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81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94477" cy="85039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77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pStyle w:val="Heading1"/>
        <w:spacing w:before="92"/>
        <w:ind w:left="5643" w:right="690"/>
        <w:jc w:val="both"/>
      </w:pP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-75"/>
        </w:rPr>
        <w:t> </w:t>
      </w:r>
      <w:r>
        <w:rPr/>
        <w:t>SANCIONADOR.</w:t>
      </w: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tabs>
          <w:tab w:pos="8514" w:val="left" w:leader="none"/>
        </w:tabs>
        <w:spacing w:before="0"/>
        <w:ind w:left="5643" w:right="690" w:firstLine="0"/>
        <w:jc w:val="both"/>
        <w:rPr>
          <w:sz w:val="28"/>
        </w:rPr>
      </w:pPr>
      <w:r>
        <w:rPr>
          <w:rFonts w:ascii="Arial"/>
          <w:b/>
          <w:sz w:val="28"/>
        </w:rPr>
        <w:t>EXPEDIENTE:</w:t>
        <w:tab/>
      </w:r>
      <w:r>
        <w:rPr>
          <w:sz w:val="28"/>
        </w:rPr>
        <w:t>TEEM-PES-</w:t>
      </w:r>
      <w:r>
        <w:rPr>
          <w:spacing w:val="-76"/>
          <w:sz w:val="28"/>
        </w:rPr>
        <w:t> </w:t>
      </w:r>
      <w:r>
        <w:rPr>
          <w:sz w:val="28"/>
        </w:rPr>
        <w:t>100/2021.</w:t>
      </w:r>
    </w:p>
    <w:p>
      <w:pPr>
        <w:pStyle w:val="BodyText"/>
        <w:spacing w:before="1"/>
      </w:pPr>
    </w:p>
    <w:p>
      <w:pPr>
        <w:pStyle w:val="BodyText"/>
        <w:ind w:left="5643" w:right="691"/>
        <w:jc w:val="both"/>
      </w:pPr>
      <w:r>
        <w:rPr>
          <w:rFonts w:ascii="Arial" w:hAnsi="Arial"/>
          <w:b/>
        </w:rPr>
        <w:t>QUEJOSA:</w:t>
      </w:r>
      <w:r>
        <w:rPr>
          <w:rFonts w:ascii="Arial" w:hAnsi="Arial"/>
          <w:b/>
          <w:spacing w:val="1"/>
        </w:rPr>
        <w:t> </w:t>
      </w:r>
      <w:r>
        <w:rPr/>
        <w:t>RUBÍ</w:t>
      </w:r>
      <w:r>
        <w:rPr>
          <w:spacing w:val="1"/>
        </w:rPr>
        <w:t> </w:t>
      </w:r>
      <w:r>
        <w:rPr/>
        <w:t>GONZÁLEZ</w:t>
      </w:r>
      <w:r>
        <w:rPr>
          <w:spacing w:val="1"/>
        </w:rPr>
        <w:t> </w:t>
      </w:r>
      <w:r>
        <w:rPr/>
        <w:t>ROSALES, OTRORA CANDIDATA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SÍNDICA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PERIBÁN,</w:t>
      </w:r>
      <w:r>
        <w:rPr>
          <w:spacing w:val="-3"/>
        </w:rPr>
        <w:t> </w:t>
      </w:r>
      <w:r>
        <w:rPr/>
        <w:t>MICHOACÁN.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"/>
        <w:ind w:left="5643" w:right="690"/>
        <w:jc w:val="both"/>
      </w:pPr>
      <w:r>
        <w:rPr>
          <w:rFonts w:ascii="Arial" w:hAnsi="Arial"/>
          <w:b/>
        </w:rPr>
        <w:t>DENUNCIADA:</w:t>
      </w:r>
      <w:r>
        <w:rPr>
          <w:rFonts w:ascii="Arial" w:hAnsi="Arial"/>
          <w:b/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OTRORA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A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PRESIDENCIA DE PERIBÁN,</w:t>
      </w:r>
      <w:r>
        <w:rPr>
          <w:spacing w:val="1"/>
        </w:rPr>
        <w:t> </w:t>
      </w:r>
      <w:r>
        <w:rPr/>
        <w:t>MICHOACÁN.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5643" w:right="69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AUTORIDAD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INSTRUCTORA:</w:t>
      </w:r>
      <w:r>
        <w:rPr>
          <w:rFonts w:ascii="Arial" w:hAnsi="Arial"/>
          <w:b/>
          <w:spacing w:val="-75"/>
          <w:sz w:val="28"/>
        </w:rPr>
        <w:t> </w:t>
      </w:r>
      <w:r>
        <w:rPr>
          <w:sz w:val="28"/>
        </w:rPr>
        <w:t>INSTITUTO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MICHOACÁN.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8589" w:val="left" w:leader="none"/>
        </w:tabs>
        <w:spacing w:line="240" w:lineRule="auto" w:before="0"/>
        <w:ind w:left="5643" w:right="69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MAGISTRADO</w:t>
        <w:tab/>
        <w:t>PONENTE:</w:t>
      </w:r>
      <w:r>
        <w:rPr>
          <w:rFonts w:ascii="Arial" w:hAnsi="Arial"/>
          <w:b/>
          <w:spacing w:val="-76"/>
          <w:sz w:val="28"/>
        </w:rPr>
        <w:t> </w:t>
      </w:r>
      <w:r>
        <w:rPr>
          <w:sz w:val="28"/>
        </w:rPr>
        <w:t>SALVADOR ALEJANDRO PÉREZ</w:t>
      </w:r>
      <w:r>
        <w:rPr>
          <w:spacing w:val="1"/>
          <w:sz w:val="28"/>
        </w:rPr>
        <w:t> </w:t>
      </w:r>
      <w:r>
        <w:rPr>
          <w:sz w:val="28"/>
        </w:rPr>
        <w:t>CONTRERAS.</w:t>
      </w:r>
    </w:p>
    <w:p>
      <w:pPr>
        <w:pStyle w:val="BodyText"/>
        <w:spacing w:before="1"/>
      </w:pPr>
    </w:p>
    <w:p>
      <w:pPr>
        <w:tabs>
          <w:tab w:pos="9045" w:val="left" w:leader="none"/>
        </w:tabs>
        <w:spacing w:before="0"/>
        <w:ind w:left="5643" w:right="6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SECRETARIA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INSTRUCTORA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PROYECTISTA:</w:t>
        <w:tab/>
      </w:r>
      <w:r>
        <w:rPr>
          <w:sz w:val="28"/>
        </w:rPr>
        <w:t>ALEIDA</w:t>
      </w:r>
      <w:r>
        <w:rPr>
          <w:spacing w:val="-76"/>
          <w:sz w:val="28"/>
        </w:rPr>
        <w:t> </w:t>
      </w:r>
      <w:r>
        <w:rPr>
          <w:sz w:val="28"/>
        </w:rPr>
        <w:t>SOBERANIS</w:t>
      </w:r>
      <w:r>
        <w:rPr>
          <w:spacing w:val="-4"/>
          <w:sz w:val="28"/>
        </w:rPr>
        <w:t> </w:t>
      </w:r>
      <w:r>
        <w:rPr>
          <w:sz w:val="28"/>
        </w:rPr>
        <w:t>NÚÑEZ.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40"/>
        </w:rPr>
      </w:pPr>
    </w:p>
    <w:p>
      <w:pPr>
        <w:pStyle w:val="BodyText"/>
        <w:spacing w:line="360" w:lineRule="auto"/>
        <w:ind w:left="1814" w:right="689"/>
        <w:jc w:val="both"/>
      </w:pPr>
      <w:r>
        <w:rPr/>
        <w:t>Morelia, Michoacán de Ocampo, a dieciséis de agosto de dos mil</w:t>
      </w:r>
      <w:r>
        <w:rPr>
          <w:spacing w:val="1"/>
        </w:rPr>
        <w:t> </w:t>
      </w:r>
      <w:r>
        <w:rPr/>
        <w:t>veintiuno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88"/>
        <w:jc w:val="both"/>
      </w:pPr>
      <w:r>
        <w:rPr>
          <w:rFonts w:ascii="Arial" w:hAnsi="Arial"/>
          <w:b/>
        </w:rPr>
        <w:t>SENTENCIA</w:t>
      </w:r>
      <w:r>
        <w:rPr/>
        <w:t>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</w:t>
      </w:r>
      <w:r>
        <w:rPr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existencia</w:t>
      </w:r>
      <w:r>
        <w:rPr>
          <w:rFonts w:ascii="Arial" w:hAnsi="Arial"/>
          <w:b/>
          <w:spacing w:val="1"/>
        </w:rPr>
        <w:t> </w:t>
      </w:r>
      <w:r>
        <w:rPr/>
        <w:t>de</w:t>
      </w:r>
      <w:r>
        <w:rPr>
          <w:spacing w:val="77"/>
        </w:rPr>
        <w:t> </w:t>
      </w:r>
      <w:r>
        <w:rPr/>
        <w:t>la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 durante el periodo de la veda electoral, atribuida a 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otrora</w:t>
      </w:r>
      <w:r>
        <w:rPr>
          <w:spacing w:val="1"/>
        </w:rPr>
        <w:t> </w:t>
      </w:r>
      <w:r>
        <w:rPr/>
        <w:t>candidata independiente a la Presidencia Municipal de Peribán,</w:t>
      </w:r>
      <w:r>
        <w:rPr>
          <w:spacing w:val="1"/>
        </w:rPr>
        <w:t> </w:t>
      </w:r>
      <w:r>
        <w:rPr/>
        <w:t>Michoacán.</w:t>
      </w:r>
    </w:p>
    <w:p>
      <w:pPr>
        <w:pStyle w:val="BodyText"/>
        <w:spacing w:before="5"/>
        <w:rPr>
          <w:sz w:val="15"/>
        </w:rPr>
      </w:pPr>
      <w:r>
        <w:rPr/>
        <w:pict>
          <v:rect style="position:absolute;margin-left:141.740005pt;margin-top:10.833055pt;width:144.020pt;height:.72003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420" w:firstLine="0"/>
        <w:jc w:val="left"/>
        <w:rPr>
          <w:sz w:val="20"/>
        </w:rPr>
      </w:pPr>
      <w:r>
        <w:rPr>
          <w:position w:val="6"/>
          <w:sz w:val="13"/>
        </w:rPr>
        <w:t>1</w:t>
      </w:r>
      <w:r>
        <w:rPr>
          <w:spacing w:val="32"/>
          <w:position w:val="6"/>
          <w:sz w:val="13"/>
        </w:rPr>
        <w:t> </w:t>
      </w:r>
      <w:r>
        <w:rPr>
          <w:sz w:val="20"/>
        </w:rPr>
        <w:t>Salvo</w:t>
      </w:r>
      <w:r>
        <w:rPr>
          <w:spacing w:val="12"/>
          <w:sz w:val="20"/>
        </w:rPr>
        <w:t> </w:t>
      </w:r>
      <w:r>
        <w:rPr>
          <w:sz w:val="20"/>
        </w:rPr>
        <w:t>señalamiento</w:t>
      </w:r>
      <w:r>
        <w:rPr>
          <w:spacing w:val="14"/>
          <w:sz w:val="20"/>
        </w:rPr>
        <w:t> </w:t>
      </w:r>
      <w:r>
        <w:rPr>
          <w:sz w:val="20"/>
        </w:rPr>
        <w:t>expreso,</w:t>
      </w:r>
      <w:r>
        <w:rPr>
          <w:spacing w:val="12"/>
          <w:sz w:val="20"/>
        </w:rPr>
        <w:t> </w:t>
      </w:r>
      <w:r>
        <w:rPr>
          <w:sz w:val="20"/>
        </w:rPr>
        <w:t>todas</w:t>
      </w:r>
      <w:r>
        <w:rPr>
          <w:spacing w:val="13"/>
          <w:sz w:val="20"/>
        </w:rPr>
        <w:t> </w:t>
      </w:r>
      <w:r>
        <w:rPr>
          <w:sz w:val="20"/>
        </w:rPr>
        <w:t>las</w:t>
      </w:r>
      <w:r>
        <w:rPr>
          <w:spacing w:val="13"/>
          <w:sz w:val="20"/>
        </w:rPr>
        <w:t> </w:t>
      </w:r>
      <w:r>
        <w:rPr>
          <w:sz w:val="20"/>
        </w:rPr>
        <w:t>fechas</w:t>
      </w:r>
      <w:r>
        <w:rPr>
          <w:spacing w:val="13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las</w:t>
      </w:r>
      <w:r>
        <w:rPr>
          <w:spacing w:val="15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haga</w:t>
      </w:r>
      <w:r>
        <w:rPr>
          <w:spacing w:val="14"/>
          <w:sz w:val="20"/>
        </w:rPr>
        <w:t> </w:t>
      </w:r>
      <w:r>
        <w:rPr>
          <w:sz w:val="20"/>
        </w:rPr>
        <w:t>alusión</w:t>
      </w:r>
      <w:r>
        <w:rPr>
          <w:spacing w:val="11"/>
          <w:sz w:val="20"/>
        </w:rPr>
        <w:t> </w:t>
      </w:r>
      <w:r>
        <w:rPr>
          <w:sz w:val="20"/>
        </w:rPr>
        <w:t>corresponden</w:t>
      </w:r>
      <w:r>
        <w:rPr>
          <w:spacing w:val="14"/>
          <w:sz w:val="20"/>
        </w:rPr>
        <w:t> </w:t>
      </w:r>
      <w:r>
        <w:rPr>
          <w:sz w:val="20"/>
        </w:rPr>
        <w:t>al</w:t>
      </w:r>
      <w:r>
        <w:rPr>
          <w:spacing w:val="-53"/>
          <w:sz w:val="20"/>
        </w:rPr>
        <w:t> </w:t>
      </w:r>
      <w:r>
        <w:rPr>
          <w:sz w:val="20"/>
        </w:rPr>
        <w:t>año dos mil</w:t>
      </w:r>
      <w:r>
        <w:rPr>
          <w:spacing w:val="-2"/>
          <w:sz w:val="20"/>
        </w:rPr>
        <w:t> </w:t>
      </w:r>
      <w:r>
        <w:rPr>
          <w:sz w:val="20"/>
        </w:rPr>
        <w:t>veintiuno.</w:t>
      </w:r>
    </w:p>
    <w:p>
      <w:pPr>
        <w:spacing w:after="0"/>
        <w:jc w:val="left"/>
        <w:rPr>
          <w:sz w:val="20"/>
        </w:rPr>
        <w:sectPr>
          <w:type w:val="continuous"/>
          <w:pgSz w:w="12200" w:h="19280"/>
          <w:pgMar w:top="440" w:bottom="2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4"/>
        <w:ind w:left="3205"/>
      </w:pPr>
      <w:r>
        <w:rPr/>
        <w:t>RESULTANDO: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365" w:val="left" w:leader="none"/>
        </w:tabs>
        <w:spacing w:line="362" w:lineRule="auto" w:before="0" w:after="0"/>
        <w:ind w:left="113" w:right="2394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Etapa de instrucción. </w:t>
      </w:r>
      <w:r>
        <w:rPr>
          <w:sz w:val="28"/>
        </w:rPr>
        <w:t>De las constancias que obran en autos,</w:t>
      </w:r>
      <w:r>
        <w:rPr>
          <w:spacing w:val="1"/>
          <w:sz w:val="28"/>
        </w:rPr>
        <w:t> </w:t>
      </w:r>
      <w:r>
        <w:rPr>
          <w:sz w:val="28"/>
        </w:rPr>
        <w:t>se desprende</w:t>
      </w:r>
      <w:r>
        <w:rPr>
          <w:spacing w:val="-2"/>
          <w:sz w:val="28"/>
        </w:rPr>
        <w:t> </w:t>
      </w:r>
      <w:r>
        <w:rPr>
          <w:sz w:val="28"/>
        </w:rPr>
        <w:t>lo</w:t>
      </w:r>
      <w:r>
        <w:rPr>
          <w:spacing w:val="-2"/>
          <w:sz w:val="28"/>
        </w:rPr>
        <w:t> </w:t>
      </w:r>
      <w:r>
        <w:rPr>
          <w:sz w:val="28"/>
        </w:rPr>
        <w:t>siguiente: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0"/>
          <w:numId w:val="2"/>
        </w:numPr>
        <w:tabs>
          <w:tab w:pos="461" w:val="left" w:leader="none"/>
        </w:tabs>
        <w:spacing w:line="360" w:lineRule="auto" w:before="0" w:after="0"/>
        <w:ind w:left="113" w:right="239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Denuncia.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 siete de junio, Rubí González Rosales, por su</w:t>
      </w:r>
      <w:r>
        <w:rPr>
          <w:spacing w:val="1"/>
          <w:sz w:val="28"/>
        </w:rPr>
        <w:t> </w:t>
      </w:r>
      <w:r>
        <w:rPr>
          <w:sz w:val="28"/>
        </w:rPr>
        <w:t>propio</w:t>
      </w:r>
      <w:r>
        <w:rPr>
          <w:spacing w:val="1"/>
          <w:sz w:val="28"/>
        </w:rPr>
        <w:t> </w:t>
      </w:r>
      <w:r>
        <w:rPr>
          <w:sz w:val="28"/>
        </w:rPr>
        <w:t>derecho,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otrora</w:t>
      </w:r>
      <w:r>
        <w:rPr>
          <w:spacing w:val="1"/>
          <w:sz w:val="28"/>
        </w:rPr>
        <w:t> </w:t>
      </w:r>
      <w:r>
        <w:rPr>
          <w:sz w:val="28"/>
        </w:rPr>
        <w:t>candidata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síndica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ayuntamiento de Peribán, Michoacán, postulada por el</w:t>
      </w:r>
      <w:r>
        <w:rPr>
          <w:spacing w:val="1"/>
          <w:sz w:val="28"/>
        </w:rPr>
        <w:t> </w:t>
      </w:r>
      <w:r>
        <w:rPr>
          <w:sz w:val="28"/>
        </w:rPr>
        <w:t>Partido</w:t>
      </w:r>
      <w:r>
        <w:rPr>
          <w:spacing w:val="1"/>
          <w:sz w:val="28"/>
        </w:rPr>
        <w:t> </w:t>
      </w:r>
      <w:r>
        <w:rPr>
          <w:sz w:val="28"/>
        </w:rPr>
        <w:t>Revolucionario</w:t>
      </w:r>
      <w:r>
        <w:rPr>
          <w:spacing w:val="1"/>
          <w:sz w:val="28"/>
        </w:rPr>
        <w:t> </w:t>
      </w:r>
      <w:r>
        <w:rPr>
          <w:sz w:val="28"/>
        </w:rPr>
        <w:t>Institucional</w:t>
      </w:r>
      <w:r>
        <w:rPr>
          <w:sz w:val="28"/>
          <w:vertAlign w:val="superscript"/>
        </w:rPr>
        <w:t>2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presentó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escrito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queja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Oficialía de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Partes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del Instituto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Electoral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Michoacán</w:t>
      </w:r>
      <w:r>
        <w:rPr>
          <w:sz w:val="28"/>
          <w:vertAlign w:val="superscript"/>
        </w:rPr>
        <w:t>3</w:t>
      </w:r>
      <w:r>
        <w:rPr>
          <w:sz w:val="28"/>
          <w:vertAlign w:val="baseline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2"/>
        </w:numPr>
        <w:tabs>
          <w:tab w:pos="445" w:val="left" w:leader="none"/>
        </w:tabs>
        <w:spacing w:line="360" w:lineRule="auto" w:before="0" w:after="0"/>
        <w:ind w:left="113" w:right="2389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Recepción y radicación de la queja. </w:t>
      </w:r>
      <w:r>
        <w:rPr>
          <w:sz w:val="28"/>
        </w:rPr>
        <w:t>En acuerdo de ocho de</w:t>
      </w:r>
      <w:r>
        <w:rPr>
          <w:spacing w:val="1"/>
          <w:sz w:val="28"/>
        </w:rPr>
        <w:t> </w:t>
      </w:r>
      <w:r>
        <w:rPr>
          <w:sz w:val="28"/>
        </w:rPr>
        <w:t>junio, la Secretaria Ejecutiva del Instituto Electoral de Michoacán</w:t>
      </w:r>
      <w:r>
        <w:rPr>
          <w:sz w:val="28"/>
          <w:vertAlign w:val="superscript"/>
        </w:rPr>
        <w:t>4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radicó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denuncia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ordenó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integrar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Cuaderno</w:t>
      </w:r>
      <w:r>
        <w:rPr>
          <w:spacing w:val="78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Antecedentes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IEM-CA-256/2021;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ordenó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verificación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contenido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tres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enlaces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electrónicos;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requirió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Dora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Belén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Sánchez Orozco; y ordenó glosar copia certificada de las planillas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aprobadas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para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Ayuntamiento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Peribán,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Michoacán,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postulada de manera independiente encabezada por Dora Belén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Sánchez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Orozco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y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postulada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por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PRI,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aprobadas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por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Consejo General del IEM, para el proceso ordinario electoral local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2020-2021</w:t>
      </w:r>
      <w:r>
        <w:rPr>
          <w:sz w:val="28"/>
          <w:vertAlign w:val="superscript"/>
        </w:rPr>
        <w:t>5</w:t>
      </w:r>
      <w:r>
        <w:rPr>
          <w:sz w:val="28"/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509" w:val="left" w:leader="none"/>
        </w:tabs>
        <w:spacing w:line="360" w:lineRule="auto" w:before="0" w:after="0"/>
        <w:ind w:left="113" w:right="2391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Acuerdo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precisión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ligas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electrónicas.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once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Ejecutiva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IEM,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advertir</w:t>
      </w:r>
      <w:r>
        <w:rPr>
          <w:spacing w:val="77"/>
          <w:sz w:val="28"/>
        </w:rPr>
        <w:t> </w:t>
      </w:r>
      <w:r>
        <w:rPr>
          <w:sz w:val="28"/>
        </w:rPr>
        <w:t>discrepancia</w:t>
      </w:r>
      <w:r>
        <w:rPr>
          <w:spacing w:val="-75"/>
          <w:sz w:val="28"/>
        </w:rPr>
        <w:t> </w:t>
      </w:r>
      <w:r>
        <w:rPr>
          <w:sz w:val="28"/>
        </w:rPr>
        <w:t>entre los links electrónicos por la quejosa en su escrito de queja y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25"/>
          <w:sz w:val="28"/>
        </w:rPr>
        <w:t> </w:t>
      </w:r>
      <w:r>
        <w:rPr>
          <w:sz w:val="28"/>
        </w:rPr>
        <w:t>asentadas</w:t>
      </w:r>
      <w:r>
        <w:rPr>
          <w:spacing w:val="25"/>
          <w:sz w:val="28"/>
        </w:rPr>
        <w:t> </w:t>
      </w:r>
      <w:r>
        <w:rPr>
          <w:sz w:val="28"/>
        </w:rPr>
        <w:t>en</w:t>
      </w:r>
      <w:r>
        <w:rPr>
          <w:spacing w:val="24"/>
          <w:sz w:val="28"/>
        </w:rPr>
        <w:t> </w:t>
      </w:r>
      <w:r>
        <w:rPr>
          <w:sz w:val="28"/>
        </w:rPr>
        <w:t>el</w:t>
      </w:r>
      <w:r>
        <w:rPr>
          <w:spacing w:val="25"/>
          <w:sz w:val="28"/>
        </w:rPr>
        <w:t> </w:t>
      </w:r>
      <w:r>
        <w:rPr>
          <w:sz w:val="28"/>
        </w:rPr>
        <w:t>acuerdo</w:t>
      </w:r>
      <w:r>
        <w:rPr>
          <w:spacing w:val="23"/>
          <w:sz w:val="28"/>
        </w:rPr>
        <w:t> </w:t>
      </w:r>
      <w:r>
        <w:rPr>
          <w:sz w:val="28"/>
        </w:rPr>
        <w:t>de</w:t>
      </w:r>
      <w:r>
        <w:rPr>
          <w:spacing w:val="21"/>
          <w:sz w:val="28"/>
        </w:rPr>
        <w:t> </w:t>
      </w:r>
      <w:r>
        <w:rPr>
          <w:sz w:val="28"/>
        </w:rPr>
        <w:t>radicación,</w:t>
      </w:r>
      <w:r>
        <w:rPr>
          <w:spacing w:val="25"/>
          <w:sz w:val="28"/>
        </w:rPr>
        <w:t> </w:t>
      </w:r>
      <w:r>
        <w:rPr>
          <w:sz w:val="28"/>
        </w:rPr>
        <w:t>señaló</w:t>
      </w:r>
      <w:r>
        <w:rPr>
          <w:spacing w:val="21"/>
          <w:sz w:val="28"/>
        </w:rPr>
        <w:t> </w:t>
      </w:r>
      <w:r>
        <w:rPr>
          <w:sz w:val="28"/>
        </w:rPr>
        <w:t>los</w:t>
      </w:r>
      <w:r>
        <w:rPr>
          <w:spacing w:val="25"/>
          <w:sz w:val="28"/>
        </w:rPr>
        <w:t> </w:t>
      </w:r>
      <w:r>
        <w:rPr>
          <w:sz w:val="28"/>
        </w:rPr>
        <w:t>links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56.664001pt;margin-top:10.730761pt;width:144.020pt;height:.72003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adelante</w:t>
      </w:r>
      <w:r>
        <w:rPr>
          <w:spacing w:val="-1"/>
          <w:sz w:val="20"/>
        </w:rPr>
        <w:t> </w:t>
      </w:r>
      <w:r>
        <w:rPr>
          <w:sz w:val="20"/>
        </w:rPr>
        <w:t>PRI.</w:t>
      </w:r>
    </w:p>
    <w:p>
      <w:pPr>
        <w:spacing w:line="243" w:lineRule="exact" w:before="2"/>
        <w:ind w:left="113" w:right="0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3</w:t>
      </w:r>
      <w:r>
        <w:rPr>
          <w:rFonts w:ascii="Calibri"/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Fojas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8 a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la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26.</w:t>
      </w:r>
    </w:p>
    <w:p>
      <w:pPr>
        <w:spacing w:line="229" w:lineRule="exact" w:before="0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4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3"/>
          <w:sz w:val="20"/>
        </w:rPr>
        <w:t> </w:t>
      </w:r>
      <w:r>
        <w:rPr>
          <w:sz w:val="20"/>
        </w:rPr>
        <w:t>IEM.</w:t>
      </w:r>
    </w:p>
    <w:p>
      <w:pPr>
        <w:spacing w:before="1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5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de la 27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28.</w:t>
      </w:r>
    </w:p>
    <w:p>
      <w:pPr>
        <w:spacing w:after="0"/>
        <w:jc w:val="left"/>
        <w:rPr>
          <w:sz w:val="20"/>
        </w:rPr>
        <w:sectPr>
          <w:headerReference w:type="even" r:id="rId6"/>
          <w:headerReference w:type="default" r:id="rId7"/>
          <w:footerReference w:type="even" r:id="rId8"/>
          <w:footerReference w:type="default" r:id="rId9"/>
          <w:pgSz w:w="12200" w:h="19280"/>
          <w:pgMar w:header="715" w:footer="1390" w:top="1020" w:bottom="1580" w:left="1020" w:right="44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420"/>
      </w:pPr>
      <w:r>
        <w:rPr/>
        <w:t>coincidentes</w:t>
      </w:r>
      <w:r>
        <w:rPr>
          <w:spacing w:val="49"/>
        </w:rPr>
        <w:t> </w:t>
      </w:r>
      <w:r>
        <w:rPr/>
        <w:t>para</w:t>
      </w:r>
      <w:r>
        <w:rPr>
          <w:spacing w:val="46"/>
        </w:rPr>
        <w:t> </w:t>
      </w:r>
      <w:r>
        <w:rPr/>
        <w:t>efecto</w:t>
      </w:r>
      <w:r>
        <w:rPr>
          <w:spacing w:val="49"/>
        </w:rPr>
        <w:t> </w:t>
      </w:r>
      <w:r>
        <w:rPr/>
        <w:t>de</w:t>
      </w:r>
      <w:r>
        <w:rPr>
          <w:spacing w:val="49"/>
        </w:rPr>
        <w:t> </w:t>
      </w:r>
      <w:r>
        <w:rPr/>
        <w:t>la</w:t>
      </w:r>
      <w:r>
        <w:rPr>
          <w:spacing w:val="49"/>
        </w:rPr>
        <w:t> </w:t>
      </w:r>
      <w:r>
        <w:rPr/>
        <w:t>verificación</w:t>
      </w:r>
      <w:r>
        <w:rPr>
          <w:spacing w:val="49"/>
        </w:rPr>
        <w:t> </w:t>
      </w:r>
      <w:r>
        <w:rPr/>
        <w:t>del</w:t>
      </w:r>
      <w:r>
        <w:rPr>
          <w:spacing w:val="49"/>
        </w:rPr>
        <w:t> </w:t>
      </w:r>
      <w:r>
        <w:rPr/>
        <w:t>contenido</w:t>
      </w:r>
      <w:r>
        <w:rPr>
          <w:spacing w:val="51"/>
        </w:rPr>
        <w:t> </w:t>
      </w:r>
      <w:r>
        <w:rPr/>
        <w:t>de</w:t>
      </w:r>
      <w:r>
        <w:rPr>
          <w:spacing w:val="51"/>
        </w:rPr>
        <w:t> </w:t>
      </w:r>
      <w:r>
        <w:rPr/>
        <w:t>las</w:t>
      </w:r>
      <w:r>
        <w:rPr>
          <w:spacing w:val="-75"/>
        </w:rPr>
        <w:t> </w:t>
      </w:r>
      <w:r>
        <w:rPr/>
        <w:t>mismas</w:t>
      </w:r>
      <w:r>
        <w:rPr>
          <w:vertAlign w:val="superscript"/>
        </w:rPr>
        <w:t>6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3"/>
        </w:numPr>
        <w:tabs>
          <w:tab w:pos="2315" w:val="left" w:leader="none"/>
          <w:tab w:pos="2319" w:val="left" w:leader="none"/>
          <w:tab w:pos="3191" w:val="left" w:leader="none"/>
          <w:tab w:pos="3465" w:val="left" w:leader="none"/>
          <w:tab w:pos="3787" w:val="left" w:leader="none"/>
          <w:tab w:pos="3889" w:val="left" w:leader="none"/>
          <w:tab w:pos="4209" w:val="left" w:leader="none"/>
          <w:tab w:pos="4998" w:val="left" w:leader="none"/>
          <w:tab w:pos="5307" w:val="left" w:leader="none"/>
          <w:tab w:pos="5607" w:val="left" w:leader="none"/>
          <w:tab w:pos="5961" w:val="left" w:leader="none"/>
          <w:tab w:pos="6281" w:val="left" w:leader="none"/>
          <w:tab w:pos="6691" w:val="left" w:leader="none"/>
          <w:tab w:pos="6820" w:val="left" w:leader="none"/>
          <w:tab w:pos="7679" w:val="left" w:leader="none"/>
          <w:tab w:pos="7883" w:val="left" w:leader="none"/>
          <w:tab w:pos="8115" w:val="left" w:leader="none"/>
          <w:tab w:pos="8477" w:val="left" w:leader="none"/>
          <w:tab w:pos="8542" w:val="left" w:leader="none"/>
          <w:tab w:pos="9005" w:val="left" w:leader="none"/>
          <w:tab w:pos="9506" w:val="left" w:leader="none"/>
        </w:tabs>
        <w:spacing w:line="360" w:lineRule="auto" w:before="0" w:after="0"/>
        <w:ind w:left="1814" w:right="689" w:firstLine="0"/>
        <w:jc w:val="left"/>
        <w:rPr>
          <w:sz w:val="28"/>
        </w:rPr>
      </w:pPr>
      <w:r>
        <w:rPr>
          <w:rFonts w:ascii="Arial" w:hAnsi="Arial"/>
          <w:b/>
          <w:sz w:val="28"/>
        </w:rPr>
        <w:t>Acta</w:t>
        <w:tab/>
        <w:t>de</w:t>
        <w:tab/>
        <w:t>verificación</w:t>
        <w:tab/>
        <w:t>del</w:t>
        <w:tab/>
        <w:t>contenido</w:t>
        <w:tab/>
        <w:tab/>
        <w:t>de</w:t>
        <w:tab/>
        <w:t>direcciones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electrónicas.</w:t>
      </w:r>
      <w:r>
        <w:rPr>
          <w:rFonts w:ascii="Arial" w:hAnsi="Arial"/>
          <w:b/>
          <w:spacing w:val="19"/>
          <w:sz w:val="28"/>
        </w:rPr>
        <w:t> </w:t>
      </w:r>
      <w:r>
        <w:rPr>
          <w:sz w:val="28"/>
        </w:rPr>
        <w:t>El</w:t>
      </w:r>
      <w:r>
        <w:rPr>
          <w:spacing w:val="17"/>
          <w:sz w:val="28"/>
        </w:rPr>
        <w:t> </w:t>
      </w:r>
      <w:r>
        <w:rPr>
          <w:sz w:val="28"/>
        </w:rPr>
        <w:t>dieciocho</w:t>
      </w:r>
      <w:r>
        <w:rPr>
          <w:spacing w:val="16"/>
          <w:sz w:val="28"/>
        </w:rPr>
        <w:t> </w:t>
      </w:r>
      <w:r>
        <w:rPr>
          <w:sz w:val="28"/>
        </w:rPr>
        <w:t>de</w:t>
      </w:r>
      <w:r>
        <w:rPr>
          <w:spacing w:val="15"/>
          <w:sz w:val="28"/>
        </w:rPr>
        <w:t> </w:t>
      </w:r>
      <w:r>
        <w:rPr>
          <w:sz w:val="28"/>
        </w:rPr>
        <w:t>junio,</w:t>
      </w:r>
      <w:r>
        <w:rPr>
          <w:spacing w:val="17"/>
          <w:sz w:val="28"/>
        </w:rPr>
        <w:t> </w:t>
      </w:r>
      <w:r>
        <w:rPr>
          <w:sz w:val="28"/>
        </w:rPr>
        <w:t>el</w:t>
      </w:r>
      <w:r>
        <w:rPr>
          <w:spacing w:val="15"/>
          <w:sz w:val="28"/>
        </w:rPr>
        <w:t> </w:t>
      </w:r>
      <w:r>
        <w:rPr>
          <w:sz w:val="28"/>
        </w:rPr>
        <w:t>servidor</w:t>
      </w:r>
      <w:r>
        <w:rPr>
          <w:spacing w:val="14"/>
          <w:sz w:val="28"/>
        </w:rPr>
        <w:t> </w:t>
      </w:r>
      <w:r>
        <w:rPr>
          <w:sz w:val="28"/>
        </w:rPr>
        <w:t>público</w:t>
      </w:r>
      <w:r>
        <w:rPr>
          <w:spacing w:val="17"/>
          <w:sz w:val="28"/>
        </w:rPr>
        <w:t> </w:t>
      </w:r>
      <w:r>
        <w:rPr>
          <w:sz w:val="28"/>
        </w:rPr>
        <w:t>adscrito</w:t>
      </w:r>
      <w:r>
        <w:rPr>
          <w:spacing w:val="14"/>
          <w:sz w:val="28"/>
        </w:rPr>
        <w:t> </w:t>
      </w:r>
      <w:r>
        <w:rPr>
          <w:sz w:val="28"/>
        </w:rPr>
        <w:t>a</w:t>
      </w:r>
      <w:r>
        <w:rPr>
          <w:spacing w:val="-74"/>
          <w:sz w:val="28"/>
        </w:rPr>
        <w:t> </w:t>
      </w:r>
      <w:r>
        <w:rPr>
          <w:sz w:val="28"/>
        </w:rPr>
        <w:t>la</w:t>
        <w:tab/>
        <w:t>Secretaría</w:t>
        <w:tab/>
        <w:tab/>
        <w:t>Ejecutiva</w:t>
        <w:tab/>
        <w:t>del</w:t>
        <w:tab/>
        <w:t>IEM,</w:t>
        <w:tab/>
        <w:tab/>
        <w:t>llevó</w:t>
        <w:tab/>
        <w:t>a</w:t>
        <w:tab/>
        <w:tab/>
        <w:t>cabo</w:t>
        <w:tab/>
        <w:t>el</w:t>
        <w:tab/>
        <w:t>acta</w:t>
      </w:r>
      <w:r>
        <w:rPr>
          <w:spacing w:val="-75"/>
          <w:sz w:val="28"/>
        </w:rPr>
        <w:t> </w:t>
      </w:r>
      <w:r>
        <w:rPr>
          <w:sz w:val="28"/>
        </w:rPr>
        <w:t>circunstanciada</w:t>
      </w:r>
      <w:r>
        <w:rPr>
          <w:spacing w:val="8"/>
          <w:sz w:val="28"/>
        </w:rPr>
        <w:t> </w:t>
      </w:r>
      <w:r>
        <w:rPr>
          <w:sz w:val="28"/>
        </w:rPr>
        <w:t>de</w:t>
      </w:r>
      <w:r>
        <w:rPr>
          <w:spacing w:val="7"/>
          <w:sz w:val="28"/>
        </w:rPr>
        <w:t> </w:t>
      </w:r>
      <w:r>
        <w:rPr>
          <w:sz w:val="28"/>
        </w:rPr>
        <w:t>verificación</w:t>
      </w:r>
      <w:r>
        <w:rPr>
          <w:spacing w:val="9"/>
          <w:sz w:val="28"/>
        </w:rPr>
        <w:t> </w:t>
      </w:r>
      <w:r>
        <w:rPr>
          <w:sz w:val="28"/>
        </w:rPr>
        <w:t>de</w:t>
      </w:r>
      <w:r>
        <w:rPr>
          <w:spacing w:val="8"/>
          <w:sz w:val="28"/>
        </w:rPr>
        <w:t> </w:t>
      </w:r>
      <w:r>
        <w:rPr>
          <w:sz w:val="28"/>
        </w:rPr>
        <w:t>número</w:t>
      </w:r>
      <w:r>
        <w:rPr>
          <w:spacing w:val="9"/>
          <w:sz w:val="28"/>
        </w:rPr>
        <w:t> </w:t>
      </w:r>
      <w:r>
        <w:rPr>
          <w:sz w:val="28"/>
        </w:rPr>
        <w:t>IEM-OFI-201/2021,</w:t>
      </w:r>
      <w:r>
        <w:rPr>
          <w:spacing w:val="10"/>
          <w:sz w:val="28"/>
        </w:rPr>
        <w:t> </w:t>
      </w:r>
      <w:r>
        <w:rPr>
          <w:sz w:val="28"/>
        </w:rPr>
        <w:t>del</w:t>
      </w:r>
      <w:r>
        <w:rPr>
          <w:spacing w:val="-75"/>
          <w:sz w:val="28"/>
        </w:rPr>
        <w:t> </w:t>
      </w:r>
      <w:r>
        <w:rPr>
          <w:sz w:val="28"/>
        </w:rPr>
        <w:t>contenido</w:t>
        <w:tab/>
        <w:tab/>
        <w:t>de</w:t>
        <w:tab/>
        <w:tab/>
        <w:tab/>
        <w:t>las</w:t>
        <w:tab/>
        <w:t>siguientes</w:t>
        <w:tab/>
        <w:tab/>
        <w:t>direcciones</w:t>
        <w:tab/>
        <w:tab/>
        <w:tab/>
        <w:t>electrónicas</w:t>
      </w:r>
      <w:r>
        <w:rPr>
          <w:color w:val="0000FF"/>
          <w:spacing w:val="-75"/>
          <w:sz w:val="28"/>
        </w:rPr>
        <w:t> </w:t>
      </w:r>
      <w:hyperlink r:id="rId10">
        <w:r>
          <w:rPr>
            <w:color w:val="0000FF"/>
            <w:sz w:val="24"/>
            <w:u w:val="single" w:color="0000FF"/>
          </w:rPr>
          <w:t>https://www.facebook.co/dora.sanchezorozco18</w:t>
        </w:r>
      </w:hyperlink>
      <w:r>
        <w:rPr>
          <w:sz w:val="24"/>
        </w:rPr>
        <w:t>;</w:t>
      </w:r>
      <w:r>
        <w:rPr>
          <w:color w:val="0000FF"/>
          <w:spacing w:val="1"/>
          <w:sz w:val="24"/>
        </w:rPr>
        <w:t> </w:t>
      </w:r>
      <w:hyperlink r:id="rId11">
        <w:r>
          <w:rPr>
            <w:color w:val="0000FF"/>
            <w:sz w:val="24"/>
            <w:u w:val="single" w:color="0000FF"/>
          </w:rPr>
          <w:t>https://www.facebook.com/photo/?fbid=102183665914961664&amp;set=a.142704</w:t>
        </w:r>
      </w:hyperlink>
      <w:r>
        <w:rPr>
          <w:color w:val="0000FF"/>
          <w:spacing w:val="-64"/>
          <w:sz w:val="24"/>
        </w:rPr>
        <w:t> </w:t>
      </w:r>
      <w:hyperlink r:id="rId11">
        <w:r>
          <w:rPr>
            <w:color w:val="0000FF"/>
            <w:sz w:val="24"/>
            <w:u w:val="single" w:color="0000FF"/>
          </w:rPr>
          <w:t>3036112</w:t>
        </w:r>
      </w:hyperlink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12">
        <w:r>
          <w:rPr>
            <w:sz w:val="24"/>
          </w:rPr>
          <w:t>www.facebook.com/photo/?fbid=10218200870073232&amp;set=a.2411955</w:t>
        </w:r>
      </w:hyperlink>
      <w:r>
        <w:rPr>
          <w:spacing w:val="-64"/>
          <w:sz w:val="24"/>
        </w:rPr>
        <w:t> </w:t>
      </w:r>
      <w:r>
        <w:rPr>
          <w:sz w:val="24"/>
        </w:rPr>
        <w:t>218301</w:t>
      </w:r>
      <w:r>
        <w:rPr>
          <w:sz w:val="24"/>
          <w:vertAlign w:val="superscript"/>
        </w:rPr>
        <w:t>7</w:t>
      </w:r>
      <w:r>
        <w:rPr>
          <w:sz w:val="28"/>
          <w:vertAlign w:val="baseline"/>
        </w:rPr>
        <w:t>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256" w:val="left" w:leader="none"/>
        </w:tabs>
        <w:spacing w:line="360" w:lineRule="auto" w:before="0" w:after="0"/>
        <w:ind w:left="1814" w:right="693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Cumplimiento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requerimiento.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veinte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 Ejecutiva del IEM, tuvo a Dora Belén Sánchez Orozco,</w:t>
      </w:r>
      <w:r>
        <w:rPr>
          <w:spacing w:val="1"/>
          <w:sz w:val="28"/>
        </w:rPr>
        <w:t> </w:t>
      </w:r>
      <w:r>
        <w:rPr>
          <w:sz w:val="28"/>
        </w:rPr>
        <w:t>cumpliendo</w:t>
      </w:r>
      <w:r>
        <w:rPr>
          <w:spacing w:val="-5"/>
          <w:sz w:val="28"/>
        </w:rPr>
        <w:t> </w:t>
      </w:r>
      <w:r>
        <w:rPr>
          <w:sz w:val="28"/>
        </w:rPr>
        <w:t>con el</w:t>
      </w:r>
      <w:r>
        <w:rPr>
          <w:spacing w:val="3"/>
          <w:sz w:val="28"/>
        </w:rPr>
        <w:t> </w:t>
      </w:r>
      <w:r>
        <w:rPr>
          <w:sz w:val="28"/>
        </w:rPr>
        <w:t>requerimiento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ocho de</w:t>
      </w:r>
      <w:r>
        <w:rPr>
          <w:spacing w:val="-2"/>
          <w:sz w:val="28"/>
        </w:rPr>
        <w:t> </w:t>
      </w:r>
      <w:r>
        <w:rPr>
          <w:sz w:val="28"/>
        </w:rPr>
        <w:t>junio</w:t>
      </w:r>
      <w:r>
        <w:rPr>
          <w:sz w:val="28"/>
          <w:vertAlign w:val="superscript"/>
        </w:rPr>
        <w:t>8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259" w:val="left" w:leader="none"/>
        </w:tabs>
        <w:spacing w:line="360" w:lineRule="auto" w:before="1" w:after="0"/>
        <w:ind w:left="1814" w:right="686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Reencauzamiento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admisión.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cuatro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agosto,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Ejecutiva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IEM</w:t>
      </w:r>
      <w:r>
        <w:rPr>
          <w:spacing w:val="1"/>
          <w:sz w:val="28"/>
        </w:rPr>
        <w:t> </w:t>
      </w:r>
      <w:r>
        <w:rPr>
          <w:sz w:val="28"/>
        </w:rPr>
        <w:t>ordenó</w:t>
      </w:r>
      <w:r>
        <w:rPr>
          <w:spacing w:val="1"/>
          <w:sz w:val="28"/>
        </w:rPr>
        <w:t> </w:t>
      </w:r>
      <w:r>
        <w:rPr>
          <w:sz w:val="28"/>
        </w:rPr>
        <w:t>tramitar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asunto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procedimiento especial sancionador; registró el expediente bajo la</w:t>
      </w:r>
      <w:r>
        <w:rPr>
          <w:spacing w:val="-75"/>
          <w:sz w:val="28"/>
        </w:rPr>
        <w:t> </w:t>
      </w:r>
      <w:r>
        <w:rPr>
          <w:sz w:val="28"/>
        </w:rPr>
        <w:t>clave IEM-PES-360/2021; lo admitió a trámite; y emplazó a la</w:t>
      </w:r>
      <w:r>
        <w:rPr>
          <w:spacing w:val="1"/>
          <w:sz w:val="28"/>
        </w:rPr>
        <w:t> </w:t>
      </w:r>
      <w:r>
        <w:rPr>
          <w:sz w:val="28"/>
        </w:rPr>
        <w:t>quejosa Rubí González Rosales y a la denunciada Dora 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1"/>
          <w:sz w:val="28"/>
        </w:rPr>
        <w:t> </w:t>
      </w:r>
      <w:r>
        <w:rPr>
          <w:sz w:val="28"/>
        </w:rPr>
        <w:t>Orozco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comparecieran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audiencia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pruebas y alegatos, señalada para el once de agosto, a las diez</w:t>
      </w:r>
      <w:r>
        <w:rPr>
          <w:spacing w:val="1"/>
          <w:sz w:val="28"/>
        </w:rPr>
        <w:t> </w:t>
      </w:r>
      <w:r>
        <w:rPr>
          <w:sz w:val="28"/>
        </w:rPr>
        <w:t>horas</w:t>
      </w:r>
      <w:r>
        <w:rPr>
          <w:sz w:val="28"/>
          <w:vertAlign w:val="superscript"/>
        </w:rPr>
        <w:t>9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2245" w:val="left" w:leader="none"/>
        </w:tabs>
        <w:spacing w:line="360" w:lineRule="auto" w:before="0" w:after="0"/>
        <w:ind w:left="1814" w:right="69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Pronunciamiento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respecto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solicitud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medidas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cautelares. </w:t>
      </w:r>
      <w:r>
        <w:rPr>
          <w:sz w:val="28"/>
        </w:rPr>
        <w:t>El cuatro de agosto, la Secretaria Ejecutiva del IEM</w:t>
      </w:r>
      <w:r>
        <w:rPr>
          <w:spacing w:val="1"/>
          <w:sz w:val="28"/>
        </w:rPr>
        <w:t> </w:t>
      </w:r>
      <w:r>
        <w:rPr>
          <w:sz w:val="28"/>
        </w:rPr>
        <w:t>declaró</w:t>
      </w:r>
      <w:r>
        <w:rPr>
          <w:spacing w:val="37"/>
          <w:sz w:val="28"/>
        </w:rPr>
        <w:t> </w:t>
      </w:r>
      <w:r>
        <w:rPr>
          <w:sz w:val="28"/>
        </w:rPr>
        <w:t>improcedentes</w:t>
      </w:r>
      <w:r>
        <w:rPr>
          <w:spacing w:val="38"/>
          <w:sz w:val="28"/>
        </w:rPr>
        <w:t> </w:t>
      </w:r>
      <w:r>
        <w:rPr>
          <w:sz w:val="28"/>
        </w:rPr>
        <w:t>las</w:t>
      </w:r>
      <w:r>
        <w:rPr>
          <w:spacing w:val="38"/>
          <w:sz w:val="28"/>
        </w:rPr>
        <w:t> </w:t>
      </w:r>
      <w:r>
        <w:rPr>
          <w:sz w:val="28"/>
        </w:rPr>
        <w:t>medidas</w:t>
      </w:r>
      <w:r>
        <w:rPr>
          <w:spacing w:val="38"/>
          <w:sz w:val="28"/>
        </w:rPr>
        <w:t> </w:t>
      </w:r>
      <w:r>
        <w:rPr>
          <w:sz w:val="28"/>
        </w:rPr>
        <w:t>cautelares</w:t>
      </w:r>
      <w:r>
        <w:rPr>
          <w:spacing w:val="39"/>
          <w:sz w:val="28"/>
        </w:rPr>
        <w:t> </w:t>
      </w:r>
      <w:r>
        <w:rPr>
          <w:sz w:val="28"/>
        </w:rPr>
        <w:t>solicitadas</w:t>
      </w:r>
      <w:r>
        <w:rPr>
          <w:spacing w:val="40"/>
          <w:sz w:val="28"/>
        </w:rPr>
        <w:t> </w:t>
      </w:r>
      <w:r>
        <w:rPr>
          <w:sz w:val="28"/>
        </w:rPr>
        <w:t>por</w:t>
      </w:r>
      <w:r>
        <w:rPr>
          <w:spacing w:val="40"/>
          <w:sz w:val="28"/>
        </w:rPr>
        <w:t> </w:t>
      </w:r>
      <w:r>
        <w:rPr>
          <w:sz w:val="28"/>
        </w:rPr>
        <w:t>la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pict>
          <v:rect style="position:absolute;margin-left:141.740005pt;margin-top:11.422989pt;width:144.020pt;height:.71997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2"/>
          <w:sz w:val="20"/>
        </w:rPr>
        <w:t> </w:t>
      </w:r>
      <w:r>
        <w:rPr>
          <w:sz w:val="20"/>
        </w:rPr>
        <w:t>30.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7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32</w:t>
      </w:r>
      <w:r>
        <w:rPr>
          <w:spacing w:val="-2"/>
          <w:sz w:val="20"/>
        </w:rPr>
        <w:t> </w:t>
      </w:r>
      <w:r>
        <w:rPr>
          <w:sz w:val="20"/>
        </w:rPr>
        <w:t>a la 38.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8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28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 42.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9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42</w:t>
      </w:r>
      <w:r>
        <w:rPr>
          <w:spacing w:val="-2"/>
          <w:sz w:val="20"/>
        </w:rPr>
        <w:t> </w:t>
      </w:r>
      <w:r>
        <w:rPr>
          <w:sz w:val="20"/>
        </w:rPr>
        <w:t>a la 44.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7"/>
        <w:jc w:val="both"/>
      </w:pPr>
      <w:r>
        <w:rPr/>
        <w:t>quejosa, al estimar que no existían actos cuya cesación fuera</w:t>
      </w:r>
      <w:r>
        <w:rPr>
          <w:spacing w:val="1"/>
        </w:rPr>
        <w:t> </w:t>
      </w:r>
      <w:r>
        <w:rPr/>
        <w:t>procedente,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advertirse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trataba</w:t>
      </w:r>
      <w:r>
        <w:rPr>
          <w:spacing w:val="1"/>
        </w:rPr>
        <w:t> </w:t>
      </w:r>
      <w:r>
        <w:rPr/>
        <w:t>de</w:t>
      </w:r>
      <w:r>
        <w:rPr>
          <w:spacing w:val="78"/>
        </w:rPr>
        <w:t> </w:t>
      </w:r>
      <w:r>
        <w:rPr/>
        <w:t>hechos</w:t>
      </w:r>
      <w:r>
        <w:rPr>
          <w:spacing w:val="1"/>
        </w:rPr>
        <w:t> </w:t>
      </w:r>
      <w:r>
        <w:rPr/>
        <w:t>consumados</w:t>
      </w:r>
      <w:r>
        <w:rPr>
          <w:vertAlign w:val="superscript"/>
        </w:rPr>
        <w:t>10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3"/>
        </w:numPr>
        <w:tabs>
          <w:tab w:pos="464" w:val="left" w:leader="none"/>
        </w:tabs>
        <w:spacing w:line="360" w:lineRule="auto" w:before="0" w:after="0"/>
        <w:ind w:left="113" w:right="23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Audiencia de pruebas y alegatos. </w:t>
      </w:r>
      <w:r>
        <w:rPr>
          <w:sz w:val="28"/>
        </w:rPr>
        <w:t>El once de agosto, a las</w:t>
      </w:r>
      <w:r>
        <w:rPr>
          <w:spacing w:val="1"/>
          <w:sz w:val="28"/>
        </w:rPr>
        <w:t> </w:t>
      </w:r>
      <w:r>
        <w:rPr>
          <w:sz w:val="28"/>
        </w:rPr>
        <w:t>diez</w:t>
      </w:r>
      <w:r>
        <w:rPr>
          <w:spacing w:val="1"/>
          <w:sz w:val="28"/>
        </w:rPr>
        <w:t> </w:t>
      </w:r>
      <w:r>
        <w:rPr>
          <w:sz w:val="28"/>
        </w:rPr>
        <w:t>horas,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llevó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cabo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referida</w:t>
      </w:r>
      <w:r>
        <w:rPr>
          <w:spacing w:val="1"/>
          <w:sz w:val="28"/>
        </w:rPr>
        <w:t> </w:t>
      </w:r>
      <w:r>
        <w:rPr>
          <w:sz w:val="28"/>
        </w:rPr>
        <w:t>audiencia,</w:t>
      </w:r>
      <w:r>
        <w:rPr>
          <w:spacing w:val="1"/>
          <w:sz w:val="28"/>
        </w:rPr>
        <w:t> </w:t>
      </w:r>
      <w:r>
        <w:rPr>
          <w:sz w:val="28"/>
        </w:rPr>
        <w:t>sin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comparecencia de la parte quejosa ni de la denunciada; de igual</w:t>
      </w:r>
      <w:r>
        <w:rPr>
          <w:spacing w:val="1"/>
          <w:sz w:val="28"/>
        </w:rPr>
        <w:t> </w:t>
      </w:r>
      <w:r>
        <w:rPr>
          <w:sz w:val="28"/>
        </w:rPr>
        <w:t>forma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dio</w:t>
      </w:r>
      <w:r>
        <w:rPr>
          <w:spacing w:val="1"/>
          <w:sz w:val="28"/>
        </w:rPr>
        <w:t> </w:t>
      </w:r>
      <w:r>
        <w:rPr>
          <w:sz w:val="28"/>
        </w:rPr>
        <w:t>cuenta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escrito</w:t>
      </w:r>
      <w:r>
        <w:rPr>
          <w:spacing w:val="1"/>
          <w:sz w:val="28"/>
        </w:rPr>
        <w:t> </w:t>
      </w:r>
      <w:r>
        <w:rPr>
          <w:sz w:val="28"/>
        </w:rPr>
        <w:t>signado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-2"/>
          <w:sz w:val="28"/>
        </w:rPr>
        <w:t> </w:t>
      </w:r>
      <w:r>
        <w:rPr>
          <w:sz w:val="28"/>
        </w:rPr>
        <w:t>Orozco.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3" w:right="2390"/>
        <w:jc w:val="both"/>
        <w:rPr>
          <w:sz w:val="24"/>
        </w:rPr>
      </w:pPr>
      <w:r>
        <w:rPr/>
        <w:t>Y,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tuvieron</w:t>
      </w:r>
      <w:r>
        <w:rPr>
          <w:spacing w:val="1"/>
        </w:rPr>
        <w:t> </w:t>
      </w:r>
      <w:r>
        <w:rPr/>
        <w:t>admitidas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pruebas</w:t>
      </w:r>
      <w:r>
        <w:rPr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por</w:t>
      </w:r>
      <w:r>
        <w:rPr>
          <w:spacing w:val="77"/>
        </w:rPr>
        <w:t> </w:t>
      </w:r>
      <w:r>
        <w:rPr/>
        <w:t>la</w:t>
      </w:r>
      <w:r>
        <w:rPr>
          <w:spacing w:val="1"/>
        </w:rPr>
        <w:t> </w:t>
      </w:r>
      <w:r>
        <w:rPr/>
        <w:t>quejosa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finalmente,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concluida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audiencia</w:t>
      </w:r>
      <w:r>
        <w:rPr>
          <w:spacing w:val="-2"/>
        </w:rPr>
        <w:t> </w:t>
      </w:r>
      <w:r>
        <w:rPr/>
        <w:t>a las</w:t>
      </w:r>
      <w:r>
        <w:rPr>
          <w:spacing w:val="-1"/>
        </w:rPr>
        <w:t> </w:t>
      </w:r>
      <w:r>
        <w:rPr/>
        <w:t>once</w:t>
      </w:r>
      <w:r>
        <w:rPr>
          <w:spacing w:val="1"/>
        </w:rPr>
        <w:t> </w:t>
      </w:r>
      <w:r>
        <w:rPr/>
        <w:t>horas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veintiuno</w:t>
      </w:r>
      <w:r>
        <w:rPr>
          <w:spacing w:val="-2"/>
        </w:rPr>
        <w:t> </w:t>
      </w:r>
      <w:r>
        <w:rPr/>
        <w:t>minutos</w:t>
      </w:r>
      <w:r>
        <w:rPr>
          <w:vertAlign w:val="superscript"/>
        </w:rPr>
        <w:t>11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360" w:lineRule="auto" w:before="0" w:after="0"/>
        <w:ind w:left="113" w:right="2390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Recepción del procedimiento especial sancionador en 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Tribunal Electoral del Estado.</w:t>
      </w:r>
      <w:r>
        <w:rPr>
          <w:rFonts w:ascii="Arial" w:hAnsi="Arial"/>
          <w:b/>
          <w:spacing w:val="77"/>
          <w:sz w:val="28"/>
        </w:rPr>
        <w:t> </w:t>
      </w:r>
      <w:r>
        <w:rPr>
          <w:sz w:val="28"/>
        </w:rPr>
        <w:t>El once de agosto, se recibió en</w:t>
      </w:r>
      <w:r>
        <w:rPr>
          <w:spacing w:val="1"/>
          <w:sz w:val="28"/>
        </w:rPr>
        <w:t> </w:t>
      </w:r>
      <w:r>
        <w:rPr>
          <w:sz w:val="28"/>
        </w:rPr>
        <w:t>la Oficialía de Partes de este órgano jurisdiccional el oficio IEM-</w:t>
      </w:r>
      <w:r>
        <w:rPr>
          <w:spacing w:val="1"/>
          <w:sz w:val="28"/>
        </w:rPr>
        <w:t> </w:t>
      </w:r>
      <w:r>
        <w:rPr>
          <w:sz w:val="28"/>
        </w:rPr>
        <w:t>SE-CE-2372/2021,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cual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remitió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presente</w:t>
      </w:r>
      <w:r>
        <w:rPr>
          <w:spacing w:val="1"/>
          <w:sz w:val="28"/>
        </w:rPr>
        <w:t> </w:t>
      </w:r>
      <w:r>
        <w:rPr>
          <w:sz w:val="28"/>
        </w:rPr>
        <w:t>asunto</w:t>
      </w:r>
      <w:r>
        <w:rPr>
          <w:sz w:val="28"/>
          <w:vertAlign w:val="superscript"/>
        </w:rPr>
        <w:t>12</w:t>
      </w:r>
      <w:r>
        <w:rPr>
          <w:sz w:val="24"/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521" w:val="left" w:leader="none"/>
        </w:tabs>
        <w:spacing w:line="360" w:lineRule="auto" w:before="0" w:after="0"/>
        <w:ind w:left="113" w:right="2390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Registro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turno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ponencia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1"/>
          <w:sz w:val="28"/>
        </w:rPr>
        <w:t> </w:t>
      </w:r>
      <w:r>
        <w:rPr>
          <w:sz w:val="28"/>
        </w:rPr>
        <w:t>misma</w:t>
      </w:r>
      <w:r>
        <w:rPr>
          <w:spacing w:val="1"/>
          <w:sz w:val="28"/>
        </w:rPr>
        <w:t> </w:t>
      </w:r>
      <w:r>
        <w:rPr>
          <w:sz w:val="28"/>
        </w:rPr>
        <w:t>fecha,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Magistrada Presidenta ordenó integrar y registrar el expediente</w:t>
      </w:r>
      <w:r>
        <w:rPr>
          <w:spacing w:val="1"/>
          <w:sz w:val="28"/>
        </w:rPr>
        <w:t> </w:t>
      </w:r>
      <w:r>
        <w:rPr>
          <w:sz w:val="28"/>
        </w:rPr>
        <w:t>con la clave TEEM-PES-100/2021, y turnarlo a la ponencia del</w:t>
      </w:r>
      <w:r>
        <w:rPr>
          <w:spacing w:val="1"/>
          <w:sz w:val="28"/>
        </w:rPr>
        <w:t> </w:t>
      </w:r>
      <w:r>
        <w:rPr>
          <w:sz w:val="28"/>
        </w:rPr>
        <w:t>Magistrado Salvador Alejandro Pérez Contreras, para los efectos</w:t>
      </w:r>
      <w:r>
        <w:rPr>
          <w:spacing w:val="1"/>
          <w:sz w:val="28"/>
        </w:rPr>
        <w:t> </w:t>
      </w:r>
      <w:r>
        <w:rPr>
          <w:sz w:val="28"/>
        </w:rPr>
        <w:t>previstos en los artículos 263 del Código Electoral del Estado de</w:t>
      </w:r>
      <w:r>
        <w:rPr>
          <w:spacing w:val="1"/>
          <w:sz w:val="28"/>
        </w:rPr>
        <w:t> </w:t>
      </w:r>
      <w:r>
        <w:rPr>
          <w:sz w:val="28"/>
        </w:rPr>
        <w:t>Michoacán de Ocampo</w:t>
      </w:r>
      <w:r>
        <w:rPr>
          <w:sz w:val="28"/>
          <w:vertAlign w:val="superscript"/>
        </w:rPr>
        <w:t>13</w:t>
      </w:r>
      <w:r>
        <w:rPr>
          <w:sz w:val="28"/>
          <w:vertAlign w:val="baseline"/>
        </w:rPr>
        <w:t> y 36 del Reglamento Interno de este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órgano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jurisdiccional</w:t>
      </w:r>
      <w:r>
        <w:rPr>
          <w:sz w:val="28"/>
          <w:vertAlign w:val="superscript"/>
        </w:rPr>
        <w:t>14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pict>
          <v:rect style="position:absolute;margin-left:56.664001pt;margin-top:12.626806pt;width:144.020pt;height:.72003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10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45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a 51.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11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78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80.</w:t>
      </w:r>
    </w:p>
    <w:p>
      <w:pPr>
        <w:spacing w:before="1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12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2.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13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4"/>
          <w:sz w:val="20"/>
        </w:rPr>
        <w:t> </w:t>
      </w:r>
      <w:r>
        <w:rPr>
          <w:sz w:val="20"/>
        </w:rPr>
        <w:t>Código</w:t>
      </w:r>
      <w:r>
        <w:rPr>
          <w:spacing w:val="-1"/>
          <w:sz w:val="20"/>
        </w:rPr>
        <w:t> </w:t>
      </w:r>
      <w:r>
        <w:rPr>
          <w:sz w:val="20"/>
        </w:rPr>
        <w:t>Electoral.</w:t>
      </w:r>
    </w:p>
    <w:p>
      <w:pPr>
        <w:spacing w:before="1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14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72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73.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"/>
        </w:numPr>
        <w:tabs>
          <w:tab w:pos="2166" w:val="left" w:leader="none"/>
        </w:tabs>
        <w:spacing w:line="360" w:lineRule="auto" w:before="212" w:after="0"/>
        <w:ind w:left="1814" w:right="689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Radicación del expediente.</w:t>
      </w:r>
      <w:r>
        <w:rPr>
          <w:rFonts w:ascii="Arial" w:hAnsi="Arial"/>
          <w:b/>
          <w:spacing w:val="77"/>
          <w:sz w:val="28"/>
        </w:rPr>
        <w:t> </w:t>
      </w:r>
      <w:r>
        <w:rPr>
          <w:sz w:val="28"/>
        </w:rPr>
        <w:t>En acuerdo de doce de agosto,</w:t>
      </w:r>
      <w:r>
        <w:rPr>
          <w:spacing w:val="1"/>
          <w:sz w:val="28"/>
        </w:rPr>
        <w:t> </w:t>
      </w:r>
      <w:r>
        <w:rPr>
          <w:sz w:val="28"/>
        </w:rPr>
        <w:t>se recibió el procedimiento especial sancionador en que se actúa,</w:t>
      </w:r>
      <w:r>
        <w:rPr>
          <w:spacing w:val="-75"/>
          <w:sz w:val="28"/>
        </w:rPr>
        <w:t> </w:t>
      </w:r>
      <w:r>
        <w:rPr>
          <w:sz w:val="28"/>
        </w:rPr>
        <w:t>iniciado con motivo de la queja presentada por Rubí González</w:t>
      </w:r>
      <w:r>
        <w:rPr>
          <w:spacing w:val="1"/>
          <w:sz w:val="28"/>
        </w:rPr>
        <w:t> </w:t>
      </w:r>
      <w:r>
        <w:rPr>
          <w:sz w:val="28"/>
        </w:rPr>
        <w:t>Rosales;</w:t>
      </w:r>
      <w:r>
        <w:rPr>
          <w:spacing w:val="1"/>
          <w:sz w:val="28"/>
        </w:rPr>
        <w:t> </w:t>
      </w:r>
      <w:r>
        <w:rPr>
          <w:sz w:val="28"/>
        </w:rPr>
        <w:t>asimismo,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tuvo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Secretaria</w:t>
      </w:r>
      <w:r>
        <w:rPr>
          <w:spacing w:val="1"/>
          <w:sz w:val="28"/>
        </w:rPr>
        <w:t> </w:t>
      </w:r>
      <w:r>
        <w:rPr>
          <w:sz w:val="28"/>
        </w:rPr>
        <w:t>Ejecutiva del</w:t>
      </w:r>
      <w:r>
        <w:rPr>
          <w:spacing w:val="1"/>
          <w:sz w:val="28"/>
        </w:rPr>
        <w:t> </w:t>
      </w:r>
      <w:r>
        <w:rPr>
          <w:sz w:val="28"/>
        </w:rPr>
        <w:t>IEM</w:t>
      </w:r>
      <w:r>
        <w:rPr>
          <w:spacing w:val="1"/>
          <w:sz w:val="28"/>
        </w:rPr>
        <w:t> </w:t>
      </w:r>
      <w:r>
        <w:rPr>
          <w:sz w:val="28"/>
        </w:rPr>
        <w:t>remitiendo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informe</w:t>
      </w:r>
      <w:r>
        <w:rPr>
          <w:spacing w:val="1"/>
          <w:sz w:val="28"/>
        </w:rPr>
        <w:t> </w:t>
      </w:r>
      <w:r>
        <w:rPr>
          <w:sz w:val="28"/>
        </w:rPr>
        <w:t>circunstanciado;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instruyó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78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secretaria instructora y proyectista, para que en ejercicio de sus</w:t>
      </w:r>
      <w:r>
        <w:rPr>
          <w:spacing w:val="1"/>
          <w:sz w:val="28"/>
        </w:rPr>
        <w:t> </w:t>
      </w:r>
      <w:r>
        <w:rPr>
          <w:sz w:val="28"/>
        </w:rPr>
        <w:t>facultades</w:t>
      </w:r>
      <w:r>
        <w:rPr>
          <w:spacing w:val="-2"/>
          <w:sz w:val="28"/>
        </w:rPr>
        <w:t> </w:t>
      </w:r>
      <w:r>
        <w:rPr>
          <w:sz w:val="28"/>
        </w:rPr>
        <w:t>verificara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3"/>
          <w:sz w:val="28"/>
        </w:rPr>
        <w:t> </w:t>
      </w:r>
      <w:r>
        <w:rPr>
          <w:sz w:val="28"/>
        </w:rPr>
        <w:t>debida</w:t>
      </w:r>
      <w:r>
        <w:rPr>
          <w:spacing w:val="-2"/>
          <w:sz w:val="28"/>
        </w:rPr>
        <w:t> </w:t>
      </w:r>
      <w:r>
        <w:rPr>
          <w:sz w:val="28"/>
        </w:rPr>
        <w:t>integración</w:t>
      </w:r>
      <w:r>
        <w:rPr>
          <w:spacing w:val="-1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expediente</w:t>
      </w:r>
      <w:r>
        <w:rPr>
          <w:sz w:val="28"/>
          <w:vertAlign w:val="superscript"/>
        </w:rPr>
        <w:t>15</w:t>
      </w:r>
      <w:r>
        <w:rPr>
          <w:sz w:val="24"/>
          <w:vertAlign w:val="baseline"/>
        </w:rPr>
        <w:t>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"/>
        </w:numPr>
        <w:tabs>
          <w:tab w:pos="2166" w:val="left" w:leader="none"/>
        </w:tabs>
        <w:spacing w:line="360" w:lineRule="auto" w:before="0" w:after="0"/>
        <w:ind w:left="1814" w:right="689" w:firstLine="0"/>
        <w:jc w:val="both"/>
        <w:rPr>
          <w:sz w:val="24"/>
        </w:rPr>
      </w:pPr>
      <w:r>
        <w:rPr>
          <w:rFonts w:ascii="Arial" w:hAnsi="Arial"/>
          <w:b/>
          <w:sz w:val="28"/>
        </w:rPr>
        <w:t>Acuerdo de debida integración del expediente. </w:t>
      </w:r>
      <w:r>
        <w:rPr>
          <w:sz w:val="28"/>
        </w:rPr>
        <w:t>Por último,</w:t>
      </w:r>
      <w:r>
        <w:rPr>
          <w:spacing w:val="1"/>
          <w:sz w:val="28"/>
        </w:rPr>
        <w:t> </w:t>
      </w:r>
      <w:r>
        <w:rPr>
          <w:sz w:val="28"/>
        </w:rPr>
        <w:t>mediante</w:t>
      </w:r>
      <w:r>
        <w:rPr>
          <w:spacing w:val="1"/>
          <w:sz w:val="28"/>
        </w:rPr>
        <w:t> </w:t>
      </w:r>
      <w:r>
        <w:rPr>
          <w:sz w:val="28"/>
        </w:rPr>
        <w:t>auto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trece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agosto,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tuvo</w:t>
      </w:r>
      <w:r>
        <w:rPr>
          <w:spacing w:val="1"/>
          <w:sz w:val="28"/>
        </w:rPr>
        <w:t> </w:t>
      </w:r>
      <w:r>
        <w:rPr>
          <w:sz w:val="28"/>
        </w:rPr>
        <w:t>integrado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procedimiento</w:t>
      </w:r>
      <w:r>
        <w:rPr>
          <w:spacing w:val="1"/>
          <w:sz w:val="28"/>
        </w:rPr>
        <w:t> </w:t>
      </w:r>
      <w:r>
        <w:rPr>
          <w:sz w:val="28"/>
        </w:rPr>
        <w:t>especial</w:t>
      </w:r>
      <w:r>
        <w:rPr>
          <w:spacing w:val="1"/>
          <w:sz w:val="28"/>
        </w:rPr>
        <w:t> </w:t>
      </w:r>
      <w:r>
        <w:rPr>
          <w:sz w:val="28"/>
        </w:rPr>
        <w:t>sancionador en</w:t>
      </w:r>
      <w:r>
        <w:rPr>
          <w:spacing w:val="1"/>
          <w:sz w:val="28"/>
        </w:rPr>
        <w:t> </w:t>
      </w:r>
      <w:r>
        <w:rPr>
          <w:sz w:val="28"/>
        </w:rPr>
        <w:t>que se</w:t>
      </w:r>
      <w:r>
        <w:rPr>
          <w:spacing w:val="1"/>
          <w:sz w:val="28"/>
        </w:rPr>
        <w:t> </w:t>
      </w:r>
      <w:r>
        <w:rPr>
          <w:sz w:val="28"/>
        </w:rPr>
        <w:t>actúa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efectos</w:t>
      </w:r>
      <w:r>
        <w:rPr>
          <w:spacing w:val="-2"/>
          <w:sz w:val="28"/>
        </w:rPr>
        <w:t> </w:t>
      </w:r>
      <w:r>
        <w:rPr>
          <w:sz w:val="28"/>
        </w:rPr>
        <w:t>conducentes</w:t>
      </w:r>
      <w:r>
        <w:rPr>
          <w:sz w:val="28"/>
          <w:vertAlign w:val="superscript"/>
        </w:rPr>
        <w:t>16</w:t>
      </w:r>
      <w:r>
        <w:rPr>
          <w:sz w:val="24"/>
          <w:vertAlign w:val="baseline"/>
        </w:rPr>
        <w:t>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ind w:left="3344" w:right="2223"/>
        <w:jc w:val="center"/>
      </w:pPr>
      <w:r>
        <w:rPr/>
        <w:t>CONSIDERANDO: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90"/>
        <w:jc w:val="both"/>
      </w:pPr>
      <w:r>
        <w:rPr>
          <w:rFonts w:ascii="Arial" w:hAnsi="Arial"/>
          <w:b/>
        </w:rPr>
        <w:t>PRIMERO. Jurisdicción y competencia. </w:t>
      </w:r>
      <w:r>
        <w:rPr/>
        <w:t>Este Tribunal Electoral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Michoacán</w:t>
      </w:r>
      <w:r>
        <w:rPr>
          <w:spacing w:val="1"/>
        </w:rPr>
        <w:t> </w:t>
      </w:r>
      <w:r>
        <w:rPr/>
        <w:t>ejerce</w:t>
      </w:r>
      <w:r>
        <w:rPr>
          <w:spacing w:val="1"/>
        </w:rPr>
        <w:t> </w:t>
      </w:r>
      <w:r>
        <w:rPr/>
        <w:t>jurisdicción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competencia para conocer y resolver el presente procedimiento</w:t>
      </w:r>
      <w:r>
        <w:rPr>
          <w:spacing w:val="1"/>
        </w:rPr>
        <w:t> </w:t>
      </w:r>
      <w:r>
        <w:rPr/>
        <w:t>especial sancionador,</w:t>
      </w:r>
      <w:r>
        <w:rPr>
          <w:spacing w:val="1"/>
        </w:rPr>
        <w:t> </w:t>
      </w:r>
      <w:r>
        <w:rPr/>
        <w:t>de conformidad con lo dispuesto en 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98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Libre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Soberano</w:t>
      </w:r>
      <w:r>
        <w:rPr>
          <w:spacing w:val="35"/>
        </w:rPr>
        <w:t> </w:t>
      </w:r>
      <w:r>
        <w:rPr/>
        <w:t>de</w:t>
      </w:r>
      <w:r>
        <w:rPr>
          <w:spacing w:val="34"/>
        </w:rPr>
        <w:t> </w:t>
      </w:r>
      <w:r>
        <w:rPr/>
        <w:t>Michoacán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Ocampo;</w:t>
      </w:r>
      <w:r>
        <w:rPr>
          <w:spacing w:val="35"/>
        </w:rPr>
        <w:t> </w:t>
      </w:r>
      <w:r>
        <w:rPr/>
        <w:t>1,</w:t>
      </w:r>
      <w:r>
        <w:rPr>
          <w:spacing w:val="37"/>
        </w:rPr>
        <w:t> </w:t>
      </w:r>
      <w:r>
        <w:rPr/>
        <w:t>2,</w:t>
      </w:r>
      <w:r>
        <w:rPr>
          <w:spacing w:val="37"/>
        </w:rPr>
        <w:t> </w:t>
      </w:r>
      <w:r>
        <w:rPr/>
        <w:t>60,</w:t>
      </w:r>
      <w:r>
        <w:rPr>
          <w:spacing w:val="37"/>
        </w:rPr>
        <w:t> </w:t>
      </w:r>
      <w:r>
        <w:rPr/>
        <w:t>64,</w:t>
      </w:r>
      <w:r>
        <w:rPr>
          <w:spacing w:val="35"/>
        </w:rPr>
        <w:t> </w:t>
      </w:r>
      <w:r>
        <w:rPr/>
        <w:t>fracción</w:t>
      </w:r>
      <w:r>
        <w:rPr>
          <w:spacing w:val="36"/>
        </w:rPr>
        <w:t> </w:t>
      </w:r>
      <w:r>
        <w:rPr/>
        <w:t>XIII,</w:t>
      </w:r>
    </w:p>
    <w:p>
      <w:pPr>
        <w:pStyle w:val="BodyText"/>
        <w:spacing w:line="360" w:lineRule="auto" w:before="1"/>
        <w:ind w:left="1814" w:right="688"/>
        <w:jc w:val="both"/>
      </w:pPr>
      <w:r>
        <w:rPr/>
        <w:t>66, fracciones II y III, 171, fracción XI, 254, inciso b), 262, 263 y</w:t>
      </w:r>
      <w:r>
        <w:rPr>
          <w:spacing w:val="1"/>
        </w:rPr>
        <w:t> </w:t>
      </w:r>
      <w:r>
        <w:rPr/>
        <w:t>264, del Código Electoral del Estado de Michoacán de Ocampo</w:t>
      </w:r>
      <w:r>
        <w:rPr>
          <w:vertAlign w:val="superscript"/>
        </w:rPr>
        <w:t>17</w:t>
      </w:r>
      <w:r>
        <w:rPr>
          <w:vertAlign w:val="baseline"/>
        </w:rPr>
        <w:t>;</w:t>
      </w:r>
      <w:r>
        <w:rPr>
          <w:spacing w:val="1"/>
          <w:vertAlign w:val="baseline"/>
        </w:rPr>
        <w:t> </w:t>
      </w:r>
      <w:r>
        <w:rPr>
          <w:vertAlign w:val="baseline"/>
        </w:rPr>
        <w:t>en</w:t>
      </w:r>
      <w:r>
        <w:rPr>
          <w:spacing w:val="1"/>
          <w:vertAlign w:val="baseline"/>
        </w:rPr>
        <w:t> </w:t>
      </w:r>
      <w:r>
        <w:rPr>
          <w:vertAlign w:val="baseline"/>
        </w:rPr>
        <w:t>virtud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queja</w:t>
      </w:r>
      <w:r>
        <w:rPr>
          <w:spacing w:val="1"/>
          <w:vertAlign w:val="baseline"/>
        </w:rPr>
        <w:t> </w:t>
      </w:r>
      <w:r>
        <w:rPr>
          <w:vertAlign w:val="baseline"/>
        </w:rPr>
        <w:t>bajo</w:t>
      </w:r>
      <w:r>
        <w:rPr>
          <w:spacing w:val="1"/>
          <w:vertAlign w:val="baseline"/>
        </w:rPr>
        <w:t> </w:t>
      </w:r>
      <w:r>
        <w:rPr>
          <w:vertAlign w:val="baseline"/>
        </w:rPr>
        <w:t>estudio</w:t>
      </w:r>
      <w:r>
        <w:rPr>
          <w:spacing w:val="1"/>
          <w:vertAlign w:val="baseline"/>
        </w:rPr>
        <w:t> </w:t>
      </w:r>
      <w:r>
        <w:rPr>
          <w:vertAlign w:val="baseline"/>
        </w:rPr>
        <w:t>tiene</w:t>
      </w:r>
      <w:r>
        <w:rPr>
          <w:spacing w:val="1"/>
          <w:vertAlign w:val="baseline"/>
        </w:rPr>
        <w:t> </w:t>
      </w:r>
      <w:r>
        <w:rPr>
          <w:vertAlign w:val="baseline"/>
        </w:rPr>
        <w:t>relación</w:t>
      </w:r>
      <w:r>
        <w:rPr>
          <w:spacing w:val="1"/>
          <w:vertAlign w:val="baseline"/>
        </w:rPr>
        <w:t> </w:t>
      </w:r>
      <w:r>
        <w:rPr>
          <w:vertAlign w:val="baseline"/>
        </w:rPr>
        <w:t>con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supuesta difusión de propaganda en un periodo no permitido –</w:t>
      </w:r>
      <w:r>
        <w:rPr>
          <w:spacing w:val="1"/>
          <w:vertAlign w:val="baseline"/>
        </w:rPr>
        <w:t> </w:t>
      </w:r>
      <w:r>
        <w:rPr>
          <w:vertAlign w:val="baseline"/>
        </w:rPr>
        <w:t>veda</w:t>
      </w:r>
      <w:r>
        <w:rPr>
          <w:spacing w:val="-2"/>
          <w:vertAlign w:val="baseline"/>
        </w:rPr>
        <w:t> </w:t>
      </w:r>
      <w:r>
        <w:rPr>
          <w:vertAlign w:val="baseline"/>
        </w:rPr>
        <w:t>electoral-.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85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Causales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improcedencia.</w:t>
      </w:r>
      <w:r>
        <w:rPr>
          <w:rFonts w:ascii="Arial" w:hAnsi="Arial"/>
          <w:b/>
          <w:spacing w:val="1"/>
        </w:rPr>
        <w:t> </w:t>
      </w:r>
      <w:r>
        <w:rPr/>
        <w:t>Primeramente,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señalar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causales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improcedencia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relacionadas con aspectos necesarios para la válida constitución</w:t>
      </w:r>
      <w:r>
        <w:rPr>
          <w:spacing w:val="1"/>
        </w:rPr>
        <w:t> </w:t>
      </w:r>
      <w:r>
        <w:rPr/>
        <w:t>de</w:t>
      </w:r>
      <w:r>
        <w:rPr>
          <w:spacing w:val="74"/>
        </w:rPr>
        <w:t> </w:t>
      </w:r>
      <w:r>
        <w:rPr/>
        <w:t>un</w:t>
      </w:r>
      <w:r>
        <w:rPr>
          <w:spacing w:val="72"/>
        </w:rPr>
        <w:t> </w:t>
      </w:r>
      <w:r>
        <w:rPr/>
        <w:t>proceso</w:t>
      </w:r>
      <w:r>
        <w:rPr>
          <w:spacing w:val="72"/>
        </w:rPr>
        <w:t> </w:t>
      </w:r>
      <w:r>
        <w:rPr/>
        <w:t>jurisdiccional</w:t>
      </w:r>
      <w:r>
        <w:rPr>
          <w:spacing w:val="72"/>
        </w:rPr>
        <w:t> </w:t>
      </w:r>
      <w:r>
        <w:rPr/>
        <w:t>y</w:t>
      </w:r>
      <w:r>
        <w:rPr>
          <w:spacing w:val="74"/>
        </w:rPr>
        <w:t> </w:t>
      </w:r>
      <w:r>
        <w:rPr/>
        <w:t>por</w:t>
      </w:r>
      <w:r>
        <w:rPr>
          <w:spacing w:val="72"/>
        </w:rPr>
        <w:t> </w:t>
      </w:r>
      <w:r>
        <w:rPr/>
        <w:t>ser</w:t>
      </w:r>
      <w:r>
        <w:rPr>
          <w:spacing w:val="74"/>
        </w:rPr>
        <w:t> </w:t>
      </w:r>
      <w:r>
        <w:rPr/>
        <w:t>una</w:t>
      </w:r>
      <w:r>
        <w:rPr>
          <w:spacing w:val="72"/>
        </w:rPr>
        <w:t> </w:t>
      </w:r>
      <w:r>
        <w:rPr/>
        <w:t>cuestión</w:t>
      </w:r>
      <w:r>
        <w:rPr>
          <w:spacing w:val="72"/>
        </w:rPr>
        <w:t> </w:t>
      </w:r>
      <w:r>
        <w:rPr/>
        <w:t>de</w:t>
      </w:r>
      <w:r>
        <w:rPr>
          <w:spacing w:val="74"/>
        </w:rPr>
        <w:t> </w:t>
      </w:r>
      <w:r>
        <w:rPr/>
        <w:t>orden</w:t>
      </w:r>
    </w:p>
    <w:p>
      <w:pPr>
        <w:pStyle w:val="BodyText"/>
        <w:spacing w:line="20" w:lineRule="exact"/>
        <w:ind w:left="1814"/>
        <w:rPr>
          <w:sz w:val="2"/>
        </w:rPr>
      </w:pPr>
      <w:r>
        <w:rPr>
          <w:sz w:val="2"/>
        </w:rPr>
        <w:pict>
          <v:group style="width:144.050pt;height:.75pt;mso-position-horizontal-relative:char;mso-position-vertical-relative:line" coordorigin="0,0" coordsize="2881,15">
            <v:rect style="position:absolute;left:0;top:0;width:2881;height: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87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15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74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75.</w:t>
      </w:r>
    </w:p>
    <w:p>
      <w:pPr>
        <w:spacing w:before="0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76.</w:t>
      </w:r>
    </w:p>
    <w:p>
      <w:pPr>
        <w:spacing w:before="1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17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subsecuente</w:t>
      </w:r>
      <w:r>
        <w:rPr>
          <w:spacing w:val="-3"/>
          <w:sz w:val="20"/>
        </w:rPr>
        <w:t> </w:t>
      </w:r>
      <w:r>
        <w:rPr>
          <w:sz w:val="20"/>
        </w:rPr>
        <w:t>Código</w:t>
      </w:r>
      <w:r>
        <w:rPr>
          <w:spacing w:val="-2"/>
          <w:sz w:val="20"/>
        </w:rPr>
        <w:t> </w:t>
      </w:r>
      <w:r>
        <w:rPr>
          <w:sz w:val="20"/>
        </w:rPr>
        <w:t>Electoral.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3"/>
        <w:jc w:val="both"/>
      </w:pPr>
      <w:r>
        <w:rPr/>
        <w:t>público</w:t>
      </w:r>
      <w:r>
        <w:rPr>
          <w:spacing w:val="-9"/>
        </w:rPr>
        <w:t> </w:t>
      </w:r>
      <w:r>
        <w:rPr/>
        <w:t>es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su</w:t>
      </w:r>
      <w:r>
        <w:rPr>
          <w:spacing w:val="-9"/>
        </w:rPr>
        <w:t> </w:t>
      </w:r>
      <w:r>
        <w:rPr/>
        <w:t>estudio</w:t>
      </w:r>
      <w:r>
        <w:rPr>
          <w:spacing w:val="-8"/>
        </w:rPr>
        <w:t> </w:t>
      </w:r>
      <w:r>
        <w:rPr/>
        <w:t>es</w:t>
      </w:r>
      <w:r>
        <w:rPr>
          <w:spacing w:val="-10"/>
        </w:rPr>
        <w:t> </w:t>
      </w:r>
      <w:r>
        <w:rPr/>
        <w:t>preferente,</w:t>
      </w:r>
      <w:r>
        <w:rPr>
          <w:spacing w:val="-9"/>
        </w:rPr>
        <w:t> </w:t>
      </w:r>
      <w:r>
        <w:rPr/>
        <w:t>ya</w:t>
      </w:r>
      <w:r>
        <w:rPr>
          <w:spacing w:val="-11"/>
        </w:rPr>
        <w:t> </w:t>
      </w:r>
      <w:r>
        <w:rPr/>
        <w:t>sea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oficiosa</w:t>
      </w:r>
      <w:r>
        <w:rPr>
          <w:spacing w:val="-9"/>
        </w:rPr>
        <w:t> </w:t>
      </w:r>
      <w:r>
        <w:rPr/>
        <w:t>o</w:t>
      </w:r>
      <w:r>
        <w:rPr>
          <w:spacing w:val="-76"/>
        </w:rPr>
        <w:t> </w:t>
      </w:r>
      <w:r>
        <w:rPr/>
        <w:t>por</w:t>
      </w:r>
      <w:r>
        <w:rPr>
          <w:spacing w:val="-8"/>
        </w:rPr>
        <w:t> </w:t>
      </w:r>
      <w:r>
        <w:rPr/>
        <w:t>alegación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partes</w:t>
      </w:r>
      <w:r>
        <w:rPr>
          <w:vertAlign w:val="superscript"/>
        </w:rPr>
        <w:t>18</w:t>
      </w:r>
      <w:r>
        <w:rPr>
          <w:vertAlign w:val="baseline"/>
        </w:rPr>
        <w:t>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13" w:right="2387"/>
        <w:jc w:val="both"/>
      </w:pPr>
      <w:r>
        <w:rPr/>
        <w:t>Al</w:t>
      </w:r>
      <w:r>
        <w:rPr>
          <w:spacing w:val="-17"/>
        </w:rPr>
        <w:t> </w:t>
      </w:r>
      <w:r>
        <w:rPr/>
        <w:t>respecto,</w:t>
      </w:r>
      <w:r>
        <w:rPr>
          <w:spacing w:val="-17"/>
        </w:rPr>
        <w:t> </w:t>
      </w:r>
      <w:r>
        <w:rPr/>
        <w:t>la</w:t>
      </w:r>
      <w:r>
        <w:rPr>
          <w:spacing w:val="-18"/>
        </w:rPr>
        <w:t> </w:t>
      </w:r>
      <w:r>
        <w:rPr/>
        <w:t>denunciada</w:t>
      </w:r>
      <w:r>
        <w:rPr>
          <w:spacing w:val="-17"/>
        </w:rPr>
        <w:t> </w:t>
      </w:r>
      <w:r>
        <w:rPr/>
        <w:t>hace</w:t>
      </w:r>
      <w:r>
        <w:rPr>
          <w:spacing w:val="-19"/>
        </w:rPr>
        <w:t> </w:t>
      </w:r>
      <w:r>
        <w:rPr/>
        <w:t>valer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su</w:t>
      </w:r>
      <w:r>
        <w:rPr>
          <w:spacing w:val="-18"/>
        </w:rPr>
        <w:t> </w:t>
      </w:r>
      <w:r>
        <w:rPr/>
        <w:t>escrito</w:t>
      </w:r>
      <w:r>
        <w:rPr>
          <w:spacing w:val="-17"/>
        </w:rPr>
        <w:t> </w:t>
      </w:r>
      <w:r>
        <w:rPr/>
        <w:t>de</w:t>
      </w:r>
      <w:r>
        <w:rPr>
          <w:spacing w:val="-19"/>
        </w:rPr>
        <w:t> </w:t>
      </w:r>
      <w:r>
        <w:rPr/>
        <w:t>contestación</w:t>
      </w:r>
      <w:r>
        <w:rPr>
          <w:spacing w:val="-75"/>
        </w:rPr>
        <w:t> </w:t>
      </w:r>
      <w:r>
        <w:rPr/>
        <w:t>de</w:t>
      </w:r>
      <w:r>
        <w:rPr>
          <w:spacing w:val="-11"/>
        </w:rPr>
        <w:t> </w:t>
      </w:r>
      <w:r>
        <w:rPr/>
        <w:t>queja,</w:t>
      </w:r>
      <w:r>
        <w:rPr>
          <w:spacing w:val="-8"/>
        </w:rPr>
        <w:t> </w:t>
      </w:r>
      <w:r>
        <w:rPr/>
        <w:t>la</w:t>
      </w:r>
      <w:r>
        <w:rPr>
          <w:spacing w:val="-11"/>
        </w:rPr>
        <w:t> </w:t>
      </w:r>
      <w:r>
        <w:rPr/>
        <w:t>causal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improcedencia</w:t>
      </w:r>
      <w:r>
        <w:rPr>
          <w:spacing w:val="-11"/>
        </w:rPr>
        <w:t> </w:t>
      </w:r>
      <w:r>
        <w:rPr/>
        <w:t>consistente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frivolidad,</w:t>
      </w:r>
      <w:r>
        <w:rPr>
          <w:spacing w:val="-10"/>
        </w:rPr>
        <w:t> </w:t>
      </w:r>
      <w:r>
        <w:rPr/>
        <w:t>y</w:t>
      </w:r>
      <w:r>
        <w:rPr>
          <w:spacing w:val="-75"/>
        </w:rPr>
        <w:t> </w:t>
      </w:r>
      <w:r>
        <w:rPr/>
        <w:t>señala que el escrito de queja es frívolo en virtud de que no existe</w:t>
      </w:r>
      <w:r>
        <w:rPr>
          <w:spacing w:val="-75"/>
        </w:rPr>
        <w:t> </w:t>
      </w:r>
      <w:r>
        <w:rPr/>
        <w:t>transgresión a las normas sobre propaganda electoral digital en la</w:t>
      </w:r>
      <w:r>
        <w:rPr>
          <w:spacing w:val="-75"/>
        </w:rPr>
        <w:t> </w:t>
      </w:r>
      <w:r>
        <w:rPr/>
        <w:t>etapa de campaña en el proceso electoral 2020-2021, para el</w:t>
      </w:r>
      <w:r>
        <w:rPr>
          <w:spacing w:val="1"/>
        </w:rPr>
        <w:t> </w:t>
      </w:r>
      <w:r>
        <w:rPr>
          <w:spacing w:val="-1"/>
        </w:rPr>
        <w:t>municipio</w:t>
      </w:r>
      <w:r>
        <w:rPr>
          <w:spacing w:val="-19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Peribán,</w:t>
      </w:r>
      <w:r>
        <w:rPr>
          <w:spacing w:val="-16"/>
        </w:rPr>
        <w:t> </w:t>
      </w:r>
      <w:r>
        <w:rPr>
          <w:spacing w:val="-1"/>
        </w:rPr>
        <w:t>respecto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8"/>
        </w:rPr>
        <w:t> </w:t>
      </w:r>
      <w:r>
        <w:rPr>
          <w:spacing w:val="-1"/>
        </w:rPr>
        <w:t>la</w:t>
      </w:r>
      <w:r>
        <w:rPr>
          <w:spacing w:val="-18"/>
        </w:rPr>
        <w:t> </w:t>
      </w:r>
      <w:r>
        <w:rPr/>
        <w:t>candidatura</w:t>
      </w:r>
      <w:r>
        <w:rPr>
          <w:spacing w:val="-19"/>
        </w:rPr>
        <w:t> </w:t>
      </w:r>
      <w:r>
        <w:rPr/>
        <w:t>independiente,</w:t>
      </w:r>
      <w:r>
        <w:rPr>
          <w:spacing w:val="-17"/>
        </w:rPr>
        <w:t> </w:t>
      </w:r>
      <w:r>
        <w:rPr/>
        <w:t>en</w:t>
      </w:r>
      <w:r>
        <w:rPr>
          <w:spacing w:val="-75"/>
        </w:rPr>
        <w:t> </w:t>
      </w:r>
      <w:r>
        <w:rPr/>
        <w:t>virtud de que la quejosa señala dos publicaciones que fueron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vulnere</w:t>
      </w:r>
      <w:r>
        <w:rPr>
          <w:spacing w:val="1"/>
        </w:rPr>
        <w:t> </w:t>
      </w:r>
      <w:r>
        <w:rPr/>
        <w:t>ninguna norma respecto de la propaganda, además es preciso</w:t>
      </w:r>
      <w:r>
        <w:rPr>
          <w:spacing w:val="1"/>
        </w:rPr>
        <w:t> </w:t>
      </w:r>
      <w:r>
        <w:rPr/>
        <w:t>indicar que dentro de la veda electoral que transcurrió del tres al</w:t>
      </w:r>
      <w:r>
        <w:rPr>
          <w:spacing w:val="1"/>
        </w:rPr>
        <w:t> </w:t>
      </w:r>
      <w:r>
        <w:rPr/>
        <w:t>seis de junio, en el perfil que señala no existe ninguna publicación</w:t>
      </w:r>
      <w:r>
        <w:rPr>
          <w:spacing w:val="-75"/>
        </w:rPr>
        <w:t> </w:t>
      </w:r>
      <w:r>
        <w:rPr/>
        <w:t>que contenga las fechas tres, cuatro, cinco y seis de junio, por lo</w:t>
      </w:r>
      <w:r>
        <w:rPr>
          <w:spacing w:val="1"/>
        </w:rPr>
        <w:t> </w:t>
      </w:r>
      <w:r>
        <w:rPr/>
        <w:t>que la razón de la queja es inválida y frívola; además de que no</w:t>
      </w:r>
      <w:r>
        <w:rPr>
          <w:spacing w:val="1"/>
        </w:rPr>
        <w:t> </w:t>
      </w:r>
      <w:r>
        <w:rPr/>
        <w:t>cuenta</w:t>
      </w:r>
      <w:r>
        <w:rPr>
          <w:spacing w:val="-13"/>
        </w:rPr>
        <w:t> </w:t>
      </w:r>
      <w:r>
        <w:rPr/>
        <w:t>con</w:t>
      </w:r>
      <w:r>
        <w:rPr>
          <w:spacing w:val="-10"/>
        </w:rPr>
        <w:t> </w:t>
      </w:r>
      <w:r>
        <w:rPr/>
        <w:t>sustento</w:t>
      </w:r>
      <w:r>
        <w:rPr>
          <w:spacing w:val="-10"/>
        </w:rPr>
        <w:t> </w:t>
      </w:r>
      <w:r>
        <w:rPr/>
        <w:t>probatorio</w:t>
      </w:r>
      <w:r>
        <w:rPr>
          <w:spacing w:val="-10"/>
        </w:rPr>
        <w:t> </w:t>
      </w:r>
      <w:r>
        <w:rPr/>
        <w:t>idóneo</w:t>
      </w:r>
      <w:r>
        <w:rPr>
          <w:spacing w:val="-10"/>
        </w:rPr>
        <w:t> </w:t>
      </w:r>
      <w:r>
        <w:rPr/>
        <w:t>o</w:t>
      </w:r>
      <w:r>
        <w:rPr>
          <w:spacing w:val="-12"/>
        </w:rPr>
        <w:t> </w:t>
      </w:r>
      <w:r>
        <w:rPr/>
        <w:t>suficiente.</w:t>
      </w:r>
    </w:p>
    <w:p>
      <w:pPr>
        <w:pStyle w:val="BodyText"/>
        <w:spacing w:before="2"/>
        <w:rPr>
          <w:sz w:val="42"/>
        </w:rPr>
      </w:pPr>
    </w:p>
    <w:p>
      <w:pPr>
        <w:spacing w:before="1"/>
        <w:ind w:left="113" w:right="0" w:firstLine="0"/>
        <w:jc w:val="both"/>
        <w:rPr>
          <w:sz w:val="28"/>
        </w:rPr>
      </w:pPr>
      <w:r>
        <w:rPr>
          <w:spacing w:val="-2"/>
          <w:sz w:val="28"/>
        </w:rPr>
        <w:t>Causal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de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improcedencia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que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se</w:t>
      </w:r>
      <w:r>
        <w:rPr>
          <w:spacing w:val="-15"/>
          <w:sz w:val="28"/>
        </w:rPr>
        <w:t> </w:t>
      </w:r>
      <w:r>
        <w:rPr>
          <w:rFonts w:ascii="Arial"/>
          <w:b/>
          <w:spacing w:val="-1"/>
          <w:sz w:val="28"/>
        </w:rPr>
        <w:t>desestima</w:t>
      </w:r>
      <w:r>
        <w:rPr>
          <w:spacing w:val="-1"/>
          <w:sz w:val="28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360" w:lineRule="auto"/>
        <w:ind w:left="113" w:right="2389"/>
        <w:jc w:val="both"/>
      </w:pPr>
      <w:r>
        <w:rPr/>
        <w:t>Lo anterior, porque ha sido criterio reiterado de la Sala Superior,</w:t>
      </w:r>
      <w:r>
        <w:rPr>
          <w:spacing w:val="1"/>
        </w:rPr>
        <w:t> </w:t>
      </w:r>
      <w:r>
        <w:rPr/>
        <w:t>que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un</w:t>
      </w:r>
      <w:r>
        <w:rPr>
          <w:spacing w:val="-14"/>
        </w:rPr>
        <w:t> </w:t>
      </w:r>
      <w:r>
        <w:rPr/>
        <w:t>juicio</w:t>
      </w:r>
      <w:r>
        <w:rPr>
          <w:spacing w:val="-12"/>
        </w:rPr>
        <w:t> </w:t>
      </w:r>
      <w:r>
        <w:rPr/>
        <w:t>pueda</w:t>
      </w:r>
      <w:r>
        <w:rPr>
          <w:spacing w:val="-14"/>
        </w:rPr>
        <w:t> </w:t>
      </w:r>
      <w:r>
        <w:rPr/>
        <w:t>considerase</w:t>
      </w:r>
      <w:r>
        <w:rPr>
          <w:spacing w:val="-12"/>
        </w:rPr>
        <w:t> </w:t>
      </w:r>
      <w:r>
        <w:rPr/>
        <w:t>frívolo,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necesario</w:t>
      </w:r>
      <w:r>
        <w:rPr>
          <w:spacing w:val="-15"/>
        </w:rPr>
        <w:t> </w:t>
      </w:r>
      <w:r>
        <w:rPr/>
        <w:t>que</w:t>
      </w:r>
      <w:r>
        <w:rPr>
          <w:spacing w:val="-75"/>
        </w:rPr>
        <w:t> </w:t>
      </w:r>
      <w:r>
        <w:rPr/>
        <w:t>resulte notorio el propósito del actor de interponerlo sin existir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fundamento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aquél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alcanzar</w:t>
      </w:r>
      <w:r>
        <w:rPr>
          <w:spacing w:val="-10"/>
        </w:rPr>
        <w:t> </w:t>
      </w:r>
      <w:r>
        <w:rPr/>
        <w:t>su</w:t>
      </w:r>
      <w:r>
        <w:rPr>
          <w:spacing w:val="-7"/>
        </w:rPr>
        <w:t> </w:t>
      </w:r>
      <w:r>
        <w:rPr/>
        <w:t>objeto.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3" w:right="2392"/>
        <w:jc w:val="both"/>
      </w:pPr>
      <w:r>
        <w:rPr/>
        <w:t>De ahí que, una demanda resulta frívola, cuando no se apoya en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ciertos,</w:t>
      </w:r>
      <w:r>
        <w:rPr>
          <w:spacing w:val="1"/>
        </w:rPr>
        <w:t> </w:t>
      </w:r>
      <w:r>
        <w:rPr/>
        <w:t>concretos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precisos,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oscuros,</w:t>
      </w:r>
      <w:r>
        <w:rPr>
          <w:spacing w:val="1"/>
        </w:rPr>
        <w:t> </w:t>
      </w:r>
      <w:r>
        <w:rPr/>
        <w:t>imprecisos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refieren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cuestiones</w:t>
      </w:r>
      <w:r>
        <w:rPr>
          <w:spacing w:val="-12"/>
        </w:rPr>
        <w:t> </w:t>
      </w:r>
      <w:r>
        <w:rPr/>
        <w:t>que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modo</w:t>
      </w:r>
      <w:r>
        <w:rPr>
          <w:spacing w:val="-17"/>
        </w:rPr>
        <w:t> </w:t>
      </w:r>
      <w:r>
        <w:rPr/>
        <w:t>alguno</w:t>
      </w:r>
      <w:r>
        <w:rPr>
          <w:spacing w:val="-17"/>
        </w:rPr>
        <w:t> </w:t>
      </w:r>
      <w:r>
        <w:rPr/>
        <w:t>generan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56.664001pt;margin-top:10.269014pt;width:144.020pt;height:.71997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2401" w:firstLine="0"/>
        <w:jc w:val="both"/>
        <w:rPr>
          <w:sz w:val="20"/>
        </w:rPr>
      </w:pPr>
      <w:r>
        <w:rPr>
          <w:position w:val="6"/>
          <w:sz w:val="13"/>
        </w:rPr>
        <w:t>18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Al respecto es orientativa la jurisprudencia, sustentada por el Primer Tribunal Colegiado</w:t>
      </w:r>
      <w:r>
        <w:rPr>
          <w:spacing w:val="1"/>
          <w:sz w:val="20"/>
        </w:rPr>
        <w:t> </w:t>
      </w:r>
      <w:r>
        <w:rPr>
          <w:sz w:val="20"/>
        </w:rPr>
        <w:t>del Segundo Circuito de rubro: “IMPROCEDENCIA, CAUSALES DE. EN EL JUICIO DE</w:t>
      </w:r>
      <w:r>
        <w:rPr>
          <w:spacing w:val="1"/>
          <w:sz w:val="20"/>
        </w:rPr>
        <w:t> </w:t>
      </w:r>
      <w:r>
        <w:rPr>
          <w:sz w:val="20"/>
        </w:rPr>
        <w:t>AMPARO”.</w:t>
      </w:r>
    </w:p>
    <w:p>
      <w:pPr>
        <w:spacing w:after="0"/>
        <w:jc w:val="both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84"/>
        <w:jc w:val="both"/>
      </w:pPr>
      <w:r>
        <w:rPr>
          <w:spacing w:val="-2"/>
        </w:rPr>
        <w:t>la</w:t>
      </w:r>
      <w:r>
        <w:rPr>
          <w:spacing w:val="-15"/>
        </w:rPr>
        <w:t> </w:t>
      </w:r>
      <w:r>
        <w:rPr>
          <w:spacing w:val="-2"/>
        </w:rPr>
        <w:t>vulneración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derechos,</w:t>
      </w:r>
      <w:r>
        <w:rPr>
          <w:spacing w:val="-16"/>
        </w:rPr>
        <w:t> </w:t>
      </w:r>
      <w:r>
        <w:rPr>
          <w:spacing w:val="-1"/>
        </w:rPr>
        <w:t>siendo</w:t>
      </w:r>
      <w:r>
        <w:rPr>
          <w:spacing w:val="-15"/>
        </w:rPr>
        <w:t> </w:t>
      </w:r>
      <w:r>
        <w:rPr>
          <w:spacing w:val="-1"/>
        </w:rPr>
        <w:t>necesario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5"/>
        </w:rPr>
        <w:t> </w:t>
      </w:r>
      <w:r>
        <w:rPr>
          <w:spacing w:val="-1"/>
        </w:rPr>
        <w:t>esa</w:t>
      </w:r>
      <w:r>
        <w:rPr>
          <w:spacing w:val="-14"/>
        </w:rPr>
        <w:t> </w:t>
      </w:r>
      <w:r>
        <w:rPr>
          <w:spacing w:val="-1"/>
        </w:rPr>
        <w:t>frivolidad</w:t>
      </w:r>
      <w:r>
        <w:rPr>
          <w:spacing w:val="-17"/>
        </w:rPr>
        <w:t> </w:t>
      </w:r>
      <w:r>
        <w:rPr>
          <w:spacing w:val="-1"/>
        </w:rPr>
        <w:t>sea</w:t>
      </w:r>
      <w:r>
        <w:rPr>
          <w:spacing w:val="-75"/>
        </w:rPr>
        <w:t> </w:t>
      </w:r>
      <w:r>
        <w:rPr/>
        <w:t>evidente</w:t>
      </w:r>
      <w:r>
        <w:rPr>
          <w:spacing w:val="-13"/>
        </w:rPr>
        <w:t> </w:t>
      </w:r>
      <w:r>
        <w:rPr/>
        <w:t>y</w:t>
      </w:r>
      <w:r>
        <w:rPr>
          <w:spacing w:val="-8"/>
        </w:rPr>
        <w:t> </w:t>
      </w:r>
      <w:r>
        <w:rPr/>
        <w:t>notoria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sola</w:t>
      </w:r>
      <w:r>
        <w:rPr>
          <w:spacing w:val="-9"/>
        </w:rPr>
        <w:t> </w:t>
      </w:r>
      <w:r>
        <w:rPr/>
        <w:t>lectura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demanda.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814" w:right="683"/>
        <w:jc w:val="both"/>
      </w:pPr>
      <w:r>
        <w:rPr/>
        <w:t>En el caso, no sucede, ya que la denunciante basa los hechos de</w:t>
      </w:r>
      <w:r>
        <w:rPr>
          <w:spacing w:val="1"/>
        </w:rPr>
        <w:t> </w:t>
      </w:r>
      <w:r>
        <w:rPr/>
        <w:t>su queja en dos publicaciones realizadas por la denunciada en su</w:t>
      </w:r>
      <w:r>
        <w:rPr>
          <w:spacing w:val="-75"/>
        </w:rPr>
        <w:t> </w:t>
      </w:r>
      <w:r>
        <w:rPr/>
        <w:t>perfil de la red social Facebook, relacionadas con la difusión de</w:t>
      </w:r>
      <w:r>
        <w:rPr>
          <w:spacing w:val="1"/>
        </w:rPr>
        <w:t> </w:t>
      </w:r>
      <w:r>
        <w:rPr/>
        <w:t>propaganda en un periodo no permitido –veda electoral- en la</w:t>
      </w:r>
      <w:r>
        <w:rPr>
          <w:spacing w:val="1"/>
        </w:rPr>
        <w:t> </w:t>
      </w:r>
      <w:r>
        <w:rPr/>
        <w:t>plataforma digital de Facebook, mismas que refiere no retiró de su</w:t>
      </w:r>
      <w:r>
        <w:rPr>
          <w:spacing w:val="-75"/>
        </w:rPr>
        <w:t> </w:t>
      </w:r>
      <w:r>
        <w:rPr/>
        <w:t>perfil durante el periodo de veda electoral, vulnerando con ello a</w:t>
      </w:r>
      <w:r>
        <w:rPr>
          <w:spacing w:val="1"/>
        </w:rPr>
        <w:t> </w:t>
      </w:r>
      <w:r>
        <w:rPr/>
        <w:t>decir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quejosa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1"/>
        </w:rPr>
        <w:t> </w:t>
      </w:r>
      <w:r>
        <w:rPr/>
        <w:t>electoral;</w:t>
      </w:r>
      <w:r>
        <w:rPr>
          <w:spacing w:val="1"/>
        </w:rPr>
        <w:t> </w:t>
      </w:r>
      <w:r>
        <w:rPr/>
        <w:t>asimismo,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demostrar</w:t>
      </w:r>
      <w:r>
        <w:rPr>
          <w:spacing w:val="-11"/>
        </w:rPr>
        <w:t> </w:t>
      </w:r>
      <w:r>
        <w:rPr/>
        <w:t>su</w:t>
      </w:r>
      <w:r>
        <w:rPr>
          <w:spacing w:val="-8"/>
        </w:rPr>
        <w:t> </w:t>
      </w:r>
      <w:r>
        <w:rPr/>
        <w:t>dicho</w:t>
      </w:r>
      <w:r>
        <w:rPr>
          <w:spacing w:val="-11"/>
        </w:rPr>
        <w:t> </w:t>
      </w:r>
      <w:r>
        <w:rPr/>
        <w:t>presentó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prueba.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814" w:right="688"/>
        <w:jc w:val="both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procedencia.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sancionador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actúa,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porque reúne los requisitos previstos en el precepto legal 257 del</w:t>
      </w:r>
      <w:r>
        <w:rPr>
          <w:spacing w:val="1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88"/>
        <w:jc w:val="both"/>
      </w:pPr>
      <w:r>
        <w:rPr>
          <w:rFonts w:ascii="Arial" w:hAnsi="Arial"/>
          <w:b/>
        </w:rPr>
        <w:t>CUARTO. Escrito de denuncia. </w:t>
      </w:r>
      <w:r>
        <w:rPr/>
        <w:t>La ciudadana Rubí González</w:t>
      </w:r>
      <w:r>
        <w:rPr>
          <w:spacing w:val="1"/>
        </w:rPr>
        <w:t> </w:t>
      </w:r>
      <w:r>
        <w:rPr/>
        <w:t>Rosales,</w:t>
      </w:r>
      <w:r>
        <w:rPr>
          <w:spacing w:val="1"/>
        </w:rPr>
        <w:t> </w:t>
      </w:r>
      <w:r>
        <w:rPr/>
        <w:t>por su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otrora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síndica por el municipio de Peribán, Michoacán, postulada por el</w:t>
      </w:r>
      <w:r>
        <w:rPr>
          <w:spacing w:val="1"/>
        </w:rPr>
        <w:t> </w:t>
      </w:r>
      <w:r>
        <w:rPr/>
        <w:t>PRI,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transgredió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propaganda electoral digital y la veda electoral, en términos de lo</w:t>
      </w:r>
      <w:r>
        <w:rPr>
          <w:spacing w:val="1"/>
        </w:rPr>
        <w:t> </w:t>
      </w:r>
      <w:r>
        <w:rPr/>
        <w:t>que establecen los artículos 171, fracción XI, y 254, inciso b), del</w:t>
      </w:r>
      <w:r>
        <w:rPr>
          <w:spacing w:val="1"/>
        </w:rPr>
        <w:t> </w:t>
      </w:r>
      <w:r>
        <w:rPr/>
        <w:t>Código</w:t>
      </w:r>
      <w:r>
        <w:rPr>
          <w:spacing w:val="-3"/>
        </w:rPr>
        <w:t> </w:t>
      </w:r>
      <w:r>
        <w:rPr/>
        <w:t>Electoral;</w:t>
      </w:r>
      <w:r>
        <w:rPr>
          <w:spacing w:val="75"/>
        </w:rPr>
        <w:t> </w:t>
      </w:r>
      <w:r>
        <w:rPr/>
        <w:t>para lo</w:t>
      </w:r>
      <w:r>
        <w:rPr>
          <w:spacing w:val="-3"/>
        </w:rPr>
        <w:t> </w:t>
      </w:r>
      <w:r>
        <w:rPr/>
        <w:t>cual</w:t>
      </w:r>
      <w:r>
        <w:rPr>
          <w:spacing w:val="1"/>
        </w:rPr>
        <w:t> </w:t>
      </w:r>
      <w:r>
        <w:rPr/>
        <w:t>refiere los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hechos.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4"/>
        </w:numPr>
        <w:tabs>
          <w:tab w:pos="2524" w:val="left" w:leader="none"/>
        </w:tabs>
        <w:spacing w:line="357" w:lineRule="auto" w:before="0" w:after="0"/>
        <w:ind w:left="2535" w:right="692" w:hanging="361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ciudadana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Sánchez,</w:t>
      </w:r>
      <w:r>
        <w:rPr>
          <w:spacing w:val="1"/>
          <w:sz w:val="28"/>
        </w:rPr>
        <w:t> </w:t>
      </w:r>
      <w:r>
        <w:rPr>
          <w:sz w:val="28"/>
        </w:rPr>
        <w:t>candidata</w:t>
      </w:r>
      <w:r>
        <w:rPr>
          <w:spacing w:val="1"/>
          <w:sz w:val="28"/>
        </w:rPr>
        <w:t> </w:t>
      </w:r>
      <w:r>
        <w:rPr>
          <w:sz w:val="28"/>
        </w:rPr>
        <w:t>independiente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presidencia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Peribán,</w:t>
      </w:r>
      <w:r>
        <w:rPr>
          <w:spacing w:val="-75"/>
          <w:sz w:val="28"/>
        </w:rPr>
        <w:t> </w:t>
      </w:r>
      <w:r>
        <w:rPr>
          <w:sz w:val="28"/>
        </w:rPr>
        <w:t>Michoacán,</w:t>
      </w:r>
      <w:r>
        <w:rPr>
          <w:spacing w:val="1"/>
          <w:sz w:val="28"/>
        </w:rPr>
        <w:t> </w:t>
      </w:r>
      <w:r>
        <w:rPr>
          <w:sz w:val="28"/>
        </w:rPr>
        <w:t>tiene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cuenta</w:t>
      </w:r>
      <w:r>
        <w:rPr>
          <w:spacing w:val="1"/>
          <w:sz w:val="28"/>
        </w:rPr>
        <w:t> </w:t>
      </w:r>
      <w:r>
        <w:rPr>
          <w:sz w:val="28"/>
        </w:rPr>
        <w:t>personal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red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Facebook, bajo el nombre del perfil “Dora Belén Sánchez</w:t>
      </w:r>
      <w:r>
        <w:rPr>
          <w:spacing w:val="1"/>
          <w:sz w:val="28"/>
        </w:rPr>
        <w:t> </w:t>
      </w:r>
      <w:r>
        <w:rPr>
          <w:sz w:val="28"/>
        </w:rPr>
        <w:t>Orozco”.</w:t>
      </w:r>
    </w:p>
    <w:p>
      <w:pPr>
        <w:spacing w:after="0" w:line="357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821" w:val="left" w:leader="none"/>
          <w:tab w:pos="822" w:val="left" w:leader="none"/>
          <w:tab w:pos="2113" w:val="left" w:leader="none"/>
          <w:tab w:pos="3051" w:val="left" w:leader="none"/>
          <w:tab w:pos="3600" w:val="left" w:leader="none"/>
          <w:tab w:pos="3869" w:val="left" w:leader="none"/>
          <w:tab w:pos="4850" w:val="left" w:leader="none"/>
          <w:tab w:pos="5416" w:val="left" w:leader="none"/>
          <w:tab w:pos="6025" w:val="left" w:leader="none"/>
          <w:tab w:pos="6838" w:val="left" w:leader="none"/>
        </w:tabs>
        <w:spacing w:line="360" w:lineRule="auto" w:before="101" w:after="0"/>
        <w:ind w:left="833" w:right="2390" w:hanging="360"/>
        <w:jc w:val="left"/>
        <w:rPr>
          <w:sz w:val="28"/>
        </w:rPr>
      </w:pPr>
      <w:r>
        <w:rPr>
          <w:sz w:val="28"/>
        </w:rPr>
        <w:t>Que</w:t>
      </w:r>
      <w:r>
        <w:rPr>
          <w:spacing w:val="7"/>
          <w:sz w:val="28"/>
        </w:rPr>
        <w:t> </w:t>
      </w:r>
      <w:r>
        <w:rPr>
          <w:sz w:val="28"/>
        </w:rPr>
        <w:t>con</w:t>
      </w:r>
      <w:r>
        <w:rPr>
          <w:spacing w:val="8"/>
          <w:sz w:val="28"/>
        </w:rPr>
        <w:t> </w:t>
      </w:r>
      <w:r>
        <w:rPr>
          <w:sz w:val="28"/>
        </w:rPr>
        <w:t>fecha</w:t>
      </w:r>
      <w:r>
        <w:rPr>
          <w:spacing w:val="8"/>
          <w:sz w:val="28"/>
        </w:rPr>
        <w:t> </w:t>
      </w:r>
      <w:r>
        <w:rPr>
          <w:sz w:val="28"/>
        </w:rPr>
        <w:t>tres</w:t>
      </w:r>
      <w:r>
        <w:rPr>
          <w:spacing w:val="9"/>
          <w:sz w:val="28"/>
        </w:rPr>
        <w:t> </w:t>
      </w:r>
      <w:r>
        <w:rPr>
          <w:sz w:val="28"/>
        </w:rPr>
        <w:t>de</w:t>
      </w:r>
      <w:r>
        <w:rPr>
          <w:spacing w:val="8"/>
          <w:sz w:val="28"/>
        </w:rPr>
        <w:t> </w:t>
      </w:r>
      <w:r>
        <w:rPr>
          <w:sz w:val="28"/>
        </w:rPr>
        <w:t>junio,</w:t>
      </w:r>
      <w:r>
        <w:rPr>
          <w:spacing w:val="9"/>
          <w:sz w:val="28"/>
        </w:rPr>
        <w:t> </w:t>
      </w:r>
      <w:r>
        <w:rPr>
          <w:sz w:val="28"/>
        </w:rPr>
        <w:t>en</w:t>
      </w:r>
      <w:r>
        <w:rPr>
          <w:spacing w:val="5"/>
          <w:sz w:val="28"/>
        </w:rPr>
        <w:t> </w:t>
      </w:r>
      <w:r>
        <w:rPr>
          <w:sz w:val="28"/>
        </w:rPr>
        <w:t>su</w:t>
      </w:r>
      <w:r>
        <w:rPr>
          <w:spacing w:val="9"/>
          <w:sz w:val="28"/>
        </w:rPr>
        <w:t> </w:t>
      </w:r>
      <w:r>
        <w:rPr>
          <w:sz w:val="28"/>
        </w:rPr>
        <w:t>página</w:t>
      </w:r>
      <w:r>
        <w:rPr>
          <w:spacing w:val="10"/>
          <w:sz w:val="28"/>
        </w:rPr>
        <w:t> </w:t>
      </w:r>
      <w:r>
        <w:rPr>
          <w:sz w:val="28"/>
        </w:rPr>
        <w:t>oficial,</w:t>
      </w:r>
      <w:r>
        <w:rPr>
          <w:spacing w:val="7"/>
          <w:sz w:val="28"/>
        </w:rPr>
        <w:t> </w:t>
      </w:r>
      <w:r>
        <w:rPr>
          <w:sz w:val="28"/>
        </w:rPr>
        <w:t>se</w:t>
      </w:r>
      <w:r>
        <w:rPr>
          <w:spacing w:val="10"/>
          <w:sz w:val="28"/>
        </w:rPr>
        <w:t> </w:t>
      </w:r>
      <w:r>
        <w:rPr>
          <w:sz w:val="28"/>
        </w:rPr>
        <w:t>advirtió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33"/>
          <w:sz w:val="28"/>
        </w:rPr>
        <w:t> </w:t>
      </w:r>
      <w:r>
        <w:rPr>
          <w:sz w:val="28"/>
        </w:rPr>
        <w:t>la</w:t>
      </w:r>
      <w:r>
        <w:rPr>
          <w:spacing w:val="33"/>
          <w:sz w:val="28"/>
        </w:rPr>
        <w:t> </w:t>
      </w:r>
      <w:r>
        <w:rPr>
          <w:sz w:val="28"/>
        </w:rPr>
        <w:t>referida</w:t>
      </w:r>
      <w:r>
        <w:rPr>
          <w:spacing w:val="31"/>
          <w:sz w:val="28"/>
        </w:rPr>
        <w:t> </w:t>
      </w:r>
      <w:r>
        <w:rPr>
          <w:sz w:val="28"/>
        </w:rPr>
        <w:t>denunciada</w:t>
      </w:r>
      <w:r>
        <w:rPr>
          <w:spacing w:val="33"/>
          <w:sz w:val="28"/>
        </w:rPr>
        <w:t> </w:t>
      </w:r>
      <w:r>
        <w:rPr>
          <w:sz w:val="28"/>
        </w:rPr>
        <w:t>continúa</w:t>
      </w:r>
      <w:r>
        <w:rPr>
          <w:spacing w:val="36"/>
          <w:sz w:val="28"/>
        </w:rPr>
        <w:t> </w:t>
      </w:r>
      <w:r>
        <w:rPr>
          <w:sz w:val="28"/>
        </w:rPr>
        <w:t>promocionando</w:t>
      </w:r>
      <w:r>
        <w:rPr>
          <w:spacing w:val="30"/>
          <w:sz w:val="28"/>
        </w:rPr>
        <w:t> </w:t>
      </w:r>
      <w:r>
        <w:rPr>
          <w:sz w:val="28"/>
        </w:rPr>
        <w:t>su</w:t>
      </w:r>
      <w:r>
        <w:rPr>
          <w:spacing w:val="-75"/>
          <w:sz w:val="28"/>
        </w:rPr>
        <w:t> </w:t>
      </w:r>
      <w:r>
        <w:rPr>
          <w:sz w:val="28"/>
        </w:rPr>
        <w:t>candidatura,</w:t>
      </w:r>
      <w:r>
        <w:rPr>
          <w:spacing w:val="11"/>
          <w:sz w:val="28"/>
        </w:rPr>
        <w:t> </w:t>
      </w:r>
      <w:r>
        <w:rPr>
          <w:sz w:val="28"/>
        </w:rPr>
        <w:t>tanto</w:t>
      </w:r>
      <w:r>
        <w:rPr>
          <w:spacing w:val="10"/>
          <w:sz w:val="28"/>
        </w:rPr>
        <w:t> </w:t>
      </w:r>
      <w:r>
        <w:rPr>
          <w:sz w:val="28"/>
        </w:rPr>
        <w:t>con</w:t>
      </w:r>
      <w:r>
        <w:rPr>
          <w:spacing w:val="10"/>
          <w:sz w:val="28"/>
        </w:rPr>
        <w:t> </w:t>
      </w:r>
      <w:r>
        <w:rPr>
          <w:sz w:val="28"/>
        </w:rPr>
        <w:t>su</w:t>
      </w:r>
      <w:r>
        <w:rPr>
          <w:spacing w:val="10"/>
          <w:sz w:val="28"/>
        </w:rPr>
        <w:t> </w:t>
      </w:r>
      <w:r>
        <w:rPr>
          <w:sz w:val="28"/>
        </w:rPr>
        <w:t>fotografía</w:t>
      </w:r>
      <w:r>
        <w:rPr>
          <w:spacing w:val="10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perfil</w:t>
      </w:r>
      <w:r>
        <w:rPr>
          <w:spacing w:val="13"/>
          <w:sz w:val="28"/>
        </w:rPr>
        <w:t> </w:t>
      </w:r>
      <w:r>
        <w:rPr>
          <w:sz w:val="28"/>
        </w:rPr>
        <w:t>con</w:t>
      </w:r>
      <w:r>
        <w:rPr>
          <w:spacing w:val="16"/>
          <w:sz w:val="28"/>
        </w:rPr>
        <w:t> </w:t>
      </w:r>
      <w:r>
        <w:rPr>
          <w:sz w:val="28"/>
        </w:rPr>
        <w:t>la</w:t>
      </w:r>
      <w:r>
        <w:rPr>
          <w:spacing w:val="10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portada,</w:t>
        <w:tab/>
        <w:t>como</w:t>
        <w:tab/>
        <w:t>se</w:t>
        <w:tab/>
        <w:t>advierte</w:t>
        <w:tab/>
        <w:t>de</w:t>
        <w:tab/>
        <w:t>los</w:t>
        <w:tab/>
        <w:t>links</w:t>
        <w:tab/>
        <w:t>electrónicos</w:t>
      </w:r>
      <w:r>
        <w:rPr>
          <w:spacing w:val="-75"/>
          <w:sz w:val="28"/>
        </w:rPr>
        <w:t> </w:t>
      </w:r>
      <w:r>
        <w:rPr>
          <w:sz w:val="28"/>
        </w:rPr>
        <w:t>siguientes:</w:t>
        <w:tab/>
        <w:tab/>
        <w:tab/>
      </w:r>
      <w:hyperlink r:id="rId13">
        <w:r>
          <w:rPr>
            <w:color w:val="0000FF"/>
            <w:sz w:val="20"/>
            <w:u w:val="single" w:color="0000FF"/>
          </w:rPr>
          <w:t>https://www.facebook.com/dora.sanchezorozco18</w:t>
        </w:r>
        <w:r>
          <w:rPr>
            <w:sz w:val="20"/>
          </w:rPr>
          <w:t>;</w:t>
        </w:r>
      </w:hyperlink>
      <w:r>
        <w:rPr>
          <w:color w:val="0000FF"/>
          <w:spacing w:val="-53"/>
          <w:sz w:val="20"/>
        </w:rPr>
        <w:t> </w:t>
      </w:r>
      <w:hyperlink r:id="rId11">
        <w:r>
          <w:rPr>
            <w:color w:val="0000FF"/>
            <w:sz w:val="20"/>
            <w:u w:val="single" w:color="0000FF"/>
          </w:rPr>
          <w:t>https://www.facebook.com/photo/?fbid=102183665914961664&amp;set=a.14270430361</w:t>
        </w:r>
      </w:hyperlink>
      <w:r>
        <w:rPr>
          <w:color w:val="0000FF"/>
          <w:spacing w:val="1"/>
          <w:sz w:val="20"/>
        </w:rPr>
        <w:t> </w:t>
      </w:r>
      <w:hyperlink r:id="rId11">
        <w:r>
          <w:rPr>
            <w:color w:val="0000FF"/>
            <w:sz w:val="20"/>
            <w:u w:val="single" w:color="0000FF"/>
          </w:rPr>
          <w:t>12</w:t>
        </w:r>
        <w:r>
          <w:rPr>
            <w:sz w:val="20"/>
          </w:rPr>
          <w:t>;</w:t>
        </w:r>
      </w:hyperlink>
      <w:r>
        <w:rPr>
          <w:color w:val="0000FF"/>
          <w:spacing w:val="1"/>
          <w:sz w:val="20"/>
        </w:rPr>
        <w:t> </w:t>
      </w:r>
      <w:hyperlink r:id="rId14">
        <w:r>
          <w:rPr>
            <w:color w:val="0000FF"/>
            <w:sz w:val="20"/>
            <w:u w:val="single" w:color="0000FF"/>
          </w:rPr>
          <w:t>https://www.facebook.com/photo/?fbid=10218200870073232&amp;set=a.241195521830</w:t>
        </w:r>
      </w:hyperlink>
      <w:r>
        <w:rPr>
          <w:color w:val="0000FF"/>
          <w:spacing w:val="1"/>
          <w:sz w:val="20"/>
        </w:rPr>
        <w:t> </w:t>
      </w:r>
      <w:hyperlink r:id="rId14">
        <w:r>
          <w:rPr>
            <w:color w:val="0000FF"/>
            <w:sz w:val="20"/>
            <w:u w:val="single" w:color="0000FF"/>
          </w:rPr>
          <w:t>1</w:t>
        </w:r>
      </w:hyperlink>
      <w:r>
        <w:rPr>
          <w:sz w:val="28"/>
        </w:rPr>
        <w:t>,</w:t>
      </w:r>
      <w:r>
        <w:rPr>
          <w:spacing w:val="25"/>
          <w:sz w:val="28"/>
        </w:rPr>
        <w:t> </w:t>
      </w:r>
      <w:r>
        <w:rPr>
          <w:sz w:val="28"/>
        </w:rPr>
        <w:t>sin</w:t>
      </w:r>
      <w:r>
        <w:rPr>
          <w:spacing w:val="25"/>
          <w:sz w:val="28"/>
        </w:rPr>
        <w:t> </w:t>
      </w:r>
      <w:r>
        <w:rPr>
          <w:sz w:val="28"/>
        </w:rPr>
        <w:t>que</w:t>
      </w:r>
      <w:r>
        <w:rPr>
          <w:spacing w:val="24"/>
          <w:sz w:val="28"/>
        </w:rPr>
        <w:t> </w:t>
      </w:r>
      <w:r>
        <w:rPr>
          <w:sz w:val="28"/>
        </w:rPr>
        <w:t>hubiere</w:t>
      </w:r>
      <w:r>
        <w:rPr>
          <w:spacing w:val="27"/>
          <w:sz w:val="28"/>
        </w:rPr>
        <w:t> </w:t>
      </w:r>
      <w:r>
        <w:rPr>
          <w:sz w:val="28"/>
        </w:rPr>
        <w:t>retirado</w:t>
      </w:r>
      <w:r>
        <w:rPr>
          <w:spacing w:val="25"/>
          <w:sz w:val="28"/>
        </w:rPr>
        <w:t> </w:t>
      </w:r>
      <w:r>
        <w:rPr>
          <w:sz w:val="28"/>
        </w:rPr>
        <w:t>la</w:t>
      </w:r>
      <w:r>
        <w:rPr>
          <w:spacing w:val="25"/>
          <w:sz w:val="28"/>
        </w:rPr>
        <w:t> </w:t>
      </w:r>
      <w:r>
        <w:rPr>
          <w:sz w:val="28"/>
        </w:rPr>
        <w:t>propaganda</w:t>
      </w:r>
      <w:r>
        <w:rPr>
          <w:spacing w:val="24"/>
          <w:sz w:val="28"/>
        </w:rPr>
        <w:t> </w:t>
      </w:r>
      <w:r>
        <w:rPr>
          <w:sz w:val="28"/>
        </w:rPr>
        <w:t>electoral</w:t>
      </w:r>
      <w:r>
        <w:rPr>
          <w:spacing w:val="22"/>
          <w:sz w:val="28"/>
        </w:rPr>
        <w:t> </w:t>
      </w:r>
      <w:r>
        <w:rPr>
          <w:sz w:val="28"/>
        </w:rPr>
        <w:t>ahí</w:t>
      </w:r>
      <w:r>
        <w:rPr>
          <w:spacing w:val="-75"/>
          <w:sz w:val="28"/>
        </w:rPr>
        <w:t> </w:t>
      </w:r>
      <w:r>
        <w:rPr>
          <w:sz w:val="28"/>
        </w:rPr>
        <w:t>publicada</w:t>
      </w:r>
      <w:r>
        <w:rPr>
          <w:spacing w:val="-5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-2"/>
          <w:sz w:val="28"/>
        </w:rPr>
        <w:t> </w:t>
      </w:r>
      <w:r>
        <w:rPr>
          <w:sz w:val="28"/>
        </w:rPr>
        <w:t>estipula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-2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5"/>
        <w:rPr>
          <w:sz w:val="3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60" w:lineRule="auto" w:before="0" w:after="0"/>
        <w:ind w:left="833" w:right="2393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ofrece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prueba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notarial</w:t>
      </w:r>
      <w:r>
        <w:rPr>
          <w:spacing w:val="1"/>
          <w:sz w:val="28"/>
        </w:rPr>
        <w:t> </w:t>
      </w:r>
      <w:r>
        <w:rPr>
          <w:sz w:val="28"/>
        </w:rPr>
        <w:t>destacada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hechos, número mil novecientos noventa y cinco, pasada</w:t>
      </w:r>
      <w:r>
        <w:rPr>
          <w:spacing w:val="1"/>
          <w:sz w:val="28"/>
        </w:rPr>
        <w:t> </w:t>
      </w:r>
      <w:r>
        <w:rPr>
          <w:sz w:val="28"/>
        </w:rPr>
        <w:t>ante la fe del Notario Público, Erik López López, número</w:t>
      </w:r>
      <w:r>
        <w:rPr>
          <w:spacing w:val="1"/>
          <w:sz w:val="28"/>
        </w:rPr>
        <w:t> </w:t>
      </w:r>
      <w:r>
        <w:rPr>
          <w:sz w:val="28"/>
        </w:rPr>
        <w:t>cuarenta y cinco, con residencia en Los Reyes, Michoacán,</w:t>
      </w:r>
      <w:r>
        <w:rPr>
          <w:spacing w:val="1"/>
          <w:sz w:val="28"/>
        </w:rPr>
        <w:t> </w:t>
      </w:r>
      <w:r>
        <w:rPr>
          <w:sz w:val="28"/>
        </w:rPr>
        <w:t>quien</w:t>
      </w:r>
      <w:r>
        <w:rPr>
          <w:spacing w:val="1"/>
          <w:sz w:val="28"/>
        </w:rPr>
        <w:t> </w:t>
      </w:r>
      <w:r>
        <w:rPr>
          <w:sz w:val="28"/>
        </w:rPr>
        <w:t>dio</w:t>
      </w:r>
      <w:r>
        <w:rPr>
          <w:spacing w:val="1"/>
          <w:sz w:val="28"/>
        </w:rPr>
        <w:t> </w:t>
      </w:r>
      <w:r>
        <w:rPr>
          <w:sz w:val="28"/>
        </w:rPr>
        <w:t>fe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fecha</w:t>
      </w:r>
      <w:r>
        <w:rPr>
          <w:spacing w:val="1"/>
          <w:sz w:val="28"/>
        </w:rPr>
        <w:t> </w:t>
      </w:r>
      <w:r>
        <w:rPr>
          <w:sz w:val="28"/>
        </w:rPr>
        <w:t>referida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denunciada</w:t>
      </w:r>
      <w:r>
        <w:rPr>
          <w:spacing w:val="-75"/>
          <w:sz w:val="28"/>
        </w:rPr>
        <w:t> </w:t>
      </w:r>
      <w:r>
        <w:rPr>
          <w:sz w:val="28"/>
        </w:rPr>
        <w:t>continúa</w:t>
      </w:r>
      <w:r>
        <w:rPr>
          <w:spacing w:val="27"/>
          <w:sz w:val="28"/>
        </w:rPr>
        <w:t> </w:t>
      </w:r>
      <w:r>
        <w:rPr>
          <w:sz w:val="28"/>
        </w:rPr>
        <w:t>generando</w:t>
      </w:r>
      <w:r>
        <w:rPr>
          <w:spacing w:val="30"/>
          <w:sz w:val="28"/>
        </w:rPr>
        <w:t> </w:t>
      </w:r>
      <w:r>
        <w:rPr>
          <w:sz w:val="28"/>
        </w:rPr>
        <w:t>actos</w:t>
      </w:r>
      <w:r>
        <w:rPr>
          <w:spacing w:val="29"/>
          <w:sz w:val="28"/>
        </w:rPr>
        <w:t> </w:t>
      </w:r>
      <w:r>
        <w:rPr>
          <w:sz w:val="28"/>
        </w:rPr>
        <w:t>proselitistas</w:t>
      </w:r>
      <w:r>
        <w:rPr>
          <w:spacing w:val="31"/>
          <w:sz w:val="28"/>
        </w:rPr>
        <w:t> </w:t>
      </w:r>
      <w:r>
        <w:rPr>
          <w:sz w:val="28"/>
        </w:rPr>
        <w:t>digitales</w:t>
      </w:r>
      <w:r>
        <w:rPr>
          <w:spacing w:val="28"/>
          <w:sz w:val="28"/>
        </w:rPr>
        <w:t> </w:t>
      </w:r>
      <w:r>
        <w:rPr>
          <w:sz w:val="28"/>
        </w:rPr>
        <w:t>a</w:t>
      </w:r>
      <w:r>
        <w:rPr>
          <w:spacing w:val="27"/>
          <w:sz w:val="28"/>
        </w:rPr>
        <w:t> </w:t>
      </w:r>
      <w:r>
        <w:rPr>
          <w:sz w:val="28"/>
        </w:rPr>
        <w:t>pesar</w:t>
      </w:r>
      <w:r>
        <w:rPr>
          <w:spacing w:val="27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la veda electoral y que no ha borrado la propaganda que</w:t>
      </w:r>
      <w:r>
        <w:rPr>
          <w:spacing w:val="1"/>
          <w:sz w:val="28"/>
        </w:rPr>
        <w:t> </w:t>
      </w:r>
      <w:r>
        <w:rPr>
          <w:sz w:val="28"/>
        </w:rPr>
        <w:t>subió</w:t>
      </w:r>
      <w:r>
        <w:rPr>
          <w:spacing w:val="-3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antelación.</w:t>
      </w:r>
    </w:p>
    <w:p>
      <w:pPr>
        <w:pStyle w:val="BodyText"/>
        <w:spacing w:before="10"/>
        <w:rPr>
          <w:sz w:val="40"/>
        </w:rPr>
      </w:pPr>
    </w:p>
    <w:p>
      <w:pPr>
        <w:spacing w:line="360" w:lineRule="auto" w:before="1"/>
        <w:ind w:left="113" w:right="23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QUINTO. Excepciones y defensas, respecto de los hechos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materia de estudio. </w:t>
      </w:r>
      <w:r>
        <w:rPr>
          <w:sz w:val="28"/>
        </w:rPr>
        <w:t>En su escrito de contestación de denuncia y</w:t>
      </w:r>
      <w:r>
        <w:rPr>
          <w:spacing w:val="1"/>
          <w:sz w:val="28"/>
        </w:rPr>
        <w:t> </w:t>
      </w:r>
      <w:r>
        <w:rPr>
          <w:sz w:val="28"/>
        </w:rPr>
        <w:t>alegatos</w:t>
      </w:r>
      <w:r>
        <w:rPr>
          <w:sz w:val="28"/>
          <w:vertAlign w:val="superscript"/>
        </w:rPr>
        <w:t>19</w:t>
      </w:r>
      <w:r>
        <w:rPr>
          <w:sz w:val="20"/>
          <w:vertAlign w:val="baseline"/>
        </w:rPr>
        <w:t>,</w:t>
      </w:r>
      <w:r>
        <w:rPr>
          <w:spacing w:val="1"/>
          <w:sz w:val="20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denunciada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Dora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Belén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Sánchez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Orozco,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se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excepcionó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sustancialmente con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los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siguientes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argumentos: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57" w:lineRule="auto" w:before="0" w:after="0"/>
        <w:ind w:left="833" w:right="2382" w:hanging="360"/>
        <w:jc w:val="both"/>
        <w:rPr>
          <w:sz w:val="28"/>
        </w:rPr>
      </w:pPr>
      <w:r>
        <w:rPr>
          <w:sz w:val="28"/>
        </w:rPr>
        <w:t>Que el escrito de queja es frívolo en virtud de que no existe</w:t>
      </w:r>
      <w:r>
        <w:rPr>
          <w:spacing w:val="1"/>
          <w:sz w:val="28"/>
        </w:rPr>
        <w:t> </w:t>
      </w:r>
      <w:r>
        <w:rPr>
          <w:sz w:val="28"/>
        </w:rPr>
        <w:t>transgresión a las normas sobre propaganda electoral digital</w:t>
      </w:r>
      <w:r>
        <w:rPr>
          <w:spacing w:val="-75"/>
          <w:sz w:val="28"/>
        </w:rPr>
        <w:t> </w:t>
      </w:r>
      <w:r>
        <w:rPr>
          <w:sz w:val="28"/>
        </w:rPr>
        <w:t>en la etapa de campaña en el proceso electoral 2020-2021,</w:t>
      </w:r>
      <w:r>
        <w:rPr>
          <w:spacing w:val="1"/>
          <w:sz w:val="28"/>
        </w:rPr>
        <w:t> </w:t>
      </w:r>
      <w:r>
        <w:rPr>
          <w:sz w:val="28"/>
        </w:rPr>
        <w:t>para el municipio de Peribán, respecto de la candidatura</w:t>
      </w:r>
      <w:r>
        <w:rPr>
          <w:spacing w:val="1"/>
          <w:sz w:val="28"/>
        </w:rPr>
        <w:t> </w:t>
      </w:r>
      <w:r>
        <w:rPr>
          <w:sz w:val="28"/>
        </w:rPr>
        <w:t>independiente,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virtud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quejosa</w:t>
      </w:r>
      <w:r>
        <w:rPr>
          <w:spacing w:val="1"/>
          <w:sz w:val="28"/>
        </w:rPr>
        <w:t> </w:t>
      </w:r>
      <w:r>
        <w:rPr>
          <w:sz w:val="28"/>
        </w:rPr>
        <w:t>señala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publicaciones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fueron</w:t>
      </w:r>
      <w:r>
        <w:rPr>
          <w:spacing w:val="1"/>
          <w:sz w:val="28"/>
        </w:rPr>
        <w:t> </w:t>
      </w:r>
      <w:r>
        <w:rPr>
          <w:sz w:val="28"/>
        </w:rPr>
        <w:t>realizadas</w:t>
      </w:r>
      <w:r>
        <w:rPr>
          <w:spacing w:val="1"/>
          <w:sz w:val="28"/>
        </w:rPr>
        <w:t> </w:t>
      </w:r>
      <w:r>
        <w:rPr>
          <w:sz w:val="28"/>
        </w:rPr>
        <w:t>durante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etapa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campaña,</w:t>
      </w:r>
      <w:r>
        <w:rPr>
          <w:spacing w:val="14"/>
          <w:sz w:val="28"/>
        </w:rPr>
        <w:t> </w:t>
      </w:r>
      <w:r>
        <w:rPr>
          <w:sz w:val="28"/>
        </w:rPr>
        <w:t>sin</w:t>
      </w:r>
      <w:r>
        <w:rPr>
          <w:spacing w:val="14"/>
          <w:sz w:val="28"/>
        </w:rPr>
        <w:t> </w:t>
      </w:r>
      <w:r>
        <w:rPr>
          <w:sz w:val="28"/>
        </w:rPr>
        <w:t>que</w:t>
      </w:r>
      <w:r>
        <w:rPr>
          <w:spacing w:val="14"/>
          <w:sz w:val="28"/>
        </w:rPr>
        <w:t> </w:t>
      </w:r>
      <w:r>
        <w:rPr>
          <w:sz w:val="28"/>
        </w:rPr>
        <w:t>se</w:t>
      </w:r>
      <w:r>
        <w:rPr>
          <w:spacing w:val="13"/>
          <w:sz w:val="28"/>
        </w:rPr>
        <w:t> </w:t>
      </w:r>
      <w:r>
        <w:rPr>
          <w:sz w:val="28"/>
        </w:rPr>
        <w:t>vulnere</w:t>
      </w:r>
      <w:r>
        <w:rPr>
          <w:spacing w:val="15"/>
          <w:sz w:val="28"/>
        </w:rPr>
        <w:t> </w:t>
      </w:r>
      <w:r>
        <w:rPr>
          <w:sz w:val="28"/>
        </w:rPr>
        <w:t>ninguna</w:t>
      </w:r>
      <w:r>
        <w:rPr>
          <w:spacing w:val="13"/>
          <w:sz w:val="28"/>
        </w:rPr>
        <w:t> </w:t>
      </w:r>
      <w:r>
        <w:rPr>
          <w:sz w:val="28"/>
        </w:rPr>
        <w:t>norma</w:t>
      </w:r>
      <w:r>
        <w:rPr>
          <w:spacing w:val="13"/>
          <w:sz w:val="28"/>
        </w:rPr>
        <w:t> </w:t>
      </w:r>
      <w:r>
        <w:rPr>
          <w:sz w:val="28"/>
        </w:rPr>
        <w:t>respecto</w:t>
      </w:r>
      <w:r>
        <w:rPr>
          <w:spacing w:val="15"/>
          <w:sz w:val="28"/>
        </w:rPr>
        <w:t> </w:t>
      </w:r>
      <w:r>
        <w:rPr>
          <w:sz w:val="28"/>
        </w:rPr>
        <w:t>de</w:t>
      </w:r>
      <w:r>
        <w:rPr>
          <w:spacing w:val="15"/>
          <w:sz w:val="28"/>
        </w:rPr>
        <w:t> </w:t>
      </w:r>
      <w:r>
        <w:rPr>
          <w:sz w:val="28"/>
        </w:rPr>
        <w:t>la</w:t>
      </w:r>
    </w:p>
    <w:p>
      <w:pPr>
        <w:pStyle w:val="BodyText"/>
        <w:spacing w:before="9"/>
      </w:pPr>
      <w:r>
        <w:rPr/>
        <w:pict>
          <v:rect style="position:absolute;margin-left:56.664001pt;margin-top:18.535557pt;width:144.020pt;height:.71997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19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62</w:t>
      </w:r>
      <w:r>
        <w:rPr>
          <w:spacing w:val="-2"/>
          <w:sz w:val="20"/>
        </w:rPr>
        <w:t> </w:t>
      </w:r>
      <w:r>
        <w:rPr>
          <w:sz w:val="20"/>
        </w:rPr>
        <w:t>a la 71.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2535" w:right="679"/>
        <w:jc w:val="both"/>
      </w:pPr>
      <w:r>
        <w:rPr/>
        <w:t>propaganda; además de que dentro de la veda electoral que</w:t>
      </w:r>
      <w:r>
        <w:rPr>
          <w:spacing w:val="-75"/>
        </w:rPr>
        <w:t> </w:t>
      </w:r>
      <w:r>
        <w:rPr/>
        <w:t>transcurrió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tres</w:t>
      </w:r>
      <w:r>
        <w:rPr>
          <w:spacing w:val="-4"/>
        </w:rPr>
        <w:t> </w:t>
      </w:r>
      <w:r>
        <w:rPr/>
        <w:t>al</w:t>
      </w:r>
      <w:r>
        <w:rPr>
          <w:spacing w:val="-5"/>
        </w:rPr>
        <w:t> </w:t>
      </w:r>
      <w:r>
        <w:rPr/>
        <w:t>seis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junio,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perfil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señala</w:t>
      </w:r>
      <w:r>
        <w:rPr>
          <w:spacing w:val="-6"/>
        </w:rPr>
        <w:t> </w:t>
      </w:r>
      <w:r>
        <w:rPr/>
        <w:t>no</w:t>
      </w:r>
      <w:r>
        <w:rPr>
          <w:spacing w:val="-75"/>
        </w:rPr>
        <w:t> </w:t>
      </w:r>
      <w:r>
        <w:rPr/>
        <w:t>existe ninguna publicación que contenga las fechas tres,</w:t>
      </w:r>
      <w:r>
        <w:rPr>
          <w:spacing w:val="1"/>
        </w:rPr>
        <w:t> </w:t>
      </w:r>
      <w:r>
        <w:rPr/>
        <w:t>cuatro, cinco y seis de junio, por lo que la razón de la queja</w:t>
      </w:r>
      <w:r>
        <w:rPr>
          <w:spacing w:val="1"/>
        </w:rPr>
        <w:t> </w:t>
      </w:r>
      <w:r>
        <w:rPr/>
        <w:t>es</w:t>
      </w:r>
      <w:r>
        <w:rPr>
          <w:spacing w:val="-6"/>
        </w:rPr>
        <w:t> </w:t>
      </w:r>
      <w:r>
        <w:rPr/>
        <w:t>inválida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frívola.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5"/>
        </w:numPr>
        <w:tabs>
          <w:tab w:pos="2524" w:val="left" w:leader="none"/>
        </w:tabs>
        <w:spacing w:line="357" w:lineRule="auto" w:before="0" w:after="0"/>
        <w:ind w:left="2535" w:right="683" w:hanging="361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sí</w:t>
      </w:r>
      <w:r>
        <w:rPr>
          <w:spacing w:val="1"/>
          <w:sz w:val="28"/>
        </w:rPr>
        <w:t> </w:t>
      </w:r>
      <w:r>
        <w:rPr>
          <w:sz w:val="28"/>
        </w:rPr>
        <w:t>tiene</w:t>
      </w:r>
      <w:r>
        <w:rPr>
          <w:spacing w:val="1"/>
          <w:sz w:val="28"/>
        </w:rPr>
        <w:t> </w:t>
      </w:r>
      <w:r>
        <w:rPr>
          <w:sz w:val="28"/>
        </w:rPr>
        <w:t>una</w:t>
      </w:r>
      <w:r>
        <w:rPr>
          <w:spacing w:val="1"/>
          <w:sz w:val="28"/>
        </w:rPr>
        <w:t> </w:t>
      </w:r>
      <w:r>
        <w:rPr>
          <w:sz w:val="28"/>
        </w:rPr>
        <w:t>cuenta</w:t>
      </w:r>
      <w:r>
        <w:rPr>
          <w:spacing w:val="1"/>
          <w:sz w:val="28"/>
        </w:rPr>
        <w:t> </w:t>
      </w:r>
      <w:r>
        <w:rPr>
          <w:sz w:val="28"/>
        </w:rPr>
        <w:t>personal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Facebook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link</w:t>
      </w:r>
      <w:r>
        <w:rPr>
          <w:color w:val="0000FF"/>
          <w:spacing w:val="1"/>
          <w:sz w:val="28"/>
        </w:rPr>
        <w:t> </w:t>
      </w:r>
      <w:hyperlink r:id="rId13">
        <w:r>
          <w:rPr>
            <w:color w:val="0000FF"/>
            <w:sz w:val="22"/>
            <w:u w:val="single" w:color="0000FF"/>
          </w:rPr>
          <w:t>https://www.facebook.com/dora.sanchezorozco18</w:t>
        </w:r>
      </w:hyperlink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pero</w:t>
      </w:r>
      <w:r>
        <w:rPr>
          <w:spacing w:val="1"/>
          <w:sz w:val="28"/>
        </w:rPr>
        <w:t> </w:t>
      </w:r>
      <w:r>
        <w:rPr>
          <w:sz w:val="28"/>
        </w:rPr>
        <w:t>niega</w:t>
      </w:r>
      <w:r>
        <w:rPr>
          <w:spacing w:val="1"/>
          <w:sz w:val="28"/>
        </w:rPr>
        <w:t> </w:t>
      </w:r>
      <w:r>
        <w:rPr>
          <w:sz w:val="28"/>
        </w:rPr>
        <w:t>haber</w:t>
      </w:r>
      <w:r>
        <w:rPr>
          <w:spacing w:val="1"/>
          <w:sz w:val="28"/>
        </w:rPr>
        <w:t> </w:t>
      </w:r>
      <w:r>
        <w:rPr>
          <w:sz w:val="28"/>
        </w:rPr>
        <w:t>inobservado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normativa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respecto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propaganda, ya que durante los días del tres al seis de junio</w:t>
      </w:r>
      <w:r>
        <w:rPr>
          <w:spacing w:val="-75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realizó</w:t>
      </w:r>
      <w:r>
        <w:rPr>
          <w:spacing w:val="1"/>
          <w:sz w:val="28"/>
        </w:rPr>
        <w:t> </w:t>
      </w:r>
      <w:r>
        <w:rPr>
          <w:sz w:val="28"/>
        </w:rPr>
        <w:t>publicaciones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violentara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equidad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-75"/>
          <w:sz w:val="28"/>
        </w:rPr>
        <w:t> </w:t>
      </w:r>
      <w:r>
        <w:rPr>
          <w:sz w:val="28"/>
        </w:rPr>
        <w:t>contienda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3"/>
        <w:rPr>
          <w:sz w:val="34"/>
        </w:rPr>
      </w:pPr>
    </w:p>
    <w:p>
      <w:pPr>
        <w:pStyle w:val="ListParagraph"/>
        <w:numPr>
          <w:ilvl w:val="1"/>
          <w:numId w:val="5"/>
        </w:numPr>
        <w:tabs>
          <w:tab w:pos="2524" w:val="left" w:leader="none"/>
        </w:tabs>
        <w:spacing w:line="357" w:lineRule="auto" w:before="0" w:after="0"/>
        <w:ind w:left="2535" w:right="687" w:hanging="361"/>
        <w:jc w:val="both"/>
        <w:rPr>
          <w:sz w:val="28"/>
        </w:rPr>
      </w:pPr>
      <w:r>
        <w:rPr>
          <w:sz w:val="28"/>
        </w:rPr>
        <w:t>Que de las capturas de pantallas que insertó en su escrito</w:t>
      </w:r>
      <w:r>
        <w:rPr>
          <w:spacing w:val="1"/>
          <w:sz w:val="28"/>
        </w:rPr>
        <w:t> </w:t>
      </w:r>
      <w:r>
        <w:rPr>
          <w:sz w:val="28"/>
        </w:rPr>
        <w:t>de contestación de queja de su red social Facebook, se</w:t>
      </w:r>
      <w:r>
        <w:rPr>
          <w:spacing w:val="1"/>
          <w:sz w:val="28"/>
        </w:rPr>
        <w:t> </w:t>
      </w:r>
      <w:r>
        <w:rPr>
          <w:sz w:val="28"/>
        </w:rPr>
        <w:t>advierte que no realizó ninguna publicación que transgreda</w:t>
      </w:r>
      <w:r>
        <w:rPr>
          <w:spacing w:val="1"/>
          <w:sz w:val="28"/>
        </w:rPr>
        <w:t> </w:t>
      </w:r>
      <w:r>
        <w:rPr>
          <w:sz w:val="28"/>
        </w:rPr>
        <w:t>la normativa</w:t>
      </w:r>
      <w:r>
        <w:rPr>
          <w:spacing w:val="-2"/>
          <w:sz w:val="28"/>
        </w:rPr>
        <w:t> </w:t>
      </w:r>
      <w:r>
        <w:rPr>
          <w:sz w:val="28"/>
        </w:rPr>
        <w:t>en</w:t>
      </w:r>
      <w:r>
        <w:rPr>
          <w:spacing w:val="-4"/>
          <w:sz w:val="28"/>
        </w:rPr>
        <w:t> </w:t>
      </w:r>
      <w:r>
        <w:rPr>
          <w:sz w:val="28"/>
        </w:rPr>
        <w:t>materia</w:t>
      </w:r>
      <w:r>
        <w:rPr>
          <w:spacing w:val="-2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1"/>
          <w:numId w:val="5"/>
        </w:numPr>
        <w:tabs>
          <w:tab w:pos="2524" w:val="left" w:leader="none"/>
        </w:tabs>
        <w:spacing w:line="360" w:lineRule="auto" w:before="0" w:after="0"/>
        <w:ind w:left="2535" w:right="683" w:hanging="361"/>
        <w:jc w:val="both"/>
        <w:rPr>
          <w:sz w:val="28"/>
        </w:rPr>
      </w:pPr>
      <w:r>
        <w:rPr>
          <w:sz w:val="28"/>
        </w:rPr>
        <w:t>Que de las imágenes insertadas por la quejosa en su escrito</w:t>
      </w:r>
      <w:r>
        <w:rPr>
          <w:spacing w:val="-75"/>
          <w:sz w:val="28"/>
        </w:rPr>
        <w:t> </w:t>
      </w:r>
      <w:r>
        <w:rPr>
          <w:sz w:val="28"/>
        </w:rPr>
        <w:t>de queja en los tres links electrónicos de su perfil personal,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quejosa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señala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fecha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capturas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imágenes;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imagen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portada</w:t>
      </w:r>
      <w:r>
        <w:rPr>
          <w:spacing w:val="1"/>
          <w:sz w:val="28"/>
        </w:rPr>
        <w:t> </w:t>
      </w:r>
      <w:r>
        <w:rPr>
          <w:sz w:val="28"/>
        </w:rPr>
        <w:t>fue</w:t>
      </w:r>
      <w:r>
        <w:rPr>
          <w:spacing w:val="1"/>
          <w:sz w:val="28"/>
        </w:rPr>
        <w:t> </w:t>
      </w:r>
      <w:r>
        <w:rPr>
          <w:sz w:val="28"/>
        </w:rPr>
        <w:t>publicada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diecinueve de abril, que fue el día que inició el periodo de</w:t>
      </w:r>
      <w:r>
        <w:rPr>
          <w:spacing w:val="1"/>
          <w:sz w:val="28"/>
        </w:rPr>
        <w:t> </w:t>
      </w:r>
      <w:r>
        <w:rPr>
          <w:sz w:val="28"/>
        </w:rPr>
        <w:t>campañas</w:t>
      </w:r>
      <w:r>
        <w:rPr>
          <w:spacing w:val="1"/>
          <w:sz w:val="28"/>
        </w:rPr>
        <w:t> </w:t>
      </w:r>
      <w:r>
        <w:rPr>
          <w:sz w:val="28"/>
        </w:rPr>
        <w:t>electorales,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dicha</w:t>
      </w:r>
      <w:r>
        <w:rPr>
          <w:spacing w:val="1"/>
          <w:sz w:val="28"/>
        </w:rPr>
        <w:t> </w:t>
      </w:r>
      <w:r>
        <w:rPr>
          <w:sz w:val="28"/>
        </w:rPr>
        <w:t>publicación</w:t>
      </w:r>
      <w:r>
        <w:rPr>
          <w:spacing w:val="1"/>
          <w:sz w:val="28"/>
        </w:rPr>
        <w:t> </w:t>
      </w:r>
      <w:r>
        <w:rPr>
          <w:sz w:val="28"/>
        </w:rPr>
        <w:t>fue</w:t>
      </w:r>
      <w:r>
        <w:rPr>
          <w:spacing w:val="1"/>
          <w:sz w:val="28"/>
        </w:rPr>
        <w:t> </w:t>
      </w:r>
      <w:r>
        <w:rPr>
          <w:sz w:val="28"/>
        </w:rPr>
        <w:t>publicada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manera</w:t>
      </w:r>
      <w:r>
        <w:rPr>
          <w:spacing w:val="1"/>
          <w:sz w:val="28"/>
        </w:rPr>
        <w:t> </w:t>
      </w:r>
      <w:r>
        <w:rPr>
          <w:sz w:val="28"/>
        </w:rPr>
        <w:t>correcta;</w:t>
      </w:r>
      <w:r>
        <w:rPr>
          <w:spacing w:val="1"/>
          <w:sz w:val="28"/>
        </w:rPr>
        <w:t> </w:t>
      </w:r>
      <w:r>
        <w:rPr>
          <w:sz w:val="28"/>
        </w:rPr>
        <w:t>asimismo,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diversa</w:t>
      </w:r>
      <w:r>
        <w:rPr>
          <w:spacing w:val="1"/>
          <w:sz w:val="28"/>
        </w:rPr>
        <w:t> </w:t>
      </w:r>
      <w:r>
        <w:rPr>
          <w:sz w:val="28"/>
        </w:rPr>
        <w:t>imagen a la que se le colocó un margen, la misma la publicó</w:t>
      </w:r>
      <w:r>
        <w:rPr>
          <w:spacing w:val="-75"/>
          <w:sz w:val="28"/>
        </w:rPr>
        <w:t> </w:t>
      </w:r>
      <w:r>
        <w:rPr>
          <w:sz w:val="28"/>
        </w:rPr>
        <w:t>el veinte de mayo, es decir, dentro del periodo de campaña</w:t>
      </w:r>
      <w:r>
        <w:rPr>
          <w:spacing w:val="1"/>
          <w:sz w:val="28"/>
        </w:rPr>
        <w:t> </w:t>
      </w:r>
      <w:r>
        <w:rPr>
          <w:sz w:val="28"/>
        </w:rPr>
        <w:t>electoral;</w:t>
      </w:r>
      <w:r>
        <w:rPr>
          <w:spacing w:val="1"/>
          <w:sz w:val="28"/>
        </w:rPr>
        <w:t> </w:t>
      </w:r>
      <w:r>
        <w:rPr>
          <w:sz w:val="28"/>
        </w:rPr>
        <w:t>por lo tanto</w:t>
      </w:r>
      <w:r>
        <w:rPr>
          <w:spacing w:val="1"/>
          <w:sz w:val="28"/>
        </w:rPr>
        <w:t> </w:t>
      </w:r>
      <w:r>
        <w:rPr>
          <w:sz w:val="28"/>
        </w:rPr>
        <w:t>no existe transgresión</w:t>
      </w:r>
      <w:r>
        <w:rPr>
          <w:spacing w:val="1"/>
          <w:sz w:val="28"/>
        </w:rPr>
        <w:t> </w:t>
      </w:r>
      <w:r>
        <w:rPr>
          <w:sz w:val="28"/>
        </w:rPr>
        <w:t>a 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5"/>
        </w:numPr>
        <w:tabs>
          <w:tab w:pos="2524" w:val="left" w:leader="none"/>
        </w:tabs>
        <w:spacing w:line="355" w:lineRule="auto" w:before="0" w:after="0"/>
        <w:ind w:left="2535" w:right="685" w:hanging="361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respecto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destacada</w:t>
      </w:r>
      <w:r>
        <w:rPr>
          <w:spacing w:val="1"/>
          <w:sz w:val="28"/>
        </w:rPr>
        <w:t> </w:t>
      </w:r>
      <w:r>
        <w:rPr>
          <w:sz w:val="28"/>
        </w:rPr>
        <w:t>fuera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protocolo,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misma carece de elementos que establezcan y señalen 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6"/>
          <w:sz w:val="28"/>
        </w:rPr>
        <w:t> </w:t>
      </w:r>
      <w:r>
        <w:rPr>
          <w:sz w:val="28"/>
        </w:rPr>
        <w:t>trate</w:t>
      </w:r>
      <w:r>
        <w:rPr>
          <w:spacing w:val="15"/>
          <w:sz w:val="28"/>
        </w:rPr>
        <w:t> </w:t>
      </w:r>
      <w:r>
        <w:rPr>
          <w:sz w:val="28"/>
        </w:rPr>
        <w:t>de</w:t>
      </w:r>
      <w:r>
        <w:rPr>
          <w:spacing w:val="17"/>
          <w:sz w:val="28"/>
        </w:rPr>
        <w:t> </w:t>
      </w:r>
      <w:r>
        <w:rPr>
          <w:sz w:val="28"/>
        </w:rPr>
        <w:t>imágenes</w:t>
      </w:r>
      <w:r>
        <w:rPr>
          <w:spacing w:val="18"/>
          <w:sz w:val="28"/>
        </w:rPr>
        <w:t> </w:t>
      </w:r>
      <w:r>
        <w:rPr>
          <w:sz w:val="28"/>
        </w:rPr>
        <w:t>descargadas</w:t>
      </w:r>
      <w:r>
        <w:rPr>
          <w:spacing w:val="18"/>
          <w:sz w:val="28"/>
        </w:rPr>
        <w:t> </w:t>
      </w:r>
      <w:r>
        <w:rPr>
          <w:sz w:val="28"/>
        </w:rPr>
        <w:t>del</w:t>
      </w:r>
      <w:r>
        <w:rPr>
          <w:spacing w:val="17"/>
          <w:sz w:val="28"/>
        </w:rPr>
        <w:t> </w:t>
      </w:r>
      <w:r>
        <w:rPr>
          <w:sz w:val="28"/>
        </w:rPr>
        <w:t>perfil</w:t>
      </w:r>
      <w:r>
        <w:rPr>
          <w:spacing w:val="15"/>
          <w:sz w:val="28"/>
        </w:rPr>
        <w:t> </w:t>
      </w:r>
      <w:r>
        <w:rPr>
          <w:sz w:val="28"/>
        </w:rPr>
        <w:t>que</w:t>
      </w:r>
      <w:r>
        <w:rPr>
          <w:spacing w:val="15"/>
          <w:sz w:val="28"/>
        </w:rPr>
        <w:t> </w:t>
      </w:r>
      <w:r>
        <w:rPr>
          <w:sz w:val="28"/>
        </w:rPr>
        <w:t>señala,</w:t>
      </w:r>
      <w:r>
        <w:rPr>
          <w:spacing w:val="16"/>
          <w:sz w:val="28"/>
        </w:rPr>
        <w:t> </w:t>
      </w:r>
      <w:r>
        <w:rPr>
          <w:sz w:val="28"/>
        </w:rPr>
        <w:t>en</w:t>
      </w:r>
    </w:p>
    <w:p>
      <w:pPr>
        <w:spacing w:after="0" w:line="355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833" w:right="2385"/>
        <w:jc w:val="both"/>
      </w:pPr>
      <w:r>
        <w:rPr/>
        <w:t>virtud</w:t>
      </w:r>
      <w:r>
        <w:rPr>
          <w:spacing w:val="75"/>
        </w:rPr>
        <w:t> </w:t>
      </w:r>
      <w:r>
        <w:rPr/>
        <w:t>de</w:t>
      </w:r>
      <w:r>
        <w:rPr>
          <w:spacing w:val="73"/>
        </w:rPr>
        <w:t> </w:t>
      </w:r>
      <w:r>
        <w:rPr/>
        <w:t>que</w:t>
      </w:r>
      <w:r>
        <w:rPr>
          <w:spacing w:val="76"/>
        </w:rPr>
        <w:t> </w:t>
      </w:r>
      <w:r>
        <w:rPr/>
        <w:t>en</w:t>
      </w:r>
      <w:r>
        <w:rPr>
          <w:spacing w:val="73"/>
        </w:rPr>
        <w:t> </w:t>
      </w:r>
      <w:r>
        <w:rPr/>
        <w:t>ningún</w:t>
      </w:r>
      <w:r>
        <w:rPr>
          <w:spacing w:val="74"/>
        </w:rPr>
        <w:t> </w:t>
      </w:r>
      <w:r>
        <w:rPr/>
        <w:t>momento</w:t>
      </w:r>
      <w:r>
        <w:rPr>
          <w:spacing w:val="74"/>
        </w:rPr>
        <w:t> </w:t>
      </w:r>
      <w:r>
        <w:rPr/>
        <w:t>señalan</w:t>
      </w:r>
      <w:r>
        <w:rPr>
          <w:spacing w:val="75"/>
        </w:rPr>
        <w:t> </w:t>
      </w:r>
      <w:r>
        <w:rPr/>
        <w:t>que</w:t>
      </w:r>
      <w:r>
        <w:rPr>
          <w:spacing w:val="72"/>
        </w:rPr>
        <w:t> </w:t>
      </w:r>
      <w:r>
        <w:rPr/>
        <w:t>se</w:t>
      </w:r>
      <w:r>
        <w:rPr>
          <w:spacing w:val="74"/>
        </w:rPr>
        <w:t> </w:t>
      </w:r>
      <w:r>
        <w:rPr/>
        <w:t>haya</w:t>
      </w:r>
      <w:r>
        <w:rPr>
          <w:spacing w:val="-76"/>
        </w:rPr>
        <w:t> </w:t>
      </w:r>
      <w:r>
        <w:rPr/>
        <w:t>logrado</w:t>
      </w:r>
      <w:r>
        <w:rPr>
          <w:spacing w:val="1"/>
        </w:rPr>
        <w:t> </w:t>
      </w:r>
      <w:r>
        <w:rPr/>
        <w:t>teclear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quejosa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propaganda fuera de tiempo legal, toda vez que la quejosa</w:t>
      </w:r>
      <w:r>
        <w:rPr>
          <w:spacing w:val="1"/>
        </w:rPr>
        <w:t> </w:t>
      </w:r>
      <w:r>
        <w:rPr/>
        <w:t>señala que las imágenes en cuestión fueron vistas el tres de</w:t>
      </w:r>
      <w:r>
        <w:rPr>
          <w:spacing w:val="-75"/>
        </w:rPr>
        <w:t> </w:t>
      </w:r>
      <w:r>
        <w:rPr/>
        <w:t>mayo (sic),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decir</w:t>
      </w:r>
      <w:r>
        <w:rPr>
          <w:spacing w:val="-3"/>
        </w:rPr>
        <w:t> </w:t>
      </w:r>
      <w:r>
        <w:rPr/>
        <w:t>dentro del</w:t>
      </w:r>
      <w:r>
        <w:rPr>
          <w:spacing w:val="1"/>
        </w:rPr>
        <w:t> </w:t>
      </w:r>
      <w:r>
        <w:rPr/>
        <w:t>periodo</w:t>
      </w:r>
      <w:r>
        <w:rPr>
          <w:spacing w:val="-5"/>
        </w:rPr>
        <w:t> </w:t>
      </w:r>
      <w:r>
        <w:rPr/>
        <w:t>de campaña.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</w:tabs>
        <w:spacing w:line="355" w:lineRule="auto" w:before="0" w:after="0"/>
        <w:ind w:left="833" w:right="2391" w:hanging="360"/>
        <w:jc w:val="both"/>
        <w:rPr>
          <w:sz w:val="28"/>
        </w:rPr>
      </w:pPr>
      <w:r>
        <w:rPr>
          <w:sz w:val="28"/>
        </w:rPr>
        <w:t>De igual forma, de la certificación realizada por el órgano</w:t>
      </w:r>
      <w:r>
        <w:rPr>
          <w:spacing w:val="1"/>
          <w:sz w:val="28"/>
        </w:rPr>
        <w:t> </w:t>
      </w:r>
      <w:r>
        <w:rPr>
          <w:sz w:val="28"/>
        </w:rPr>
        <w:t>administrativo electoral, se advierte que las publicaciones</w:t>
      </w:r>
      <w:r>
        <w:rPr>
          <w:spacing w:val="1"/>
          <w:sz w:val="28"/>
        </w:rPr>
        <w:t> </w:t>
      </w:r>
      <w:r>
        <w:rPr>
          <w:sz w:val="28"/>
        </w:rPr>
        <w:t>fueron</w:t>
      </w:r>
      <w:r>
        <w:rPr>
          <w:spacing w:val="-3"/>
          <w:sz w:val="28"/>
        </w:rPr>
        <w:t> </w:t>
      </w:r>
      <w:r>
        <w:rPr>
          <w:sz w:val="28"/>
        </w:rPr>
        <w:t>realizadas</w:t>
      </w:r>
      <w:r>
        <w:rPr>
          <w:spacing w:val="-1"/>
          <w:sz w:val="28"/>
        </w:rPr>
        <w:t> </w:t>
      </w:r>
      <w:r>
        <w:rPr>
          <w:sz w:val="28"/>
        </w:rPr>
        <w:t>dentro</w:t>
      </w:r>
      <w:r>
        <w:rPr>
          <w:spacing w:val="-2"/>
          <w:sz w:val="28"/>
        </w:rPr>
        <w:t> </w:t>
      </w:r>
      <w:r>
        <w:rPr>
          <w:sz w:val="28"/>
        </w:rPr>
        <w:t>del</w:t>
      </w:r>
      <w:r>
        <w:rPr>
          <w:spacing w:val="-2"/>
          <w:sz w:val="28"/>
        </w:rPr>
        <w:t> </w:t>
      </w:r>
      <w:r>
        <w:rPr>
          <w:sz w:val="28"/>
        </w:rPr>
        <w:t>periodo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campaña.</w:t>
      </w:r>
    </w:p>
    <w:p>
      <w:pPr>
        <w:pStyle w:val="BodyText"/>
        <w:spacing w:before="8"/>
        <w:rPr>
          <w:sz w:val="42"/>
        </w:rPr>
      </w:pPr>
    </w:p>
    <w:p>
      <w:pPr>
        <w:pStyle w:val="BodyText"/>
        <w:spacing w:line="360" w:lineRule="auto"/>
        <w:ind w:left="113" w:right="2390"/>
        <w:jc w:val="both"/>
      </w:pPr>
      <w:r>
        <w:rPr/>
        <w:t>Asimismo, en cumplimiento al requerimiento hecho por el órgano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-2"/>
        </w:rPr>
        <w:t> </w:t>
      </w:r>
      <w:r>
        <w:rPr/>
        <w:t>manifestó</w:t>
      </w:r>
      <w:r>
        <w:rPr>
          <w:spacing w:val="-2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siguiente.</w:t>
      </w:r>
      <w:r>
        <w:rPr>
          <w:vertAlign w:val="superscript"/>
        </w:rPr>
        <w:t>20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5"/>
        </w:numPr>
        <w:tabs>
          <w:tab w:pos="822" w:val="left" w:leader="none"/>
          <w:tab w:pos="3449" w:val="left" w:leader="none"/>
          <w:tab w:pos="5270" w:val="left" w:leader="none"/>
          <w:tab w:pos="6502" w:val="left" w:leader="none"/>
          <w:tab w:pos="7778" w:val="left" w:leader="none"/>
        </w:tabs>
        <w:spacing w:line="357" w:lineRule="auto" w:before="0" w:after="0"/>
        <w:ind w:left="833" w:right="2393" w:hanging="360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perfil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nombre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1"/>
          <w:sz w:val="28"/>
        </w:rPr>
        <w:t> </w:t>
      </w:r>
      <w:r>
        <w:rPr>
          <w:sz w:val="28"/>
        </w:rPr>
        <w:t>Orozco,</w:t>
      </w:r>
      <w:r>
        <w:rPr>
          <w:spacing w:val="1"/>
          <w:sz w:val="28"/>
        </w:rPr>
        <w:t> </w:t>
      </w:r>
      <w:r>
        <w:rPr>
          <w:sz w:val="28"/>
        </w:rPr>
        <w:t>identificado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link</w:t>
      </w:r>
      <w:r>
        <w:rPr>
          <w:color w:val="0000FF"/>
          <w:spacing w:val="77"/>
          <w:sz w:val="28"/>
        </w:rPr>
        <w:t> </w:t>
      </w:r>
      <w:hyperlink r:id="rId10">
        <w:r>
          <w:rPr>
            <w:color w:val="0000FF"/>
            <w:sz w:val="20"/>
            <w:u w:val="single" w:color="0000FF"/>
          </w:rPr>
          <w:t>https://www.facebook.co/dora.sanchezorozco18</w:t>
        </w:r>
      </w:hyperlink>
      <w:r>
        <w:rPr>
          <w:sz w:val="28"/>
        </w:rPr>
        <w:t>,</w:t>
      </w:r>
      <w:r>
        <w:rPr>
          <w:spacing w:val="-75"/>
          <w:sz w:val="28"/>
        </w:rPr>
        <w:t> </w:t>
      </w:r>
      <w:r>
        <w:rPr>
          <w:sz w:val="28"/>
        </w:rPr>
        <w:t>es su perfil personal que solo es utilizado y manipulado por</w:t>
      </w:r>
      <w:r>
        <w:rPr>
          <w:spacing w:val="1"/>
          <w:sz w:val="28"/>
        </w:rPr>
        <w:t> </w:t>
      </w:r>
      <w:r>
        <w:rPr>
          <w:sz w:val="28"/>
        </w:rPr>
        <w:t>ella en virtud de tratarse de su perfil personal y no de una</w:t>
      </w:r>
      <w:r>
        <w:rPr>
          <w:spacing w:val="1"/>
          <w:sz w:val="28"/>
        </w:rPr>
        <w:t> </w:t>
      </w:r>
      <w:r>
        <w:rPr>
          <w:sz w:val="28"/>
        </w:rPr>
        <w:t>página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“Facebook</w:t>
      </w:r>
      <w:r>
        <w:rPr>
          <w:spacing w:val="1"/>
          <w:sz w:val="28"/>
        </w:rPr>
        <w:t> </w:t>
      </w:r>
      <w:r>
        <w:rPr>
          <w:sz w:val="28"/>
        </w:rPr>
        <w:t>Bussines”;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respecto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publicaciones</w:t>
        <w:tab/>
        <w:t>hechas</w:t>
        <w:tab/>
        <w:t>en</w:t>
        <w:tab/>
        <w:t>los</w:t>
        <w:tab/>
      </w:r>
      <w:r>
        <w:rPr>
          <w:spacing w:val="-1"/>
          <w:sz w:val="28"/>
        </w:rPr>
        <w:t>links</w:t>
      </w:r>
    </w:p>
    <w:p>
      <w:pPr>
        <w:spacing w:line="360" w:lineRule="auto" w:before="7"/>
        <w:ind w:left="833" w:right="2593" w:firstLine="0"/>
        <w:jc w:val="left"/>
        <w:rPr>
          <w:sz w:val="20"/>
        </w:rPr>
      </w:pPr>
      <w:hyperlink r:id="rId11">
        <w:r>
          <w:rPr>
            <w:color w:val="0000FF"/>
            <w:w w:val="95"/>
            <w:sz w:val="20"/>
            <w:u w:val="single" w:color="0000FF"/>
          </w:rPr>
          <w:t>https://www.facebook.com/photo/?fbid=102183665914961664&amp;set=a.14270430361</w:t>
        </w:r>
      </w:hyperlink>
      <w:r>
        <w:rPr>
          <w:color w:val="0000FF"/>
          <w:spacing w:val="43"/>
          <w:w w:val="95"/>
          <w:sz w:val="20"/>
        </w:rPr>
        <w:t> </w:t>
      </w:r>
      <w:hyperlink r:id="rId11">
        <w:r>
          <w:rPr>
            <w:color w:val="0000FF"/>
            <w:sz w:val="20"/>
            <w:u w:val="single" w:color="0000FF"/>
          </w:rPr>
          <w:t>12</w:t>
        </w:r>
        <w:r>
          <w:rPr>
            <w:sz w:val="20"/>
          </w:rPr>
          <w:t>;</w:t>
        </w:r>
      </w:hyperlink>
    </w:p>
    <w:p>
      <w:pPr>
        <w:tabs>
          <w:tab w:pos="1293" w:val="left" w:leader="none"/>
          <w:tab w:pos="1919" w:val="left" w:leader="none"/>
          <w:tab w:pos="3402" w:val="left" w:leader="none"/>
          <w:tab w:pos="4060" w:val="left" w:leader="none"/>
          <w:tab w:pos="5446" w:val="left" w:leader="none"/>
          <w:tab w:pos="6509" w:val="left" w:leader="none"/>
          <w:tab w:pos="8117" w:val="left" w:leader="none"/>
        </w:tabs>
        <w:spacing w:line="360" w:lineRule="auto" w:before="0"/>
        <w:ind w:left="833" w:right="2393" w:firstLine="0"/>
        <w:jc w:val="left"/>
        <w:rPr>
          <w:sz w:val="28"/>
        </w:rPr>
      </w:pPr>
      <w:hyperlink r:id="rId14">
        <w:r>
          <w:rPr>
            <w:color w:val="0000FF"/>
            <w:sz w:val="20"/>
            <w:u w:val="single" w:color="0000FF"/>
          </w:rPr>
          <w:t>https://www.facebook.com/photo/?fbid=10218200870073232&amp;set=a.241195521830</w:t>
        </w:r>
      </w:hyperlink>
      <w:r>
        <w:rPr>
          <w:color w:val="0000FF"/>
          <w:spacing w:val="1"/>
          <w:sz w:val="20"/>
        </w:rPr>
        <w:t> </w:t>
      </w:r>
      <w:hyperlink r:id="rId14">
        <w:r>
          <w:rPr>
            <w:color w:val="0000FF"/>
            <w:sz w:val="20"/>
            <w:u w:val="single" w:color="0000FF"/>
          </w:rPr>
          <w:t>1</w:t>
        </w:r>
      </w:hyperlink>
      <w:r>
        <w:rPr>
          <w:sz w:val="28"/>
        </w:rPr>
        <w:t>,</w:t>
        <w:tab/>
        <w:t>las</w:t>
        <w:tab/>
        <w:t>imágenes</w:t>
        <w:tab/>
        <w:t>ahí</w:t>
        <w:tab/>
        <w:t>descritas</w:t>
        <w:tab/>
        <w:t>fueron</w:t>
        <w:tab/>
        <w:t>publicadas</w:t>
        <w:tab/>
        <w:t>el</w:t>
      </w:r>
      <w:r>
        <w:rPr>
          <w:spacing w:val="-75"/>
          <w:sz w:val="28"/>
        </w:rPr>
        <w:t> </w:t>
      </w:r>
      <w:r>
        <w:rPr>
          <w:sz w:val="28"/>
        </w:rPr>
        <w:t>diecinueve</w:t>
      </w:r>
      <w:r>
        <w:rPr>
          <w:spacing w:val="16"/>
          <w:sz w:val="28"/>
        </w:rPr>
        <w:t> </w:t>
      </w:r>
      <w:r>
        <w:rPr>
          <w:sz w:val="28"/>
        </w:rPr>
        <w:t>de</w:t>
      </w:r>
      <w:r>
        <w:rPr>
          <w:spacing w:val="20"/>
          <w:sz w:val="28"/>
        </w:rPr>
        <w:t> </w:t>
      </w:r>
      <w:r>
        <w:rPr>
          <w:sz w:val="28"/>
        </w:rPr>
        <w:t>abril</w:t>
      </w:r>
      <w:r>
        <w:rPr>
          <w:spacing w:val="17"/>
          <w:sz w:val="28"/>
        </w:rPr>
        <w:t> </w:t>
      </w:r>
      <w:r>
        <w:rPr>
          <w:sz w:val="28"/>
        </w:rPr>
        <w:t>y</w:t>
      </w:r>
      <w:r>
        <w:rPr>
          <w:spacing w:val="18"/>
          <w:sz w:val="28"/>
        </w:rPr>
        <w:t> </w:t>
      </w:r>
      <w:r>
        <w:rPr>
          <w:sz w:val="28"/>
        </w:rPr>
        <w:t>veinte</w:t>
      </w:r>
      <w:r>
        <w:rPr>
          <w:spacing w:val="20"/>
          <w:sz w:val="28"/>
        </w:rPr>
        <w:t> </w:t>
      </w:r>
      <w:r>
        <w:rPr>
          <w:sz w:val="28"/>
        </w:rPr>
        <w:t>de</w:t>
      </w:r>
      <w:r>
        <w:rPr>
          <w:spacing w:val="17"/>
          <w:sz w:val="28"/>
        </w:rPr>
        <w:t> </w:t>
      </w:r>
      <w:r>
        <w:rPr>
          <w:sz w:val="28"/>
        </w:rPr>
        <w:t>mayo;</w:t>
      </w:r>
      <w:r>
        <w:rPr>
          <w:spacing w:val="16"/>
          <w:sz w:val="28"/>
        </w:rPr>
        <w:t> </w:t>
      </w:r>
      <w:r>
        <w:rPr>
          <w:sz w:val="28"/>
        </w:rPr>
        <w:t>y</w:t>
      </w:r>
      <w:r>
        <w:rPr>
          <w:spacing w:val="21"/>
          <w:sz w:val="28"/>
        </w:rPr>
        <w:t> </w:t>
      </w:r>
      <w:r>
        <w:rPr>
          <w:sz w:val="28"/>
        </w:rPr>
        <w:t>que</w:t>
      </w:r>
      <w:r>
        <w:rPr>
          <w:spacing w:val="23"/>
          <w:sz w:val="28"/>
        </w:rPr>
        <w:t> </w:t>
      </w:r>
      <w:r>
        <w:rPr>
          <w:sz w:val="28"/>
        </w:rPr>
        <w:t>respecto</w:t>
      </w:r>
      <w:r>
        <w:rPr>
          <w:spacing w:val="17"/>
          <w:sz w:val="28"/>
        </w:rPr>
        <w:t> </w:t>
      </w:r>
      <w:r>
        <w:rPr>
          <w:sz w:val="28"/>
        </w:rPr>
        <w:t>de</w:t>
      </w:r>
      <w:r>
        <w:rPr>
          <w:spacing w:val="17"/>
          <w:sz w:val="28"/>
        </w:rPr>
        <w:t> </w:t>
      </w:r>
      <w:r>
        <w:rPr>
          <w:sz w:val="28"/>
        </w:rPr>
        <w:t>su</w:t>
      </w:r>
      <w:r>
        <w:rPr>
          <w:spacing w:val="-75"/>
          <w:sz w:val="28"/>
        </w:rPr>
        <w:t> </w:t>
      </w:r>
      <w:r>
        <w:rPr>
          <w:sz w:val="28"/>
        </w:rPr>
        <w:t>perfil</w:t>
      </w:r>
      <w:r>
        <w:rPr>
          <w:spacing w:val="50"/>
          <w:sz w:val="28"/>
        </w:rPr>
        <w:t> </w:t>
      </w:r>
      <w:r>
        <w:rPr>
          <w:sz w:val="28"/>
        </w:rPr>
        <w:t>de</w:t>
      </w:r>
      <w:r>
        <w:rPr>
          <w:spacing w:val="50"/>
          <w:sz w:val="28"/>
        </w:rPr>
        <w:t> </w:t>
      </w:r>
      <w:r>
        <w:rPr>
          <w:sz w:val="28"/>
        </w:rPr>
        <w:t>Facebook,</w:t>
      </w:r>
      <w:r>
        <w:rPr>
          <w:spacing w:val="53"/>
          <w:sz w:val="28"/>
        </w:rPr>
        <w:t> </w:t>
      </w:r>
      <w:r>
        <w:rPr>
          <w:sz w:val="28"/>
        </w:rPr>
        <w:t>no</w:t>
      </w:r>
      <w:r>
        <w:rPr>
          <w:spacing w:val="51"/>
          <w:sz w:val="28"/>
        </w:rPr>
        <w:t> </w:t>
      </w:r>
      <w:r>
        <w:rPr>
          <w:sz w:val="28"/>
        </w:rPr>
        <w:t>es</w:t>
      </w:r>
      <w:r>
        <w:rPr>
          <w:spacing w:val="53"/>
          <w:sz w:val="28"/>
        </w:rPr>
        <w:t> </w:t>
      </w:r>
      <w:r>
        <w:rPr>
          <w:sz w:val="28"/>
        </w:rPr>
        <w:t>una</w:t>
      </w:r>
      <w:r>
        <w:rPr>
          <w:spacing w:val="50"/>
          <w:sz w:val="28"/>
        </w:rPr>
        <w:t> </w:t>
      </w:r>
      <w:r>
        <w:rPr>
          <w:sz w:val="28"/>
        </w:rPr>
        <w:t>cuenta</w:t>
      </w:r>
      <w:r>
        <w:rPr>
          <w:spacing w:val="53"/>
          <w:sz w:val="28"/>
        </w:rPr>
        <w:t> </w:t>
      </w:r>
      <w:r>
        <w:rPr>
          <w:sz w:val="28"/>
        </w:rPr>
        <w:t>de</w:t>
      </w:r>
      <w:r>
        <w:rPr>
          <w:spacing w:val="51"/>
          <w:sz w:val="28"/>
        </w:rPr>
        <w:t> </w:t>
      </w:r>
      <w:r>
        <w:rPr>
          <w:sz w:val="28"/>
        </w:rPr>
        <w:t>negocios</w:t>
      </w:r>
      <w:r>
        <w:rPr>
          <w:spacing w:val="51"/>
          <w:sz w:val="28"/>
        </w:rPr>
        <w:t> </w:t>
      </w:r>
      <w:r>
        <w:rPr>
          <w:sz w:val="28"/>
        </w:rPr>
        <w:t>por</w:t>
      </w:r>
      <w:r>
        <w:rPr>
          <w:spacing w:val="50"/>
          <w:sz w:val="28"/>
        </w:rPr>
        <w:t> </w:t>
      </w:r>
      <w:r>
        <w:rPr>
          <w:sz w:val="28"/>
        </w:rPr>
        <w:t>lo</w:t>
      </w:r>
      <w:r>
        <w:rPr>
          <w:spacing w:val="-75"/>
          <w:sz w:val="28"/>
        </w:rPr>
        <w:t> </w:t>
      </w:r>
      <w:r>
        <w:rPr>
          <w:sz w:val="28"/>
        </w:rPr>
        <w:t>que</w:t>
      </w:r>
      <w:r>
        <w:rPr>
          <w:spacing w:val="-1"/>
          <w:sz w:val="28"/>
        </w:rPr>
        <w:t> </w:t>
      </w:r>
      <w:r>
        <w:rPr>
          <w:sz w:val="28"/>
        </w:rPr>
        <w:t>niega</w:t>
      </w:r>
      <w:r>
        <w:rPr>
          <w:spacing w:val="-3"/>
          <w:sz w:val="28"/>
        </w:rPr>
        <w:t> </w:t>
      </w:r>
      <w:r>
        <w:rPr>
          <w:sz w:val="28"/>
        </w:rPr>
        <w:t>cualquier</w:t>
      </w:r>
      <w:r>
        <w:rPr>
          <w:spacing w:val="-3"/>
          <w:sz w:val="28"/>
        </w:rPr>
        <w:t> </w:t>
      </w:r>
      <w:r>
        <w:rPr>
          <w:sz w:val="28"/>
        </w:rPr>
        <w:t>contratación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servicios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publicidad.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3" w:right="2384"/>
        <w:jc w:val="both"/>
      </w:pPr>
      <w:r>
        <w:rPr>
          <w:rFonts w:ascii="Arial" w:hAnsi="Arial"/>
          <w:b/>
        </w:rPr>
        <w:t>SEXTO.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Precisión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litis.</w:t>
      </w:r>
      <w:r>
        <w:rPr>
          <w:rFonts w:ascii="Arial" w:hAnsi="Arial"/>
          <w:b/>
          <w:spacing w:val="1"/>
        </w:rPr>
        <w:t> </w:t>
      </w:r>
      <w:r>
        <w:rPr/>
        <w:t>Puntualizados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denunciados por la quejosa Rubí González Rosales y expuestas</w:t>
      </w:r>
      <w:r>
        <w:rPr>
          <w:spacing w:val="1"/>
        </w:rPr>
        <w:t> </w:t>
      </w:r>
      <w:r>
        <w:rPr/>
        <w:t>las</w:t>
      </w:r>
      <w:r>
        <w:rPr>
          <w:spacing w:val="53"/>
        </w:rPr>
        <w:t> </w:t>
      </w:r>
      <w:r>
        <w:rPr/>
        <w:t>excepciones</w:t>
      </w:r>
      <w:r>
        <w:rPr>
          <w:spacing w:val="48"/>
        </w:rPr>
        <w:t> </w:t>
      </w:r>
      <w:r>
        <w:rPr/>
        <w:t>y</w:t>
      </w:r>
      <w:r>
        <w:rPr>
          <w:spacing w:val="52"/>
        </w:rPr>
        <w:t> </w:t>
      </w:r>
      <w:r>
        <w:rPr/>
        <w:t>defensas</w:t>
      </w:r>
      <w:r>
        <w:rPr>
          <w:spacing w:val="51"/>
        </w:rPr>
        <w:t> </w:t>
      </w:r>
      <w:r>
        <w:rPr/>
        <w:t>que</w:t>
      </w:r>
      <w:r>
        <w:rPr>
          <w:spacing w:val="50"/>
        </w:rPr>
        <w:t> </w:t>
      </w:r>
      <w:r>
        <w:rPr/>
        <w:t>hizo</w:t>
      </w:r>
      <w:r>
        <w:rPr>
          <w:spacing w:val="49"/>
        </w:rPr>
        <w:t> </w:t>
      </w:r>
      <w:r>
        <w:rPr/>
        <w:t>valer</w:t>
      </w:r>
      <w:r>
        <w:rPr>
          <w:spacing w:val="51"/>
        </w:rPr>
        <w:t> </w:t>
      </w:r>
      <w:r>
        <w:rPr/>
        <w:t>la</w:t>
      </w:r>
      <w:r>
        <w:rPr>
          <w:spacing w:val="49"/>
        </w:rPr>
        <w:t> </w:t>
      </w:r>
      <w:r>
        <w:rPr/>
        <w:t>denunciada</w:t>
      </w:r>
      <w:r>
        <w:rPr>
          <w:spacing w:val="50"/>
        </w:rPr>
        <w:t> </w:t>
      </w:r>
      <w:r>
        <w:rPr/>
        <w:t>Dora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rect style="position:absolute;margin-left:56.664001pt;margin-top:8.716183pt;width:144.020pt;height:.71997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20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3"/>
          <w:sz w:val="20"/>
        </w:rPr>
        <w:t> </w:t>
      </w:r>
      <w:r>
        <w:rPr>
          <w:sz w:val="20"/>
        </w:rPr>
        <w:t>40.</w:t>
      </w:r>
    </w:p>
    <w:p>
      <w:pPr>
        <w:spacing w:after="0"/>
        <w:jc w:val="left"/>
        <w:rPr>
          <w:sz w:val="20"/>
        </w:rPr>
        <w:sectPr>
          <w:headerReference w:type="even" r:id="rId15"/>
          <w:headerReference w:type="default" r:id="rId16"/>
          <w:footerReference w:type="even" r:id="rId17"/>
          <w:footerReference w:type="default" r:id="rId18"/>
          <w:pgSz w:w="12200" w:h="19280"/>
          <w:pgMar w:header="715" w:footer="1390" w:top="1020" w:bottom="1580" w:left="1020" w:right="44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81"/>
        <w:jc w:val="both"/>
      </w:pP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dilucidar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-75"/>
        </w:rPr>
        <w:t> </w:t>
      </w:r>
      <w:r>
        <w:rPr/>
        <w:t>procedimiento</w:t>
      </w:r>
      <w:r>
        <w:rPr>
          <w:spacing w:val="-10"/>
        </w:rPr>
        <w:t> </w:t>
      </w:r>
      <w:r>
        <w:rPr/>
        <w:t>son: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814" w:right="683"/>
        <w:jc w:val="both"/>
      </w:pPr>
      <w:r>
        <w:rPr>
          <w:rFonts w:ascii="Arial" w:hAnsi="Arial"/>
          <w:b/>
        </w:rPr>
        <w:t>1. </w:t>
      </w:r>
      <w:r>
        <w:rPr/>
        <w:t>Si se actualiza o no la vulneración al periodo de veda electoral,</w:t>
      </w:r>
      <w:r>
        <w:rPr>
          <w:spacing w:val="1"/>
        </w:rPr>
        <w:t> </w:t>
      </w:r>
      <w:r>
        <w:rPr/>
        <w:t>en</w:t>
      </w:r>
      <w:r>
        <w:rPr>
          <w:spacing w:val="40"/>
        </w:rPr>
        <w:t> </w:t>
      </w:r>
      <w:r>
        <w:rPr/>
        <w:t>contravención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lo</w:t>
      </w:r>
      <w:r>
        <w:rPr>
          <w:spacing w:val="42"/>
        </w:rPr>
        <w:t> </w:t>
      </w:r>
      <w:r>
        <w:rPr/>
        <w:t>dispuesto</w:t>
      </w:r>
      <w:r>
        <w:rPr>
          <w:spacing w:val="41"/>
        </w:rPr>
        <w:t> </w:t>
      </w:r>
      <w:r>
        <w:rPr/>
        <w:t>en</w:t>
      </w:r>
      <w:r>
        <w:rPr>
          <w:spacing w:val="41"/>
        </w:rPr>
        <w:t> </w:t>
      </w:r>
      <w:r>
        <w:rPr/>
        <w:t>el</w:t>
      </w:r>
      <w:r>
        <w:rPr>
          <w:spacing w:val="42"/>
        </w:rPr>
        <w:t> </w:t>
      </w:r>
      <w:r>
        <w:rPr/>
        <w:t>artículo,</w:t>
      </w:r>
      <w:r>
        <w:rPr>
          <w:spacing w:val="44"/>
        </w:rPr>
        <w:t> </w:t>
      </w:r>
      <w:r>
        <w:rPr/>
        <w:t>171,</w:t>
      </w:r>
      <w:r>
        <w:rPr>
          <w:spacing w:val="43"/>
        </w:rPr>
        <w:t> </w:t>
      </w:r>
      <w:r>
        <w:rPr/>
        <w:t>fracción</w:t>
      </w:r>
      <w:r>
        <w:rPr>
          <w:spacing w:val="41"/>
        </w:rPr>
        <w:t> </w:t>
      </w:r>
      <w:r>
        <w:rPr/>
        <w:t>XI,</w:t>
      </w:r>
      <w:r>
        <w:rPr>
          <w:spacing w:val="-75"/>
        </w:rPr>
        <w:t> </w:t>
      </w:r>
      <w:r>
        <w:rPr/>
        <w:t>del Código Electoral, derivado de la publicación de dos imágenes</w:t>
      </w:r>
      <w:r>
        <w:rPr>
          <w:spacing w:val="1"/>
        </w:rPr>
        <w:t> </w:t>
      </w:r>
      <w:r>
        <w:rPr/>
        <w:t>en el perfil de la red social “Facebook” de Dora Belén Sánchez</w:t>
      </w:r>
      <w:r>
        <w:rPr>
          <w:spacing w:val="1"/>
        </w:rPr>
        <w:t> </w:t>
      </w:r>
      <w:r>
        <w:rPr/>
        <w:t>Orozco, otrora candidata a la Presidencia Municipal de Peribán,</w:t>
      </w:r>
      <w:r>
        <w:rPr>
          <w:spacing w:val="1"/>
        </w:rPr>
        <w:t> </w:t>
      </w:r>
      <w:r>
        <w:rPr/>
        <w:t>Michoacán,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independiente.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688"/>
        <w:jc w:val="both"/>
      </w:pPr>
      <w:r>
        <w:rPr>
          <w:rFonts w:ascii="Arial" w:hAnsi="Arial"/>
          <w:b/>
        </w:rPr>
        <w:t>SÉPTIMO. Medios de convicción. </w:t>
      </w:r>
      <w:r>
        <w:rPr/>
        <w:t>En relación a los hechos que</w:t>
      </w:r>
      <w:r>
        <w:rPr>
          <w:spacing w:val="1"/>
        </w:rPr>
        <w:t> </w:t>
      </w:r>
      <w:r>
        <w:rPr/>
        <w:t>han sido delimitados y que constituyen la materia de análisis del</w:t>
      </w:r>
      <w:r>
        <w:rPr>
          <w:spacing w:val="1"/>
        </w:rPr>
        <w:t> </w:t>
      </w:r>
      <w:r>
        <w:rPr/>
        <w:t>presente asunto, de las constancias que integran el expediente</w:t>
      </w:r>
      <w:r>
        <w:rPr>
          <w:spacing w:val="1"/>
        </w:rPr>
        <w:t> </w:t>
      </w:r>
      <w:r>
        <w:rPr/>
        <w:t>que se resuelve se advierte la existencia de los siguientes medios</w:t>
      </w:r>
      <w:r>
        <w:rPr>
          <w:spacing w:val="-75"/>
        </w:rPr>
        <w:t> </w:t>
      </w:r>
      <w:r>
        <w:rPr/>
        <w:t>probatorios: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6"/>
        </w:numPr>
        <w:tabs>
          <w:tab w:pos="2192" w:val="left" w:leader="none"/>
        </w:tabs>
        <w:spacing w:line="362" w:lineRule="auto" w:before="0" w:after="0"/>
        <w:ind w:left="1814" w:right="691" w:firstLine="0"/>
        <w:jc w:val="both"/>
      </w:pPr>
      <w:r>
        <w:rPr/>
        <w:t>Pruebas</w:t>
      </w:r>
      <w:r>
        <w:rPr>
          <w:spacing w:val="1"/>
        </w:rPr>
        <w:t> </w:t>
      </w:r>
      <w:r>
        <w:rPr/>
        <w:t>ofrecidas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denunciante</w:t>
      </w:r>
      <w:r>
        <w:rPr>
          <w:spacing w:val="1"/>
        </w:rPr>
        <w:t> </w:t>
      </w:r>
      <w:r>
        <w:rPr/>
        <w:t>Rubí</w:t>
      </w:r>
      <w:r>
        <w:rPr>
          <w:spacing w:val="1"/>
        </w:rPr>
        <w:t> </w:t>
      </w:r>
      <w:r>
        <w:rPr/>
        <w:t>González</w:t>
      </w:r>
      <w:r>
        <w:rPr>
          <w:spacing w:val="1"/>
        </w:rPr>
        <w:t> </w:t>
      </w:r>
      <w:r>
        <w:rPr/>
        <w:t>Rosales</w:t>
      </w:r>
      <w:r>
        <w:rPr>
          <w:rFonts w:ascii="Arial MT" w:hAnsi="Arial MT"/>
          <w:b w:val="0"/>
          <w:vertAlign w:val="superscript"/>
        </w:rPr>
        <w:t>21</w:t>
      </w:r>
      <w:r>
        <w:rPr>
          <w:vertAlign w:val="baseline"/>
        </w:rPr>
        <w:t>.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ListParagraph"/>
        <w:numPr>
          <w:ilvl w:val="1"/>
          <w:numId w:val="6"/>
        </w:numPr>
        <w:tabs>
          <w:tab w:pos="2245" w:val="left" w:leader="none"/>
        </w:tabs>
        <w:spacing w:line="360" w:lineRule="auto" w:before="1" w:after="0"/>
        <w:ind w:left="1814" w:right="690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Documental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pública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Consistente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notarial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hechos, número mil novecientos noventa y cinco, pasada ante la</w:t>
      </w:r>
      <w:r>
        <w:rPr>
          <w:spacing w:val="1"/>
          <w:sz w:val="28"/>
        </w:rPr>
        <w:t> </w:t>
      </w:r>
      <w:r>
        <w:rPr>
          <w:sz w:val="28"/>
        </w:rPr>
        <w:t>fe del Notario Público Erik López López, número cuarenta y cinco,</w:t>
      </w:r>
      <w:r>
        <w:rPr>
          <w:spacing w:val="-75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residencia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Reyes,</w:t>
      </w:r>
      <w:r>
        <w:rPr>
          <w:spacing w:val="1"/>
          <w:sz w:val="28"/>
        </w:rPr>
        <w:t> </w:t>
      </w:r>
      <w:r>
        <w:rPr>
          <w:sz w:val="28"/>
        </w:rPr>
        <w:t>Michoacán,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tres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respecto de la publicación realizada en el perfil de la página de</w:t>
      </w:r>
      <w:r>
        <w:rPr>
          <w:spacing w:val="1"/>
          <w:sz w:val="28"/>
        </w:rPr>
        <w:t> </w:t>
      </w:r>
      <w:r>
        <w:rPr>
          <w:sz w:val="28"/>
        </w:rPr>
        <w:t>Facebook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candidata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presidente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Peribán,</w:t>
      </w:r>
      <w:r>
        <w:rPr>
          <w:spacing w:val="-75"/>
          <w:sz w:val="28"/>
        </w:rPr>
        <w:t> </w:t>
      </w:r>
      <w:r>
        <w:rPr>
          <w:sz w:val="28"/>
        </w:rPr>
        <w:t>Michoacán,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1"/>
          <w:sz w:val="28"/>
        </w:rPr>
        <w:t> </w:t>
      </w:r>
      <w:r>
        <w:rPr>
          <w:sz w:val="28"/>
        </w:rPr>
        <w:t>Orozco,</w:t>
      </w:r>
      <w:r>
        <w:rPr>
          <w:spacing w:val="1"/>
          <w:sz w:val="28"/>
        </w:rPr>
        <w:t> </w:t>
      </w:r>
      <w:r>
        <w:rPr>
          <w:sz w:val="28"/>
        </w:rPr>
        <w:t>asimismo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Asociación Civil denominada “Peribán Somos Todos A. C.”, quien</w:t>
      </w:r>
      <w:r>
        <w:rPr>
          <w:spacing w:val="1"/>
          <w:sz w:val="28"/>
        </w:rPr>
        <w:t> </w:t>
      </w:r>
      <w:r>
        <w:rPr>
          <w:sz w:val="28"/>
        </w:rPr>
        <w:t>ingresó a la red social Facebook, posteriormente da clic en el</w:t>
      </w:r>
      <w:r>
        <w:rPr>
          <w:spacing w:val="1"/>
          <w:sz w:val="28"/>
        </w:rPr>
        <w:t> </w:t>
      </w:r>
      <w:r>
        <w:rPr>
          <w:sz w:val="28"/>
        </w:rPr>
        <w:t>icono</w:t>
      </w:r>
      <w:r>
        <w:rPr>
          <w:spacing w:val="1"/>
          <w:sz w:val="28"/>
        </w:rPr>
        <w:t> </w:t>
      </w:r>
      <w:r>
        <w:rPr>
          <w:sz w:val="28"/>
        </w:rPr>
        <w:t>buscar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escribe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nombre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“Dora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77"/>
          <w:sz w:val="28"/>
        </w:rPr>
        <w:t> </w:t>
      </w:r>
      <w:r>
        <w:rPr>
          <w:sz w:val="28"/>
        </w:rPr>
        <w:t>Sánchez</w:t>
      </w:r>
      <w:r>
        <w:rPr>
          <w:spacing w:val="1"/>
          <w:sz w:val="28"/>
        </w:rPr>
        <w:t> </w:t>
      </w:r>
      <w:r>
        <w:rPr>
          <w:sz w:val="28"/>
        </w:rPr>
        <w:t>Orozco”</w:t>
      </w:r>
      <w:r>
        <w:rPr>
          <w:spacing w:val="1"/>
          <w:sz w:val="28"/>
        </w:rPr>
        <w:t> </w:t>
      </w:r>
      <w:r>
        <w:rPr>
          <w:sz w:val="28"/>
        </w:rPr>
        <w:t>(página)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ingresar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cuenta</w:t>
      </w:r>
      <w:r>
        <w:rPr>
          <w:spacing w:val="1"/>
          <w:sz w:val="28"/>
        </w:rPr>
        <w:t> </w:t>
      </w:r>
      <w:r>
        <w:rPr>
          <w:sz w:val="28"/>
        </w:rPr>
        <w:t>Facebook,</w:t>
      </w:r>
      <w:r>
        <w:rPr>
          <w:spacing w:val="1"/>
          <w:sz w:val="28"/>
        </w:rPr>
        <w:t> </w:t>
      </w:r>
      <w:r>
        <w:rPr>
          <w:sz w:val="28"/>
        </w:rPr>
        <w:t>donde</w:t>
      </w:r>
      <w:r>
        <w:rPr>
          <w:spacing w:val="1"/>
          <w:sz w:val="28"/>
        </w:rPr>
        <w:t> </w:t>
      </w:r>
      <w:r>
        <w:rPr>
          <w:sz w:val="28"/>
        </w:rPr>
        <w:t>aparecen</w:t>
      </w:r>
      <w:r>
        <w:rPr>
          <w:spacing w:val="15"/>
          <w:sz w:val="28"/>
        </w:rPr>
        <w:t> </w:t>
      </w:r>
      <w:r>
        <w:rPr>
          <w:sz w:val="28"/>
        </w:rPr>
        <w:t>dos</w:t>
      </w:r>
      <w:r>
        <w:rPr>
          <w:spacing w:val="18"/>
          <w:sz w:val="28"/>
        </w:rPr>
        <w:t> </w:t>
      </w:r>
      <w:r>
        <w:rPr>
          <w:sz w:val="28"/>
        </w:rPr>
        <w:t>perfiles</w:t>
      </w:r>
      <w:r>
        <w:rPr>
          <w:spacing w:val="16"/>
          <w:sz w:val="28"/>
        </w:rPr>
        <w:t> </w:t>
      </w:r>
      <w:r>
        <w:rPr>
          <w:sz w:val="28"/>
        </w:rPr>
        <w:t>con</w:t>
      </w:r>
      <w:r>
        <w:rPr>
          <w:spacing w:val="16"/>
          <w:sz w:val="28"/>
        </w:rPr>
        <w:t> </w:t>
      </w:r>
      <w:r>
        <w:rPr>
          <w:sz w:val="28"/>
        </w:rPr>
        <w:t>el</w:t>
      </w:r>
      <w:r>
        <w:rPr>
          <w:spacing w:val="15"/>
          <w:sz w:val="28"/>
        </w:rPr>
        <w:t> </w:t>
      </w:r>
      <w:r>
        <w:rPr>
          <w:sz w:val="28"/>
        </w:rPr>
        <w:t>mismo</w:t>
      </w:r>
      <w:r>
        <w:rPr>
          <w:spacing w:val="15"/>
          <w:sz w:val="28"/>
        </w:rPr>
        <w:t> </w:t>
      </w:r>
      <w:r>
        <w:rPr>
          <w:sz w:val="28"/>
        </w:rPr>
        <w:t>nombre</w:t>
      </w:r>
      <w:r>
        <w:rPr>
          <w:spacing w:val="14"/>
          <w:sz w:val="28"/>
        </w:rPr>
        <w:t> </w:t>
      </w:r>
      <w:r>
        <w:rPr>
          <w:sz w:val="28"/>
        </w:rPr>
        <w:t>y</w:t>
      </w:r>
      <w:r>
        <w:rPr>
          <w:spacing w:val="16"/>
          <w:sz w:val="28"/>
        </w:rPr>
        <w:t> </w:t>
      </w:r>
      <w:r>
        <w:rPr>
          <w:sz w:val="28"/>
        </w:rPr>
        <w:t>como</w:t>
      </w:r>
      <w:r>
        <w:rPr>
          <w:spacing w:val="15"/>
          <w:sz w:val="28"/>
        </w:rPr>
        <w:t> </w:t>
      </w:r>
      <w:r>
        <w:rPr>
          <w:sz w:val="28"/>
        </w:rPr>
        <w:t>foto</w:t>
      </w:r>
      <w:r>
        <w:rPr>
          <w:spacing w:val="14"/>
          <w:sz w:val="28"/>
        </w:rPr>
        <w:t> </w:t>
      </w:r>
      <w:r>
        <w:rPr>
          <w:sz w:val="28"/>
        </w:rPr>
        <w:t>de</w:t>
      </w:r>
      <w:r>
        <w:rPr>
          <w:spacing w:val="17"/>
          <w:sz w:val="28"/>
        </w:rPr>
        <w:t> </w:t>
      </w:r>
      <w:r>
        <w:rPr>
          <w:sz w:val="28"/>
        </w:rPr>
        <w:t>perfil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141.740005pt;margin-top:8.064141pt;width:144.020pt;height:.71997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21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8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26.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88"/>
        <w:jc w:val="both"/>
      </w:pPr>
      <w:r>
        <w:rPr/>
        <w:t>ambos tienen el rostro de una mujer a quien su “asociada” dice</w:t>
      </w:r>
      <w:r>
        <w:rPr>
          <w:spacing w:val="1"/>
        </w:rPr>
        <w:t> </w:t>
      </w:r>
      <w:r>
        <w:rPr/>
        <w:t>que se llama Dora Belén Sánchez Orozco, en uno de los perfiles</w:t>
      </w:r>
      <w:r>
        <w:rPr>
          <w:spacing w:val="1"/>
        </w:rPr>
        <w:t> </w:t>
      </w:r>
      <w:r>
        <w:rPr/>
        <w:t>se aprecia con publicidad que dice la “asociada” ser del partido</w:t>
      </w:r>
      <w:r>
        <w:rPr>
          <w:spacing w:val="1"/>
        </w:rPr>
        <w:t> </w:t>
      </w:r>
      <w:r>
        <w:rPr/>
        <w:t>político que postula a la ciudadana Dora Belén Sánchez Orozco;</w:t>
      </w:r>
      <w:r>
        <w:rPr>
          <w:spacing w:val="1"/>
        </w:rPr>
        <w:t> </w:t>
      </w:r>
      <w:r>
        <w:rPr/>
        <w:t>asimismo su “asociada” ingresa al perfil “Peribán Somos Todos A.</w:t>
      </w:r>
      <w:r>
        <w:rPr>
          <w:spacing w:val="-75"/>
        </w:rPr>
        <w:t> </w:t>
      </w:r>
      <w:r>
        <w:rPr/>
        <w:t>C.”, donde de igual forma se aprecia con publicidad del “partido</w:t>
      </w:r>
      <w:r>
        <w:rPr>
          <w:spacing w:val="1"/>
        </w:rPr>
        <w:t> </w:t>
      </w:r>
      <w:r>
        <w:rPr/>
        <w:t>político”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 y se procedió a realizar varias capturas de pantalla, como</w:t>
      </w:r>
      <w:r>
        <w:rPr>
          <w:spacing w:val="-75"/>
        </w:rPr>
        <w:t> </w:t>
      </w:r>
      <w:r>
        <w:rPr/>
        <w:t>se advierte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756832</wp:posOffset>
            </wp:positionH>
            <wp:positionV relativeFrom="paragraph">
              <wp:posOffset>160643</wp:posOffset>
            </wp:positionV>
            <wp:extent cx="5179786" cy="6752844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86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13995" cy="674827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995" cy="674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before="92"/>
        <w:ind w:left="1814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3"/>
        <w:ind w:left="1814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536" w:val="left" w:leader="none"/>
        </w:tabs>
        <w:spacing w:line="360" w:lineRule="auto" w:before="212" w:after="0"/>
        <w:ind w:left="113" w:right="2394" w:firstLine="0"/>
        <w:jc w:val="both"/>
        <w:rPr>
          <w:sz w:val="28"/>
        </w:rPr>
      </w:pPr>
      <w:r>
        <w:rPr>
          <w:rFonts w:ascii="Arial"/>
          <w:b/>
          <w:sz w:val="28"/>
        </w:rPr>
        <w:t>Documental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privada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Consistente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copia</w:t>
      </w:r>
      <w:r>
        <w:rPr>
          <w:spacing w:val="1"/>
          <w:sz w:val="28"/>
        </w:rPr>
        <w:t> </w:t>
      </w:r>
      <w:r>
        <w:rPr>
          <w:sz w:val="28"/>
        </w:rPr>
        <w:t>simple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credencial de electoral de la denunciante, expedida por el Instituto</w:t>
      </w:r>
      <w:r>
        <w:rPr>
          <w:spacing w:val="-75"/>
          <w:sz w:val="28"/>
        </w:rPr>
        <w:t> </w:t>
      </w:r>
      <w:r>
        <w:rPr>
          <w:sz w:val="28"/>
        </w:rPr>
        <w:t>Nacional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454" w:val="left" w:leader="none"/>
          <w:tab w:pos="2053" w:val="left" w:leader="none"/>
          <w:tab w:pos="3152" w:val="left" w:leader="none"/>
          <w:tab w:pos="5184" w:val="left" w:leader="none"/>
          <w:tab w:pos="6456" w:val="left" w:leader="none"/>
          <w:tab w:pos="7773" w:val="left" w:leader="none"/>
        </w:tabs>
        <w:spacing w:line="360" w:lineRule="auto" w:before="0" w:after="0"/>
        <w:ind w:left="113" w:right="2393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Prueba técnica. </w:t>
      </w:r>
      <w:r>
        <w:rPr>
          <w:sz w:val="28"/>
        </w:rPr>
        <w:t>Consistente en diversas imágenes obtenidas</w:t>
      </w:r>
      <w:r>
        <w:rPr>
          <w:spacing w:val="1"/>
          <w:sz w:val="28"/>
        </w:rPr>
        <w:t> </w:t>
      </w:r>
      <w:r>
        <w:rPr>
          <w:sz w:val="28"/>
        </w:rPr>
        <w:t>de la red social Facebook de la ciudadana Dora Belén Sánchez</w:t>
      </w:r>
      <w:r>
        <w:rPr>
          <w:spacing w:val="1"/>
          <w:sz w:val="28"/>
        </w:rPr>
        <w:t> </w:t>
      </w:r>
      <w:r>
        <w:rPr>
          <w:sz w:val="28"/>
        </w:rPr>
        <w:t>Orozco;</w:t>
        <w:tab/>
        <w:t>y</w:t>
        <w:tab/>
        <w:t>respecto</w:t>
        <w:tab/>
        <w:t>de</w:t>
        <w:tab/>
        <w:t>los</w:t>
        <w:tab/>
        <w:t>links</w:t>
      </w:r>
    </w:p>
    <w:p>
      <w:pPr>
        <w:spacing w:line="360" w:lineRule="auto" w:before="0"/>
        <w:ind w:left="113" w:right="2538" w:firstLine="0"/>
        <w:jc w:val="left"/>
        <w:rPr>
          <w:sz w:val="21"/>
        </w:rPr>
      </w:pPr>
      <w:hyperlink r:id="rId10">
        <w:r>
          <w:rPr>
            <w:color w:val="0000FF"/>
            <w:sz w:val="21"/>
            <w:u w:val="single" w:color="0000FF"/>
          </w:rPr>
          <w:t>https://www.facebook.co/dora.sanchezorozco18</w:t>
        </w:r>
      </w:hyperlink>
      <w:r>
        <w:rPr>
          <w:sz w:val="21"/>
        </w:rPr>
        <w:t>,</w:t>
      </w:r>
      <w:r>
        <w:rPr>
          <w:spacing w:val="1"/>
          <w:sz w:val="21"/>
        </w:rPr>
        <w:t> </w:t>
      </w:r>
      <w:hyperlink r:id="rId11">
        <w:r>
          <w:rPr>
            <w:color w:val="0000FF"/>
            <w:sz w:val="21"/>
            <w:u w:val="single" w:color="0000FF"/>
          </w:rPr>
          <w:t>https://www.facebook.com/photo/?fbid=102183665914961664&amp;set=a.1427043036112</w:t>
        </w:r>
      </w:hyperlink>
      <w:r>
        <w:rPr>
          <w:sz w:val="21"/>
        </w:rPr>
        <w:t>;</w:t>
      </w:r>
      <w:r>
        <w:rPr>
          <w:spacing w:val="-56"/>
          <w:sz w:val="21"/>
        </w:rPr>
        <w:t> </w:t>
      </w:r>
      <w:hyperlink r:id="rId14">
        <w:r>
          <w:rPr>
            <w:color w:val="0000FF"/>
            <w:sz w:val="21"/>
            <w:u w:val="single" w:color="0000FF"/>
          </w:rPr>
          <w:t>https://www.facebook.com/photo/?fbid=10218200870073232&amp;set=a.2411955218301</w:t>
        </w:r>
      </w:hyperlink>
      <w:r>
        <w:rPr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456" w:val="left" w:leader="none"/>
        </w:tabs>
        <w:spacing w:line="362" w:lineRule="auto" w:before="252" w:after="0"/>
        <w:ind w:left="113" w:right="2396" w:firstLine="0"/>
        <w:jc w:val="both"/>
      </w:pPr>
      <w:r>
        <w:rPr/>
        <w:t>Pruebas ofrecidas por la denunciada Dora Belén Sánchez</w:t>
      </w:r>
      <w:r>
        <w:rPr>
          <w:spacing w:val="1"/>
        </w:rPr>
        <w:t> </w:t>
      </w:r>
      <w:r>
        <w:rPr/>
        <w:t>Orozco</w:t>
      </w:r>
      <w:r>
        <w:rPr>
          <w:vertAlign w:val="superscript"/>
        </w:rPr>
        <w:t>22</w:t>
      </w:r>
      <w:r>
        <w:rPr>
          <w:vertAlign w:val="baseline"/>
        </w:rPr>
        <w:t>.</w:t>
      </w:r>
    </w:p>
    <w:p>
      <w:pPr>
        <w:pStyle w:val="BodyText"/>
        <w:spacing w:before="5"/>
        <w:rPr>
          <w:rFonts w:ascii="Arial"/>
          <w:b/>
          <w:sz w:val="41"/>
        </w:rPr>
      </w:pPr>
    </w:p>
    <w:p>
      <w:pPr>
        <w:pStyle w:val="ListParagraph"/>
        <w:numPr>
          <w:ilvl w:val="0"/>
          <w:numId w:val="7"/>
        </w:numPr>
        <w:tabs>
          <w:tab w:pos="555" w:val="left" w:leader="none"/>
        </w:tabs>
        <w:spacing w:line="360" w:lineRule="auto" w:before="0" w:after="0"/>
        <w:ind w:left="113" w:right="2394" w:firstLine="0"/>
        <w:jc w:val="both"/>
        <w:rPr>
          <w:sz w:val="28"/>
        </w:rPr>
      </w:pPr>
      <w:r>
        <w:rPr>
          <w:rFonts w:ascii="Arial"/>
          <w:b/>
          <w:sz w:val="28"/>
        </w:rPr>
        <w:t>Instrumental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de</w:t>
      </w:r>
      <w:r>
        <w:rPr>
          <w:rFonts w:ascii="Arial"/>
          <w:b/>
          <w:spacing w:val="1"/>
          <w:sz w:val="28"/>
        </w:rPr>
        <w:t> </w:t>
      </w:r>
      <w:r>
        <w:rPr>
          <w:rFonts w:ascii="Arial"/>
          <w:b/>
          <w:sz w:val="28"/>
        </w:rPr>
        <w:t>actuaciones.</w:t>
      </w:r>
      <w:r>
        <w:rPr>
          <w:rFonts w:ascii="Arial"/>
          <w:b/>
          <w:spacing w:val="1"/>
          <w:sz w:val="28"/>
        </w:rPr>
        <w:t> </w:t>
      </w:r>
      <w:r>
        <w:rPr>
          <w:sz w:val="28"/>
        </w:rPr>
        <w:t>Consistente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todos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documentos</w:t>
      </w:r>
      <w:r>
        <w:rPr>
          <w:spacing w:val="-2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integran el</w:t>
      </w:r>
      <w:r>
        <w:rPr>
          <w:spacing w:val="-2"/>
          <w:sz w:val="28"/>
        </w:rPr>
        <w:t> </w:t>
      </w:r>
      <w:r>
        <w:rPr>
          <w:sz w:val="28"/>
        </w:rPr>
        <w:t>expediente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estudio.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7"/>
        </w:numPr>
        <w:tabs>
          <w:tab w:pos="471" w:val="left" w:leader="none"/>
        </w:tabs>
        <w:spacing w:line="360" w:lineRule="auto" w:before="0" w:after="0"/>
        <w:ind w:left="113" w:right="2395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Prueba técnica. </w:t>
      </w:r>
      <w:r>
        <w:rPr>
          <w:sz w:val="28"/>
        </w:rPr>
        <w:t>Consistente en capturas de pantalla, en las</w:t>
      </w:r>
      <w:r>
        <w:rPr>
          <w:spacing w:val="1"/>
          <w:sz w:val="28"/>
        </w:rPr>
        <w:t> </w:t>
      </w:r>
      <w:r>
        <w:rPr>
          <w:sz w:val="28"/>
        </w:rPr>
        <w:t>que señala cada una de las actividades realizadas en el perfil</w:t>
      </w:r>
      <w:r>
        <w:rPr>
          <w:spacing w:val="1"/>
          <w:sz w:val="28"/>
        </w:rPr>
        <w:t> </w:t>
      </w:r>
      <w:r>
        <w:rPr>
          <w:sz w:val="28"/>
        </w:rPr>
        <w:t>Facebook del tres al seis de junio; y las publicaciones hechas el</w:t>
      </w:r>
      <w:r>
        <w:rPr>
          <w:spacing w:val="1"/>
          <w:sz w:val="28"/>
        </w:rPr>
        <w:t> </w:t>
      </w:r>
      <w:r>
        <w:rPr>
          <w:sz w:val="28"/>
        </w:rPr>
        <w:t>diecinueve</w:t>
      </w:r>
      <w:r>
        <w:rPr>
          <w:spacing w:val="12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abril</w:t>
      </w:r>
      <w:r>
        <w:rPr>
          <w:spacing w:val="12"/>
          <w:sz w:val="28"/>
        </w:rPr>
        <w:t> </w:t>
      </w:r>
      <w:r>
        <w:rPr>
          <w:sz w:val="28"/>
        </w:rPr>
        <w:t>y</w:t>
      </w:r>
      <w:r>
        <w:rPr>
          <w:spacing w:val="13"/>
          <w:sz w:val="28"/>
        </w:rPr>
        <w:t> </w:t>
      </w:r>
      <w:r>
        <w:rPr>
          <w:sz w:val="28"/>
        </w:rPr>
        <w:t>veinte</w:t>
      </w:r>
      <w:r>
        <w:rPr>
          <w:spacing w:val="12"/>
          <w:sz w:val="28"/>
        </w:rPr>
        <w:t> </w:t>
      </w:r>
      <w:r>
        <w:rPr>
          <w:sz w:val="28"/>
        </w:rPr>
        <w:t>de</w:t>
      </w:r>
      <w:r>
        <w:rPr>
          <w:spacing w:val="14"/>
          <w:sz w:val="28"/>
        </w:rPr>
        <w:t> </w:t>
      </w:r>
      <w:r>
        <w:rPr>
          <w:sz w:val="28"/>
        </w:rPr>
        <w:t>mayo</w:t>
      </w:r>
      <w:r>
        <w:rPr>
          <w:spacing w:val="12"/>
          <w:sz w:val="28"/>
        </w:rPr>
        <w:t> </w:t>
      </w:r>
      <w:r>
        <w:rPr>
          <w:sz w:val="28"/>
        </w:rPr>
        <w:t>en</w:t>
      </w:r>
      <w:r>
        <w:rPr>
          <w:spacing w:val="14"/>
          <w:sz w:val="28"/>
        </w:rPr>
        <w:t> </w:t>
      </w:r>
      <w:r>
        <w:rPr>
          <w:sz w:val="28"/>
        </w:rPr>
        <w:t>los</w:t>
      </w:r>
      <w:r>
        <w:rPr>
          <w:spacing w:val="15"/>
          <w:sz w:val="28"/>
        </w:rPr>
        <w:t> </w:t>
      </w:r>
      <w:r>
        <w:rPr>
          <w:sz w:val="28"/>
        </w:rPr>
        <w:t>links</w:t>
      </w:r>
    </w:p>
    <w:p>
      <w:pPr>
        <w:spacing w:line="360" w:lineRule="auto" w:before="1"/>
        <w:ind w:left="113" w:right="2538" w:firstLine="0"/>
        <w:jc w:val="left"/>
        <w:rPr>
          <w:sz w:val="21"/>
        </w:rPr>
      </w:pPr>
      <w:hyperlink r:id="rId13">
        <w:r>
          <w:rPr>
            <w:color w:val="0000FF"/>
            <w:sz w:val="21"/>
            <w:u w:val="single" w:color="0000FF"/>
          </w:rPr>
          <w:t>https://www.facebook.com/dora.sanchezorozco18</w:t>
        </w:r>
      </w:hyperlink>
      <w:r>
        <w:rPr>
          <w:sz w:val="21"/>
        </w:rPr>
        <w:t>,</w:t>
      </w:r>
      <w:r>
        <w:rPr>
          <w:spacing w:val="1"/>
          <w:sz w:val="21"/>
        </w:rPr>
        <w:t> </w:t>
      </w:r>
      <w:hyperlink r:id="rId11">
        <w:r>
          <w:rPr>
            <w:color w:val="0000FF"/>
            <w:sz w:val="21"/>
            <w:u w:val="single" w:color="0000FF"/>
          </w:rPr>
          <w:t>https://www.facebook.com/photo/?fbid=102183665914961664&amp;set=a.1427043036112</w:t>
        </w:r>
      </w:hyperlink>
      <w:r>
        <w:rPr>
          <w:sz w:val="21"/>
        </w:rPr>
        <w:t>;</w:t>
      </w:r>
      <w:r>
        <w:rPr>
          <w:spacing w:val="-56"/>
          <w:sz w:val="21"/>
        </w:rPr>
        <w:t> </w:t>
      </w:r>
      <w:hyperlink r:id="rId14">
        <w:r>
          <w:rPr>
            <w:color w:val="0000FF"/>
            <w:sz w:val="21"/>
            <w:u w:val="single" w:color="0000FF"/>
          </w:rPr>
          <w:t>https://www.facebook.com/photo/?fbid=10218200870073232&amp;set=a.2411955218301</w:t>
        </w:r>
      </w:hyperlink>
      <w:r>
        <w:rPr>
          <w:sz w:val="21"/>
        </w:rPr>
        <w:t>.</w:t>
      </w: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"/>
        </w:numPr>
        <w:tabs>
          <w:tab w:pos="503" w:val="left" w:leader="none"/>
        </w:tabs>
        <w:spacing w:line="240" w:lineRule="auto" w:before="253" w:after="0"/>
        <w:ind w:left="502" w:right="0" w:hanging="390"/>
        <w:jc w:val="both"/>
      </w:pPr>
      <w:r>
        <w:rPr/>
        <w:t>Diligencias</w:t>
      </w:r>
      <w:r>
        <w:rPr>
          <w:spacing w:val="-5"/>
        </w:rPr>
        <w:t> </w:t>
      </w:r>
      <w:r>
        <w:rPr/>
        <w:t>practicadas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autoridad</w:t>
      </w:r>
      <w:r>
        <w:rPr>
          <w:spacing w:val="-3"/>
        </w:rPr>
        <w:t> </w:t>
      </w:r>
      <w:r>
        <w:rPr/>
        <w:t>instructora</w:t>
      </w:r>
      <w:r>
        <w:rPr>
          <w:vertAlign w:val="superscript"/>
        </w:rPr>
        <w:t>23</w:t>
      </w:r>
      <w:r>
        <w:rPr>
          <w:vertAlign w:val="baseline"/>
        </w:rPr>
        <w:t>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ListParagraph"/>
        <w:numPr>
          <w:ilvl w:val="1"/>
          <w:numId w:val="6"/>
        </w:numPr>
        <w:tabs>
          <w:tab w:pos="468" w:val="left" w:leader="none"/>
          <w:tab w:pos="3646" w:val="left" w:leader="none"/>
        </w:tabs>
        <w:spacing w:line="360" w:lineRule="auto" w:before="275" w:after="0"/>
        <w:ind w:left="113" w:right="2389" w:firstLine="0"/>
        <w:jc w:val="both"/>
        <w:rPr>
          <w:sz w:val="21"/>
        </w:rPr>
      </w:pPr>
      <w:r>
        <w:rPr>
          <w:rFonts w:ascii="Arial" w:hAnsi="Arial"/>
          <w:b/>
          <w:sz w:val="28"/>
        </w:rPr>
        <w:t>Documental pública. </w:t>
      </w:r>
      <w:r>
        <w:rPr>
          <w:sz w:val="28"/>
        </w:rPr>
        <w:t>Consistente en el acta circunstanciada</w:t>
      </w:r>
      <w:r>
        <w:rPr>
          <w:spacing w:val="1"/>
          <w:sz w:val="28"/>
        </w:rPr>
        <w:t> </w:t>
      </w:r>
      <w:r>
        <w:rPr>
          <w:sz w:val="28"/>
        </w:rPr>
        <w:t>de verificación número IEM-OFI-201/2021 de dieciocho de junio,</w:t>
      </w:r>
      <w:r>
        <w:rPr>
          <w:spacing w:val="1"/>
          <w:sz w:val="28"/>
        </w:rPr>
        <w:t> </w:t>
      </w:r>
      <w:r>
        <w:rPr>
          <w:sz w:val="28"/>
        </w:rPr>
        <w:t>por el servidor público adscrito a la Secretaría Ejecutiva del IEM,</w:t>
      </w:r>
      <w:r>
        <w:rPr>
          <w:spacing w:val="1"/>
          <w:sz w:val="28"/>
        </w:rPr>
        <w:t> </w:t>
      </w:r>
      <w:r>
        <w:rPr>
          <w:sz w:val="28"/>
        </w:rPr>
        <w:t>respecto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verificación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siguientes</w:t>
      </w:r>
      <w:r>
        <w:rPr>
          <w:spacing w:val="1"/>
          <w:sz w:val="28"/>
        </w:rPr>
        <w:t> </w:t>
      </w:r>
      <w:r>
        <w:rPr>
          <w:sz w:val="28"/>
        </w:rPr>
        <w:t>direcciones</w:t>
      </w:r>
      <w:r>
        <w:rPr>
          <w:spacing w:val="1"/>
          <w:sz w:val="28"/>
        </w:rPr>
        <w:t> </w:t>
      </w:r>
      <w:r>
        <w:rPr>
          <w:sz w:val="28"/>
        </w:rPr>
        <w:t>electrónicas</w:t>
        <w:tab/>
      </w:r>
      <w:hyperlink r:id="rId13">
        <w:r>
          <w:rPr>
            <w:color w:val="0000FF"/>
            <w:sz w:val="21"/>
            <w:u w:val="single" w:color="0000FF"/>
          </w:rPr>
          <w:t>https://www.facebook.com/dora.sanchezorozco18</w:t>
        </w:r>
      </w:hyperlink>
      <w:r>
        <w:rPr>
          <w:sz w:val="21"/>
        </w:rPr>
        <w:t>,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pict>
          <v:rect style="position:absolute;margin-left:56.664001pt;margin-top:12.06454pt;width:144.020pt;height:.72003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22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62</w:t>
      </w:r>
      <w:r>
        <w:rPr>
          <w:spacing w:val="-2"/>
          <w:sz w:val="20"/>
        </w:rPr>
        <w:t> </w:t>
      </w:r>
      <w:r>
        <w:rPr>
          <w:sz w:val="20"/>
        </w:rPr>
        <w:t>a la 71.</w:t>
      </w:r>
    </w:p>
    <w:p>
      <w:pPr>
        <w:spacing w:before="0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23</w:t>
      </w:r>
      <w:r>
        <w:rPr>
          <w:spacing w:val="17"/>
          <w:position w:val="6"/>
          <w:sz w:val="13"/>
        </w:rPr>
        <w:t> </w:t>
      </w:r>
      <w:r>
        <w:rPr>
          <w:sz w:val="20"/>
        </w:rPr>
        <w:t>Foja</w:t>
      </w:r>
      <w:r>
        <w:rPr>
          <w:spacing w:val="-2"/>
          <w:sz w:val="20"/>
        </w:rPr>
        <w:t> </w:t>
      </w:r>
      <w:r>
        <w:rPr>
          <w:sz w:val="20"/>
        </w:rPr>
        <w:t>de la 32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38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52 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55.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2"/>
        <w:ind w:left="1814" w:right="837" w:firstLine="0"/>
        <w:jc w:val="left"/>
        <w:rPr>
          <w:sz w:val="21"/>
        </w:rPr>
      </w:pPr>
      <w:hyperlink r:id="rId11">
        <w:r>
          <w:rPr>
            <w:color w:val="0000FF"/>
            <w:sz w:val="21"/>
            <w:u w:val="single" w:color="0000FF"/>
          </w:rPr>
          <w:t>https://www.facebook.com/photo/?fbid=102183665914961664&amp;set=a.1427043036112</w:t>
        </w:r>
      </w:hyperlink>
      <w:r>
        <w:rPr>
          <w:sz w:val="21"/>
        </w:rPr>
        <w:t>;</w:t>
      </w:r>
      <w:r>
        <w:rPr>
          <w:spacing w:val="-56"/>
          <w:sz w:val="21"/>
        </w:rPr>
        <w:t> </w:t>
      </w:r>
      <w:hyperlink r:id="rId14">
        <w:r>
          <w:rPr>
            <w:color w:val="0000FF"/>
            <w:sz w:val="21"/>
            <w:u w:val="single" w:color="0000FF"/>
          </w:rPr>
          <w:t>https://www.facebook.com/photo/?fbid=10218200870073232&amp;set=a.2411955218301</w:t>
        </w:r>
      </w:hyperlink>
      <w:r>
        <w:rPr>
          <w:sz w:val="21"/>
        </w:rPr>
        <w:t>.</w:t>
      </w:r>
    </w:p>
    <w:p>
      <w:pPr>
        <w:pStyle w:val="BodyText"/>
        <w:ind w:left="1814"/>
        <w:rPr>
          <w:sz w:val="20"/>
        </w:rPr>
      </w:pPr>
      <w:r>
        <w:rPr>
          <w:sz w:val="20"/>
        </w:rPr>
        <w:drawing>
          <wp:inline distT="0" distB="0" distL="0" distR="0">
            <wp:extent cx="5220860" cy="82296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8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214772" cy="822502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772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2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15412" cy="822502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412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2"/>
        <w:ind w:left="1814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5214772" cy="8225028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772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2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15412" cy="822502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412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50"/>
        <w:rPr>
          <w:sz w:val="20"/>
        </w:rPr>
      </w:pPr>
      <w:r>
        <w:rPr>
          <w:sz w:val="20"/>
        </w:rPr>
        <w:drawing>
          <wp:inline distT="0" distB="0" distL="0" distR="0">
            <wp:extent cx="5191900" cy="822502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900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spacing w:before="92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0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 -</w:t>
      </w:r>
      <w:r>
        <w:rPr>
          <w:spacing w:val="3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before="161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13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815"/>
        <w:rPr>
          <w:sz w:val="20"/>
        </w:rPr>
      </w:pPr>
      <w:r>
        <w:rPr>
          <w:sz w:val="20"/>
        </w:rPr>
        <w:drawing>
          <wp:inline distT="0" distB="0" distL="0" distR="0">
            <wp:extent cx="5215412" cy="822502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412" cy="822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ListParagraph"/>
        <w:numPr>
          <w:ilvl w:val="1"/>
          <w:numId w:val="6"/>
        </w:numPr>
        <w:tabs>
          <w:tab w:pos="2168" w:val="left" w:leader="none"/>
        </w:tabs>
        <w:spacing w:line="360" w:lineRule="auto" w:before="91" w:after="0"/>
        <w:ind w:left="1814" w:right="6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Documentales públicas. </w:t>
      </w:r>
      <w:r>
        <w:rPr>
          <w:sz w:val="28"/>
        </w:rPr>
        <w:t>Consistentes en copias certificadas</w:t>
      </w:r>
      <w:r>
        <w:rPr>
          <w:spacing w:val="1"/>
          <w:sz w:val="28"/>
        </w:rPr>
        <w:t> </w:t>
      </w:r>
      <w:r>
        <w:rPr>
          <w:sz w:val="28"/>
        </w:rPr>
        <w:t>por la Secretaria Ejecutiva del IEM, de la planilla de candidata</w:t>
      </w:r>
      <w:r>
        <w:rPr>
          <w:spacing w:val="1"/>
          <w:sz w:val="28"/>
        </w:rPr>
        <w:t> </w:t>
      </w:r>
      <w:r>
        <w:rPr>
          <w:sz w:val="28"/>
        </w:rPr>
        <w:t>independiente a la presidencia municipal de Peribán, de mayoría</w:t>
      </w:r>
      <w:r>
        <w:rPr>
          <w:spacing w:val="1"/>
          <w:sz w:val="28"/>
        </w:rPr>
        <w:t> </w:t>
      </w:r>
      <w:r>
        <w:rPr>
          <w:sz w:val="28"/>
        </w:rPr>
        <w:t>relativa</w:t>
      </w:r>
      <w:r>
        <w:rPr>
          <w:spacing w:val="12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Dora</w:t>
      </w:r>
      <w:r>
        <w:rPr>
          <w:spacing w:val="9"/>
          <w:sz w:val="28"/>
        </w:rPr>
        <w:t> </w:t>
      </w:r>
      <w:r>
        <w:rPr>
          <w:sz w:val="28"/>
        </w:rPr>
        <w:t>Belén</w:t>
      </w:r>
      <w:r>
        <w:rPr>
          <w:spacing w:val="11"/>
          <w:sz w:val="28"/>
        </w:rPr>
        <w:t> </w:t>
      </w:r>
      <w:r>
        <w:rPr>
          <w:sz w:val="28"/>
        </w:rPr>
        <w:t>Sánchez</w:t>
      </w:r>
      <w:r>
        <w:rPr>
          <w:spacing w:val="13"/>
          <w:sz w:val="28"/>
        </w:rPr>
        <w:t> </w:t>
      </w:r>
      <w:r>
        <w:rPr>
          <w:sz w:val="28"/>
        </w:rPr>
        <w:t>Orozco;</w:t>
      </w:r>
      <w:r>
        <w:rPr>
          <w:spacing w:val="10"/>
          <w:sz w:val="28"/>
        </w:rPr>
        <w:t> </w:t>
      </w:r>
      <w:r>
        <w:rPr>
          <w:sz w:val="28"/>
        </w:rPr>
        <w:t>y,</w:t>
      </w:r>
      <w:r>
        <w:rPr>
          <w:spacing w:val="13"/>
          <w:sz w:val="28"/>
        </w:rPr>
        <w:t> </w:t>
      </w:r>
      <w:r>
        <w:rPr>
          <w:sz w:val="28"/>
        </w:rPr>
        <w:t>de</w:t>
      </w:r>
      <w:r>
        <w:rPr>
          <w:spacing w:val="12"/>
          <w:sz w:val="28"/>
        </w:rPr>
        <w:t> </w:t>
      </w:r>
      <w:r>
        <w:rPr>
          <w:sz w:val="28"/>
        </w:rPr>
        <w:t>la</w:t>
      </w:r>
      <w:r>
        <w:rPr>
          <w:spacing w:val="12"/>
          <w:sz w:val="28"/>
        </w:rPr>
        <w:t> </w:t>
      </w:r>
      <w:r>
        <w:rPr>
          <w:sz w:val="28"/>
        </w:rPr>
        <w:t>planilla</w:t>
      </w:r>
      <w:r>
        <w:rPr>
          <w:spacing w:val="14"/>
          <w:sz w:val="28"/>
        </w:rPr>
        <w:t> </w:t>
      </w:r>
      <w:r>
        <w:rPr>
          <w:sz w:val="28"/>
        </w:rPr>
        <w:t>de</w:t>
      </w:r>
    </w:p>
    <w:p>
      <w:pPr>
        <w:spacing w:after="0" w:line="360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593"/>
      </w:pPr>
      <w:r>
        <w:rPr/>
        <w:t>candidatura</w:t>
      </w:r>
      <w:r>
        <w:rPr>
          <w:spacing w:val="26"/>
        </w:rPr>
        <w:t> </w:t>
      </w:r>
      <w:r>
        <w:rPr/>
        <w:t>propuesta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6"/>
        </w:rPr>
        <w:t> </w:t>
      </w:r>
      <w:r>
        <w:rPr/>
        <w:t>PRI,</w:t>
      </w:r>
      <w:r>
        <w:rPr>
          <w:spacing w:val="25"/>
        </w:rPr>
        <w:t> </w:t>
      </w:r>
      <w:r>
        <w:rPr/>
        <w:t>en</w:t>
      </w:r>
      <w:r>
        <w:rPr>
          <w:spacing w:val="28"/>
        </w:rPr>
        <w:t> </w:t>
      </w:r>
      <w:r>
        <w:rPr/>
        <w:t>la</w:t>
      </w:r>
      <w:r>
        <w:rPr>
          <w:spacing w:val="28"/>
        </w:rPr>
        <w:t> </w:t>
      </w:r>
      <w:r>
        <w:rPr/>
        <w:t>que</w:t>
      </w:r>
      <w:r>
        <w:rPr>
          <w:spacing w:val="28"/>
        </w:rPr>
        <w:t> </w:t>
      </w:r>
      <w:r>
        <w:rPr/>
        <w:t>aparece</w:t>
      </w:r>
      <w:r>
        <w:rPr>
          <w:spacing w:val="28"/>
        </w:rPr>
        <w:t> </w:t>
      </w:r>
      <w:r>
        <w:rPr/>
        <w:t>como</w:t>
      </w:r>
      <w:r>
        <w:rPr>
          <w:spacing w:val="-75"/>
        </w:rPr>
        <w:t> </w:t>
      </w:r>
      <w:r>
        <w:rPr/>
        <w:t>candidata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síndica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ciudadana</w:t>
      </w:r>
      <w:r>
        <w:rPr>
          <w:spacing w:val="-2"/>
        </w:rPr>
        <w:t> </w:t>
      </w:r>
      <w:r>
        <w:rPr/>
        <w:t>Rubí</w:t>
      </w:r>
      <w:r>
        <w:rPr>
          <w:spacing w:val="-2"/>
        </w:rPr>
        <w:t> </w:t>
      </w:r>
      <w:r>
        <w:rPr/>
        <w:t>González</w:t>
      </w:r>
      <w:r>
        <w:rPr>
          <w:spacing w:val="-1"/>
        </w:rPr>
        <w:t> </w:t>
      </w:r>
      <w:r>
        <w:rPr/>
        <w:t>Rosales.</w:t>
      </w:r>
    </w:p>
    <w:p>
      <w:pPr>
        <w:pStyle w:val="BodyText"/>
        <w:spacing w:before="9"/>
        <w:rPr>
          <w:sz w:val="41"/>
        </w:rPr>
      </w:pPr>
    </w:p>
    <w:p>
      <w:pPr>
        <w:pStyle w:val="ListParagraph"/>
        <w:numPr>
          <w:ilvl w:val="0"/>
          <w:numId w:val="6"/>
        </w:numPr>
        <w:tabs>
          <w:tab w:pos="546" w:val="left" w:leader="none"/>
        </w:tabs>
        <w:spacing w:line="360" w:lineRule="auto" w:before="0" w:after="0"/>
        <w:ind w:left="113" w:right="2392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Valoración de las pruebas. </w:t>
      </w:r>
      <w:r>
        <w:rPr>
          <w:sz w:val="28"/>
        </w:rPr>
        <w:t>De conformidad con lo dispuesto</w:t>
      </w:r>
      <w:r>
        <w:rPr>
          <w:spacing w:val="1"/>
          <w:sz w:val="28"/>
        </w:rPr>
        <w:t> </w:t>
      </w:r>
      <w:r>
        <w:rPr>
          <w:sz w:val="28"/>
        </w:rPr>
        <w:t>en el artículo 259 del Código Electoral, lo conducente es valorar,</w:t>
      </w:r>
      <w:r>
        <w:rPr>
          <w:spacing w:val="1"/>
          <w:sz w:val="28"/>
        </w:rPr>
        <w:t> </w:t>
      </w:r>
      <w:r>
        <w:rPr>
          <w:sz w:val="28"/>
        </w:rPr>
        <w:t>en primer lugar, de manera individual las pruebas relacionadas</w:t>
      </w:r>
      <w:r>
        <w:rPr>
          <w:spacing w:val="1"/>
          <w:sz w:val="28"/>
        </w:rPr>
        <w:t> </w:t>
      </w:r>
      <w:r>
        <w:rPr>
          <w:sz w:val="28"/>
        </w:rPr>
        <w:t>con los hechos materia de estudio, y que obran en el presente</w:t>
      </w:r>
      <w:r>
        <w:rPr>
          <w:spacing w:val="1"/>
          <w:sz w:val="28"/>
        </w:rPr>
        <w:t> </w:t>
      </w:r>
      <w:r>
        <w:rPr>
          <w:sz w:val="28"/>
        </w:rPr>
        <w:t>expediente.</w:t>
      </w:r>
    </w:p>
    <w:p>
      <w:pPr>
        <w:pStyle w:val="BodyText"/>
        <w:spacing w:before="2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517" w:val="left" w:leader="none"/>
        </w:tabs>
        <w:spacing w:line="360" w:lineRule="auto" w:before="0" w:after="0"/>
        <w:ind w:left="113" w:right="2389" w:firstLine="0"/>
        <w:jc w:val="both"/>
        <w:rPr>
          <w:sz w:val="28"/>
        </w:rPr>
      </w:pP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lo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ve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documentales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públicas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previamente</w:t>
      </w:r>
      <w:r>
        <w:rPr>
          <w:spacing w:val="1"/>
          <w:sz w:val="28"/>
        </w:rPr>
        <w:t> </w:t>
      </w:r>
      <w:r>
        <w:rPr>
          <w:sz w:val="28"/>
        </w:rPr>
        <w:t>identificadas y</w:t>
      </w:r>
      <w:r>
        <w:rPr>
          <w:spacing w:val="1"/>
          <w:sz w:val="28"/>
        </w:rPr>
        <w:t> </w:t>
      </w:r>
      <w:r>
        <w:rPr>
          <w:sz w:val="28"/>
        </w:rPr>
        <w:t>relacionadas,</w:t>
      </w:r>
      <w:r>
        <w:rPr>
          <w:spacing w:val="77"/>
          <w:sz w:val="28"/>
        </w:rPr>
        <w:t> </w:t>
      </w:r>
      <w:r>
        <w:rPr>
          <w:sz w:val="28"/>
        </w:rPr>
        <w:t>de conformidad con lo dispuesto en</w:t>
      </w:r>
      <w:r>
        <w:rPr>
          <w:spacing w:val="-75"/>
          <w:sz w:val="28"/>
        </w:rPr>
        <w:t> </w:t>
      </w:r>
      <w:r>
        <w:rPr>
          <w:sz w:val="28"/>
        </w:rPr>
        <w:t>el párrafo quinto, del citado numeral 259 del Código Electoral, así</w:t>
      </w:r>
      <w:r>
        <w:rPr>
          <w:spacing w:val="1"/>
          <w:sz w:val="28"/>
        </w:rPr>
        <w:t> </w:t>
      </w:r>
      <w:r>
        <w:rPr>
          <w:sz w:val="28"/>
        </w:rPr>
        <w:t>como en lo establecido en la fracción II, del artículo 22 de la Ley</w:t>
      </w:r>
      <w:r>
        <w:rPr>
          <w:spacing w:val="1"/>
          <w:sz w:val="28"/>
        </w:rPr>
        <w:t> </w:t>
      </w:r>
      <w:r>
        <w:rPr>
          <w:sz w:val="28"/>
        </w:rPr>
        <w:t>de Justicia en Materia Electoral y de Participación Ciudadana del</w:t>
      </w:r>
      <w:r>
        <w:rPr>
          <w:spacing w:val="1"/>
          <w:sz w:val="28"/>
        </w:rPr>
        <w:t> </w:t>
      </w:r>
      <w:r>
        <w:rPr>
          <w:sz w:val="28"/>
        </w:rPr>
        <w:t>Estado</w:t>
      </w:r>
      <w:r>
        <w:rPr>
          <w:sz w:val="28"/>
          <w:vertAlign w:val="superscript"/>
        </w:rPr>
        <w:t>24</w:t>
      </w:r>
      <w:r>
        <w:rPr>
          <w:sz w:val="28"/>
          <w:vertAlign w:val="baseline"/>
        </w:rPr>
        <w:t>, en lo </w:t>
      </w:r>
      <w:r>
        <w:rPr>
          <w:rFonts w:ascii="Arial" w:hAnsi="Arial"/>
          <w:b/>
          <w:sz w:val="28"/>
          <w:vertAlign w:val="baseline"/>
        </w:rPr>
        <w:t>individual </w:t>
      </w:r>
      <w:r>
        <w:rPr>
          <w:sz w:val="28"/>
          <w:vertAlign w:val="baseline"/>
        </w:rPr>
        <w:t>alcanzan un valor probatorio pleno, por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haber sido expedidas por funcionarios facultados para ello dentro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del ámbito de su competencia, respecto a su existencia y que al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momento</w:t>
      </w:r>
      <w:r>
        <w:rPr>
          <w:spacing w:val="44"/>
          <w:sz w:val="28"/>
          <w:vertAlign w:val="baseline"/>
        </w:rPr>
        <w:t> </w:t>
      </w:r>
      <w:r>
        <w:rPr>
          <w:sz w:val="28"/>
          <w:vertAlign w:val="baseline"/>
        </w:rPr>
        <w:t>de</w:t>
      </w:r>
      <w:r>
        <w:rPr>
          <w:spacing w:val="45"/>
          <w:sz w:val="28"/>
          <w:vertAlign w:val="baseline"/>
        </w:rPr>
        <w:t> </w:t>
      </w:r>
      <w:r>
        <w:rPr>
          <w:sz w:val="28"/>
          <w:vertAlign w:val="baseline"/>
        </w:rPr>
        <w:t>llevarse</w:t>
      </w:r>
      <w:r>
        <w:rPr>
          <w:spacing w:val="42"/>
          <w:sz w:val="28"/>
          <w:vertAlign w:val="baseline"/>
        </w:rPr>
        <w:t> </w:t>
      </w:r>
      <w:r>
        <w:rPr>
          <w:sz w:val="28"/>
          <w:vertAlign w:val="baseline"/>
        </w:rPr>
        <w:t>a</w:t>
      </w:r>
      <w:r>
        <w:rPr>
          <w:spacing w:val="43"/>
          <w:sz w:val="28"/>
          <w:vertAlign w:val="baseline"/>
        </w:rPr>
        <w:t> </w:t>
      </w:r>
      <w:r>
        <w:rPr>
          <w:sz w:val="28"/>
          <w:vertAlign w:val="baseline"/>
        </w:rPr>
        <w:t>cabo</w:t>
      </w:r>
      <w:r>
        <w:rPr>
          <w:spacing w:val="40"/>
          <w:sz w:val="28"/>
          <w:vertAlign w:val="baseline"/>
        </w:rPr>
        <w:t> </w:t>
      </w:r>
      <w:r>
        <w:rPr>
          <w:sz w:val="28"/>
          <w:vertAlign w:val="baseline"/>
        </w:rPr>
        <w:t>contenían</w:t>
      </w:r>
      <w:r>
        <w:rPr>
          <w:spacing w:val="44"/>
          <w:sz w:val="28"/>
          <w:vertAlign w:val="baseline"/>
        </w:rPr>
        <w:t> </w:t>
      </w:r>
      <w:r>
        <w:rPr>
          <w:sz w:val="28"/>
          <w:vertAlign w:val="baseline"/>
        </w:rPr>
        <w:t>la</w:t>
      </w:r>
      <w:r>
        <w:rPr>
          <w:spacing w:val="43"/>
          <w:sz w:val="28"/>
          <w:vertAlign w:val="baseline"/>
        </w:rPr>
        <w:t> </w:t>
      </w:r>
      <w:r>
        <w:rPr>
          <w:sz w:val="28"/>
          <w:vertAlign w:val="baseline"/>
        </w:rPr>
        <w:t>información</w:t>
      </w:r>
      <w:r>
        <w:rPr>
          <w:spacing w:val="40"/>
          <w:sz w:val="28"/>
          <w:vertAlign w:val="baseline"/>
        </w:rPr>
        <w:t> </w:t>
      </w:r>
      <w:r>
        <w:rPr>
          <w:sz w:val="28"/>
          <w:vertAlign w:val="baseline"/>
        </w:rPr>
        <w:t>señalada</w:t>
      </w:r>
      <w:r>
        <w:rPr>
          <w:spacing w:val="-75"/>
          <w:sz w:val="28"/>
          <w:vertAlign w:val="baseline"/>
        </w:rPr>
        <w:t> </w:t>
      </w:r>
      <w:r>
        <w:rPr>
          <w:sz w:val="28"/>
          <w:vertAlign w:val="baseline"/>
        </w:rPr>
        <w:t>en las mismas, las que serán concatenadas y verificadas con el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resto de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las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pruebas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que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obran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en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el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expediente.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428" w:val="left" w:leader="none"/>
        </w:tabs>
        <w:spacing w:line="360" w:lineRule="auto" w:before="0" w:after="0"/>
        <w:ind w:left="113" w:right="2390" w:firstLine="0"/>
        <w:jc w:val="both"/>
        <w:rPr>
          <w:sz w:val="28"/>
        </w:rPr>
      </w:pPr>
      <w:r>
        <w:rPr>
          <w:sz w:val="28"/>
        </w:rPr>
        <w:t>En cuanto a las pruebas </w:t>
      </w:r>
      <w:r>
        <w:rPr>
          <w:rFonts w:ascii="Arial" w:hAnsi="Arial"/>
          <w:b/>
          <w:sz w:val="28"/>
        </w:rPr>
        <w:t>documentales privadas</w:t>
      </w:r>
      <w:r>
        <w:rPr>
          <w:sz w:val="28"/>
        </w:rPr>
        <w:t>, las </w:t>
      </w:r>
      <w:r>
        <w:rPr>
          <w:rFonts w:ascii="Arial" w:hAnsi="Arial"/>
          <w:b/>
          <w:sz w:val="28"/>
        </w:rPr>
        <w:t>pruebas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técnicas</w:t>
      </w:r>
      <w:r>
        <w:rPr>
          <w:sz w:val="28"/>
        </w:rPr>
        <w:t>, consistentes en los links de la red social Facebook y la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instrumental de actuaciones </w:t>
      </w:r>
      <w:r>
        <w:rPr>
          <w:sz w:val="28"/>
        </w:rPr>
        <w:t>referidas, de conformidad con lo</w:t>
      </w:r>
      <w:r>
        <w:rPr>
          <w:spacing w:val="1"/>
          <w:sz w:val="28"/>
        </w:rPr>
        <w:t> </w:t>
      </w:r>
      <w:r>
        <w:rPr>
          <w:sz w:val="28"/>
        </w:rPr>
        <w:t>establecido en el sexto párrafo del numeral 259, así como 22,</w:t>
      </w:r>
      <w:r>
        <w:rPr>
          <w:spacing w:val="1"/>
          <w:sz w:val="28"/>
        </w:rPr>
        <w:t> </w:t>
      </w:r>
      <w:r>
        <w:rPr>
          <w:sz w:val="28"/>
        </w:rPr>
        <w:t>fracción IV de la Ley de Justicia Electoral, en lo </w:t>
      </w:r>
      <w:r>
        <w:rPr>
          <w:rFonts w:ascii="Arial" w:hAnsi="Arial"/>
          <w:b/>
          <w:sz w:val="28"/>
        </w:rPr>
        <w:t>individual </w:t>
      </w:r>
      <w:r>
        <w:rPr>
          <w:sz w:val="28"/>
        </w:rPr>
        <w:t>se les</w:t>
      </w:r>
      <w:r>
        <w:rPr>
          <w:spacing w:val="1"/>
          <w:sz w:val="28"/>
        </w:rPr>
        <w:t> </w:t>
      </w:r>
      <w:r>
        <w:rPr>
          <w:sz w:val="28"/>
        </w:rPr>
        <w:t>otorga</w:t>
      </w:r>
      <w:r>
        <w:rPr>
          <w:spacing w:val="-3"/>
          <w:sz w:val="28"/>
        </w:rPr>
        <w:t> </w:t>
      </w:r>
      <w:r>
        <w:rPr>
          <w:sz w:val="28"/>
        </w:rPr>
        <w:t>valor</w:t>
      </w:r>
      <w:r>
        <w:rPr>
          <w:spacing w:val="-2"/>
          <w:sz w:val="28"/>
        </w:rPr>
        <w:t> </w:t>
      </w:r>
      <w:r>
        <w:rPr>
          <w:sz w:val="28"/>
        </w:rPr>
        <w:t>de indicios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5"/>
          <w:sz w:val="28"/>
        </w:rPr>
        <w:t> </w:t>
      </w:r>
      <w:r>
        <w:rPr>
          <w:sz w:val="28"/>
        </w:rPr>
        <w:t>cuanto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4"/>
          <w:sz w:val="28"/>
        </w:rPr>
        <w:t> </w:t>
      </w:r>
      <w:r>
        <w:rPr>
          <w:sz w:val="28"/>
        </w:rPr>
        <w:t>veracidad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3"/>
          <w:sz w:val="28"/>
        </w:rPr>
        <w:t> </w:t>
      </w:r>
      <w:r>
        <w:rPr>
          <w:sz w:val="28"/>
        </w:rPr>
        <w:t>su</w:t>
      </w:r>
      <w:r>
        <w:rPr>
          <w:spacing w:val="-4"/>
          <w:sz w:val="28"/>
        </w:rPr>
        <w:t> </w:t>
      </w:r>
      <w:r>
        <w:rPr>
          <w:sz w:val="28"/>
        </w:rPr>
        <w:t>contenido.</w:t>
      </w:r>
    </w:p>
    <w:p>
      <w:pPr>
        <w:pStyle w:val="BodyText"/>
        <w:spacing w:before="11"/>
        <w:rPr>
          <w:sz w:val="41"/>
        </w:rPr>
      </w:pP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360" w:lineRule="auto" w:before="0" w:after="0"/>
        <w:ind w:left="113" w:right="2387" w:firstLine="0"/>
        <w:jc w:val="both"/>
        <w:rPr>
          <w:sz w:val="28"/>
        </w:rPr>
      </w:pPr>
      <w:r>
        <w:rPr>
          <w:rFonts w:ascii="Arial"/>
          <w:b/>
          <w:sz w:val="28"/>
        </w:rPr>
        <w:t>Hechos acreditados relacionados con la litis. </w:t>
      </w:r>
      <w:r>
        <w:rPr>
          <w:sz w:val="28"/>
        </w:rPr>
        <w:t>A fin de que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Tribunal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encuentre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condiciones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determinar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legalidad</w:t>
      </w:r>
      <w:r>
        <w:rPr>
          <w:spacing w:val="9"/>
          <w:sz w:val="28"/>
        </w:rPr>
        <w:t> </w:t>
      </w:r>
      <w:r>
        <w:rPr>
          <w:sz w:val="28"/>
        </w:rPr>
        <w:t>o</w:t>
      </w:r>
      <w:r>
        <w:rPr>
          <w:spacing w:val="9"/>
          <w:sz w:val="28"/>
        </w:rPr>
        <w:t> </w:t>
      </w:r>
      <w:r>
        <w:rPr>
          <w:sz w:val="28"/>
        </w:rPr>
        <w:t>ilegalidad</w:t>
      </w:r>
      <w:r>
        <w:rPr>
          <w:spacing w:val="9"/>
          <w:sz w:val="28"/>
        </w:rPr>
        <w:t> </w:t>
      </w:r>
      <w:r>
        <w:rPr>
          <w:sz w:val="28"/>
        </w:rPr>
        <w:t>de</w:t>
      </w:r>
      <w:r>
        <w:rPr>
          <w:spacing w:val="9"/>
          <w:sz w:val="28"/>
        </w:rPr>
        <w:t> </w:t>
      </w:r>
      <w:r>
        <w:rPr>
          <w:sz w:val="28"/>
        </w:rPr>
        <w:t>los</w:t>
      </w:r>
      <w:r>
        <w:rPr>
          <w:spacing w:val="10"/>
          <w:sz w:val="28"/>
        </w:rPr>
        <w:t> </w:t>
      </w:r>
      <w:r>
        <w:rPr>
          <w:sz w:val="28"/>
        </w:rPr>
        <w:t>hechos</w:t>
      </w:r>
      <w:r>
        <w:rPr>
          <w:spacing w:val="8"/>
          <w:sz w:val="28"/>
        </w:rPr>
        <w:t> </w:t>
      </w:r>
      <w:r>
        <w:rPr>
          <w:sz w:val="28"/>
        </w:rPr>
        <w:t>denunciados,</w:t>
      </w:r>
      <w:r>
        <w:rPr>
          <w:spacing w:val="10"/>
          <w:sz w:val="28"/>
        </w:rPr>
        <w:t> </w:t>
      </w:r>
      <w:r>
        <w:rPr>
          <w:sz w:val="28"/>
        </w:rPr>
        <w:t>en</w:t>
      </w:r>
      <w:r>
        <w:rPr>
          <w:spacing w:val="9"/>
          <w:sz w:val="28"/>
        </w:rPr>
        <w:t> </w:t>
      </w:r>
      <w:r>
        <w:rPr>
          <w:sz w:val="28"/>
        </w:rPr>
        <w:t>primer</w:t>
      </w:r>
      <w:r>
        <w:rPr>
          <w:spacing w:val="9"/>
          <w:sz w:val="28"/>
        </w:rPr>
        <w:t> </w:t>
      </w:r>
      <w:r>
        <w:rPr>
          <w:sz w:val="28"/>
        </w:rPr>
        <w:t>lugar</w:t>
      </w:r>
    </w:p>
    <w:p>
      <w:pPr>
        <w:pStyle w:val="BodyText"/>
        <w:spacing w:before="7"/>
        <w:rPr>
          <w:sz w:val="26"/>
        </w:rPr>
      </w:pPr>
      <w:r>
        <w:rPr/>
        <w:pict>
          <v:rect style="position:absolute;margin-left:56.664001pt;margin-top:17.280127pt;width:144.020pt;height:.72003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0"/>
        <w:ind w:left="113" w:right="0" w:firstLine="0"/>
        <w:jc w:val="left"/>
        <w:rPr>
          <w:sz w:val="24"/>
        </w:rPr>
      </w:pPr>
      <w:r>
        <w:rPr>
          <w:position w:val="8"/>
          <w:sz w:val="16"/>
        </w:rPr>
        <w:t>24</w:t>
      </w:r>
      <w:r>
        <w:rPr>
          <w:spacing w:val="21"/>
          <w:position w:val="8"/>
          <w:sz w:val="16"/>
        </w:rPr>
        <w:t> </w:t>
      </w:r>
      <w:r>
        <w:rPr>
          <w:sz w:val="24"/>
        </w:rPr>
        <w:t>En adelante</w:t>
      </w:r>
      <w:r>
        <w:rPr>
          <w:spacing w:val="-2"/>
          <w:sz w:val="24"/>
        </w:rPr>
        <w:t> </w:t>
      </w:r>
      <w:r>
        <w:rPr>
          <w:sz w:val="24"/>
        </w:rPr>
        <w:t>Ley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Justicia</w:t>
      </w:r>
      <w:r>
        <w:rPr>
          <w:spacing w:val="-1"/>
          <w:sz w:val="24"/>
        </w:rPr>
        <w:t> </w:t>
      </w:r>
      <w:r>
        <w:rPr>
          <w:sz w:val="24"/>
        </w:rPr>
        <w:t>Electoral.</w:t>
      </w:r>
    </w:p>
    <w:p>
      <w:pPr>
        <w:spacing w:after="0"/>
        <w:jc w:val="left"/>
        <w:rPr>
          <w:sz w:val="24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2"/>
        <w:jc w:val="both"/>
      </w:pPr>
      <w:r>
        <w:rPr/>
        <w:t>se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éstos,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realizará</w:t>
      </w:r>
      <w:r>
        <w:rPr>
          <w:spacing w:val="1"/>
        </w:rPr>
        <w:t> </w:t>
      </w:r>
      <w:r>
        <w:rPr/>
        <w:t>tomando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etapas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ofrecimiento,</w:t>
      </w:r>
      <w:r>
        <w:rPr>
          <w:spacing w:val="1"/>
        </w:rPr>
        <w:t> </w:t>
      </w:r>
      <w:r>
        <w:rPr/>
        <w:t>objeción,</w:t>
      </w:r>
      <w:r>
        <w:rPr>
          <w:spacing w:val="1"/>
        </w:rPr>
        <w:t> </w:t>
      </w:r>
      <w:r>
        <w:rPr/>
        <w:t>admisión,</w:t>
      </w:r>
      <w:r>
        <w:rPr>
          <w:spacing w:val="1"/>
        </w:rPr>
        <w:t> </w:t>
      </w:r>
      <w:r>
        <w:rPr/>
        <w:t>desahogo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valoración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conjunto de las pruebas aportadas por las partes, así como de las</w:t>
      </w:r>
      <w:r>
        <w:rPr>
          <w:spacing w:val="-75"/>
        </w:rPr>
        <w:t> </w:t>
      </w:r>
      <w:r>
        <w:rPr/>
        <w:t>acercadas por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autoridad</w:t>
      </w:r>
      <w:r>
        <w:rPr>
          <w:spacing w:val="-2"/>
        </w:rPr>
        <w:t> </w:t>
      </w:r>
      <w:r>
        <w:rPr/>
        <w:t>instructora.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87"/>
        <w:jc w:val="both"/>
      </w:pPr>
      <w:r>
        <w:rPr/>
        <w:t>Al respecto, es oportuno precisar que desde el surgimiento de los</w:t>
      </w:r>
      <w:r>
        <w:rPr>
          <w:spacing w:val="1"/>
        </w:rPr>
        <w:t> </w:t>
      </w:r>
      <w:r>
        <w:rPr/>
        <w:t>procedimientos especiales sancionadores, de origen y creación</w:t>
      </w:r>
      <w:r>
        <w:rPr>
          <w:spacing w:val="1"/>
        </w:rPr>
        <w:t> </w:t>
      </w:r>
      <w:r>
        <w:rPr/>
        <w:t>judicial –en el expediente SUP-RAP-17/2006–, se estableció que</w:t>
      </w:r>
      <w:r>
        <w:rPr>
          <w:spacing w:val="1"/>
        </w:rPr>
        <w:t> </w:t>
      </w:r>
      <w:r>
        <w:rPr/>
        <w:t>se trata de procedimientos sumarios, cuya principal característica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probatoria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naturaleza</w:t>
      </w:r>
      <w:r>
        <w:rPr>
          <w:spacing w:val="1"/>
        </w:rPr>
        <w:t> </w:t>
      </w:r>
      <w:r>
        <w:rPr>
          <w:rFonts w:ascii="Arial" w:hAnsi="Arial"/>
          <w:b/>
        </w:rPr>
        <w:t>preponderantemente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dispositiva</w:t>
      </w:r>
      <w:r>
        <w:rPr/>
        <w:t>; lo cual significa, que le corresponde al denunciante o</w:t>
      </w:r>
      <w:r>
        <w:rPr>
          <w:spacing w:val="-75"/>
        </w:rPr>
        <w:t> </w:t>
      </w:r>
      <w:r>
        <w:rPr/>
        <w:t>quejoso soportar la carga de ofrecer y</w:t>
      </w:r>
      <w:r>
        <w:rPr>
          <w:spacing w:val="77"/>
        </w:rPr>
        <w:t> </w:t>
      </w:r>
      <w:r>
        <w:rPr/>
        <w:t>aportar las pruebas que</w:t>
      </w:r>
      <w:r>
        <w:rPr>
          <w:spacing w:val="1"/>
        </w:rPr>
        <w:t> </w:t>
      </w:r>
      <w:r>
        <w:rPr/>
        <w:t>den sustento a los hechos denunciados,</w:t>
      </w:r>
      <w:r>
        <w:rPr>
          <w:vertAlign w:val="superscript"/>
        </w:rPr>
        <w:t>25</w:t>
      </w:r>
      <w:r>
        <w:rPr>
          <w:vertAlign w:val="baseline"/>
        </w:rPr>
        <w:t> así como identificar</w:t>
      </w:r>
      <w:r>
        <w:rPr>
          <w:spacing w:val="1"/>
          <w:vertAlign w:val="baseline"/>
        </w:rPr>
        <w:t> </w:t>
      </w:r>
      <w:r>
        <w:rPr>
          <w:vertAlign w:val="baseline"/>
        </w:rPr>
        <w:t>aquellas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habrán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requerirse</w:t>
      </w:r>
      <w:r>
        <w:rPr>
          <w:spacing w:val="1"/>
          <w:vertAlign w:val="baseline"/>
        </w:rPr>
        <w:t> </w:t>
      </w:r>
      <w:r>
        <w:rPr>
          <w:vertAlign w:val="baseline"/>
        </w:rPr>
        <w:t>cuando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haya</w:t>
      </w:r>
      <w:r>
        <w:rPr>
          <w:spacing w:val="1"/>
          <w:vertAlign w:val="baseline"/>
        </w:rPr>
        <w:t> </w:t>
      </w:r>
      <w:r>
        <w:rPr>
          <w:vertAlign w:val="baseline"/>
        </w:rPr>
        <w:t>tenido</w:t>
      </w:r>
      <w:r>
        <w:rPr>
          <w:spacing w:val="1"/>
          <w:vertAlign w:val="baseline"/>
        </w:rPr>
        <w:t> </w:t>
      </w:r>
      <w:r>
        <w:rPr>
          <w:vertAlign w:val="baseline"/>
        </w:rPr>
        <w:t>posibilidad</w:t>
      </w:r>
      <w:r>
        <w:rPr>
          <w:spacing w:val="42"/>
          <w:vertAlign w:val="baseline"/>
        </w:rPr>
        <w:t> </w:t>
      </w:r>
      <w:r>
        <w:rPr>
          <w:vertAlign w:val="baseline"/>
        </w:rPr>
        <w:t>de</w:t>
      </w:r>
      <w:r>
        <w:rPr>
          <w:spacing w:val="42"/>
          <w:vertAlign w:val="baseline"/>
        </w:rPr>
        <w:t> </w:t>
      </w:r>
      <w:r>
        <w:rPr>
          <w:vertAlign w:val="baseline"/>
        </w:rPr>
        <w:t>recabarlas,</w:t>
      </w:r>
      <w:r>
        <w:rPr>
          <w:spacing w:val="43"/>
          <w:vertAlign w:val="baseline"/>
        </w:rPr>
        <w:t> </w:t>
      </w:r>
      <w:r>
        <w:rPr>
          <w:vertAlign w:val="baseline"/>
        </w:rPr>
        <w:t>además</w:t>
      </w:r>
      <w:r>
        <w:rPr>
          <w:spacing w:val="45"/>
          <w:vertAlign w:val="baseline"/>
        </w:rPr>
        <w:t> </w:t>
      </w:r>
      <w:r>
        <w:rPr>
          <w:vertAlign w:val="baseline"/>
        </w:rPr>
        <w:t>de</w:t>
      </w:r>
      <w:r>
        <w:rPr>
          <w:spacing w:val="42"/>
          <w:vertAlign w:val="baseline"/>
        </w:rPr>
        <w:t> </w:t>
      </w:r>
      <w:r>
        <w:rPr>
          <w:vertAlign w:val="baseline"/>
        </w:rPr>
        <w:t>que</w:t>
      </w:r>
      <w:r>
        <w:rPr>
          <w:spacing w:val="42"/>
          <w:vertAlign w:val="baseline"/>
        </w:rPr>
        <w:t> </w:t>
      </w:r>
      <w:r>
        <w:rPr>
          <w:vertAlign w:val="baseline"/>
        </w:rPr>
        <w:t>estos</w:t>
      </w:r>
      <w:r>
        <w:rPr>
          <w:spacing w:val="43"/>
          <w:vertAlign w:val="baseline"/>
        </w:rPr>
        <w:t> </w:t>
      </w:r>
      <w:r>
        <w:rPr>
          <w:vertAlign w:val="baseline"/>
        </w:rPr>
        <w:t>procedimientos</w:t>
      </w:r>
      <w:r>
        <w:rPr>
          <w:spacing w:val="-75"/>
          <w:vertAlign w:val="baseline"/>
        </w:rPr>
        <w:t> </w:t>
      </w:r>
      <w:r>
        <w:rPr>
          <w:vertAlign w:val="baseline"/>
        </w:rPr>
        <w:t>se limitan a la admisión solamente de pruebas documentales y</w:t>
      </w:r>
      <w:r>
        <w:rPr>
          <w:spacing w:val="1"/>
          <w:vertAlign w:val="baseline"/>
        </w:rPr>
        <w:t> </w:t>
      </w:r>
      <w:r>
        <w:rPr>
          <w:vertAlign w:val="baseline"/>
        </w:rPr>
        <w:t>técnicas.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694"/>
        <w:jc w:val="both"/>
      </w:pPr>
      <w:r>
        <w:rPr/>
        <w:t>En tales condiciones, este órgano jurisdiccional se avocará a la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ocupa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probatorio que</w:t>
      </w:r>
      <w:r>
        <w:rPr>
          <w:spacing w:val="1"/>
        </w:rPr>
        <w:t> </w:t>
      </w:r>
      <w:r>
        <w:rPr/>
        <w:t>obra</w:t>
      </w:r>
      <w:r>
        <w:rPr>
          <w:spacing w:val="-2"/>
        </w:rPr>
        <w:t> </w:t>
      </w:r>
      <w:r>
        <w:rPr/>
        <w:t>en autos.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694"/>
        <w:jc w:val="both"/>
      </w:pPr>
      <w:r>
        <w:rPr/>
        <w:t>Para tal efecto, en esta etapa de valoración se observará uno de</w:t>
      </w:r>
      <w:r>
        <w:rPr>
          <w:spacing w:val="1"/>
        </w:rPr>
        <w:t> </w:t>
      </w:r>
      <w:r>
        <w:rPr/>
        <w:t>los principios</w:t>
      </w:r>
      <w:r>
        <w:rPr>
          <w:spacing w:val="1"/>
        </w:rPr>
        <w:t> </w:t>
      </w:r>
      <w:r>
        <w:rPr/>
        <w:t>fundamentales</w:t>
      </w:r>
      <w:r>
        <w:rPr>
          <w:spacing w:val="77"/>
        </w:rPr>
        <w:t> </w:t>
      </w:r>
      <w:r>
        <w:rPr/>
        <w:t>que regula la actividad probatoria</w:t>
      </w:r>
      <w:r>
        <w:rPr>
          <w:spacing w:val="1"/>
        </w:rPr>
        <w:t> </w:t>
      </w:r>
      <w:r>
        <w:rPr/>
        <w:t>que tiene como finalidad esencial el esclarecimiento de la verdad</w:t>
      </w:r>
      <w:r>
        <w:rPr>
          <w:spacing w:val="1"/>
        </w:rPr>
        <w:t> </w:t>
      </w:r>
      <w:r>
        <w:rPr/>
        <w:t>legal,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procesal,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-75"/>
        </w:rPr>
        <w:t> </w:t>
      </w:r>
      <w:r>
        <w:rPr/>
        <w:t>momento, la valoración de las pruebas que obran en autos habrá</w:t>
      </w:r>
      <w:r>
        <w:rPr>
          <w:spacing w:val="1"/>
        </w:rPr>
        <w:t> </w:t>
      </w:r>
      <w:r>
        <w:rPr/>
        <w:t>de</w:t>
      </w:r>
      <w:r>
        <w:rPr>
          <w:spacing w:val="6"/>
        </w:rPr>
        <w:t> </w:t>
      </w:r>
      <w:r>
        <w:rPr/>
        <w:t>verificarse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razón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este</w:t>
      </w:r>
      <w:r>
        <w:rPr>
          <w:spacing w:val="7"/>
        </w:rPr>
        <w:t> </w:t>
      </w:r>
      <w:r>
        <w:rPr/>
        <w:t>principio</w:t>
      </w:r>
      <w:r>
        <w:rPr>
          <w:spacing w:val="8"/>
        </w:rPr>
        <w:t> </w:t>
      </w:r>
      <w:r>
        <w:rPr/>
        <w:t>en</w:t>
      </w:r>
      <w:r>
        <w:rPr>
          <w:spacing w:val="7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4"/>
        </w:rPr>
        <w:t> </w:t>
      </w:r>
      <w:r>
        <w:rPr/>
        <w:t>todas</w:t>
      </w:r>
      <w:r>
        <w:rPr>
          <w:spacing w:val="7"/>
        </w:rPr>
        <w:t> </w:t>
      </w:r>
      <w:r>
        <w:rPr/>
        <w:t>las</w:t>
      </w:r>
    </w:p>
    <w:p>
      <w:pPr>
        <w:pStyle w:val="BodyText"/>
        <w:spacing w:before="7"/>
        <w:rPr>
          <w:sz w:val="14"/>
        </w:rPr>
      </w:pPr>
      <w:r>
        <w:rPr/>
        <w:pict>
          <v:rect style="position:absolute;margin-left:141.740005pt;margin-top:10.351133pt;width:144.020pt;height:.71997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0"/>
        <w:ind w:left="1814" w:right="690" w:firstLine="0"/>
        <w:jc w:val="both"/>
        <w:rPr>
          <w:rFonts w:ascii="Arial" w:hAnsi="Arial"/>
          <w:b/>
          <w:i/>
          <w:sz w:val="24"/>
        </w:rPr>
      </w:pPr>
      <w:r>
        <w:rPr>
          <w:position w:val="8"/>
          <w:sz w:val="16"/>
        </w:rPr>
        <w:t>25 </w:t>
      </w:r>
      <w:r>
        <w:rPr>
          <w:sz w:val="24"/>
        </w:rPr>
        <w:t>Criterio sostenido en la Jurisprudencia 12/2010 de rubro: “</w:t>
      </w:r>
      <w:r>
        <w:rPr>
          <w:rFonts w:ascii="Arial" w:hAnsi="Arial"/>
          <w:b/>
          <w:i/>
          <w:sz w:val="24"/>
        </w:rPr>
        <w:t>CARGA DE LA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PRUEBA.   </w:t>
      </w:r>
      <w:r>
        <w:rPr>
          <w:rFonts w:ascii="Arial" w:hAnsi="Arial"/>
          <w:b/>
          <w:i/>
          <w:spacing w:val="24"/>
          <w:sz w:val="24"/>
        </w:rPr>
        <w:t> </w:t>
      </w:r>
      <w:r>
        <w:rPr>
          <w:rFonts w:ascii="Arial" w:hAnsi="Arial"/>
          <w:b/>
          <w:i/>
          <w:sz w:val="24"/>
        </w:rPr>
        <w:t>EN   </w:t>
      </w:r>
      <w:r>
        <w:rPr>
          <w:rFonts w:ascii="Arial" w:hAnsi="Arial"/>
          <w:b/>
          <w:i/>
          <w:spacing w:val="24"/>
          <w:sz w:val="24"/>
        </w:rPr>
        <w:t> </w:t>
      </w:r>
      <w:r>
        <w:rPr>
          <w:rFonts w:ascii="Arial" w:hAnsi="Arial"/>
          <w:b/>
          <w:i/>
          <w:sz w:val="24"/>
        </w:rPr>
        <w:t>EL   </w:t>
      </w:r>
      <w:r>
        <w:rPr>
          <w:rFonts w:ascii="Arial" w:hAnsi="Arial"/>
          <w:b/>
          <w:i/>
          <w:spacing w:val="22"/>
          <w:sz w:val="24"/>
        </w:rPr>
        <w:t> </w:t>
      </w:r>
      <w:r>
        <w:rPr>
          <w:rFonts w:ascii="Arial" w:hAnsi="Arial"/>
          <w:b/>
          <w:i/>
          <w:sz w:val="24"/>
        </w:rPr>
        <w:t>PROCEDIMIENTO   </w:t>
      </w:r>
      <w:r>
        <w:rPr>
          <w:rFonts w:ascii="Arial" w:hAnsi="Arial"/>
          <w:b/>
          <w:i/>
          <w:spacing w:val="22"/>
          <w:sz w:val="24"/>
        </w:rPr>
        <w:t> </w:t>
      </w:r>
      <w:r>
        <w:rPr>
          <w:rFonts w:ascii="Arial" w:hAnsi="Arial"/>
          <w:b/>
          <w:i/>
          <w:sz w:val="24"/>
        </w:rPr>
        <w:t>ESPECIAL   </w:t>
      </w:r>
      <w:r>
        <w:rPr>
          <w:rFonts w:ascii="Arial" w:hAnsi="Arial"/>
          <w:b/>
          <w:i/>
          <w:spacing w:val="21"/>
          <w:sz w:val="24"/>
        </w:rPr>
        <w:t> </w:t>
      </w:r>
      <w:r>
        <w:rPr>
          <w:rFonts w:ascii="Arial" w:hAnsi="Arial"/>
          <w:b/>
          <w:i/>
          <w:sz w:val="24"/>
        </w:rPr>
        <w:t>SANCIONADOR</w:t>
      </w:r>
    </w:p>
    <w:p>
      <w:pPr>
        <w:spacing w:before="0"/>
        <w:ind w:left="1814" w:right="690" w:firstLine="0"/>
        <w:jc w:val="both"/>
        <w:rPr>
          <w:sz w:val="24"/>
        </w:rPr>
      </w:pPr>
      <w:r>
        <w:rPr>
          <w:rFonts w:ascii="Arial" w:hAnsi="Arial"/>
          <w:b/>
          <w:i/>
          <w:sz w:val="24"/>
        </w:rPr>
        <w:t>CORRESPONDE AL QUEJOSO O DENUNCIANTE</w:t>
      </w:r>
      <w:r>
        <w:rPr>
          <w:sz w:val="24"/>
        </w:rPr>
        <w:t>”, consultable en Gaceta</w:t>
      </w:r>
      <w:r>
        <w:rPr>
          <w:spacing w:val="-64"/>
          <w:sz w:val="24"/>
        </w:rPr>
        <w:t> </w:t>
      </w:r>
      <w:r>
        <w:rPr>
          <w:sz w:val="24"/>
        </w:rPr>
        <w:t>de Jurisprudencia y Tesis en materia electoral, Tribunal Electoral del Poder</w:t>
      </w:r>
      <w:r>
        <w:rPr>
          <w:spacing w:val="1"/>
          <w:sz w:val="24"/>
        </w:rPr>
        <w:t> </w:t>
      </w:r>
      <w:r>
        <w:rPr>
          <w:sz w:val="24"/>
        </w:rPr>
        <w:t>Judicial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Federación, Año</w:t>
      </w:r>
      <w:r>
        <w:rPr>
          <w:spacing w:val="-3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Número 6,</w:t>
      </w:r>
      <w:r>
        <w:rPr>
          <w:spacing w:val="-5"/>
          <w:sz w:val="24"/>
        </w:rPr>
        <w:t> </w:t>
      </w:r>
      <w:r>
        <w:rPr>
          <w:sz w:val="24"/>
        </w:rPr>
        <w:t>2010,</w:t>
      </w:r>
      <w:r>
        <w:rPr>
          <w:spacing w:val="-1"/>
          <w:sz w:val="24"/>
        </w:rPr>
        <w:t> </w:t>
      </w:r>
      <w:r>
        <w:rPr>
          <w:sz w:val="24"/>
        </w:rPr>
        <w:t>páginas</w:t>
      </w:r>
      <w:r>
        <w:rPr>
          <w:spacing w:val="-1"/>
          <w:sz w:val="24"/>
        </w:rPr>
        <w:t> </w:t>
      </w:r>
      <w:r>
        <w:rPr>
          <w:sz w:val="24"/>
        </w:rPr>
        <w:t>12 y</w:t>
      </w:r>
      <w:r>
        <w:rPr>
          <w:spacing w:val="-1"/>
          <w:sz w:val="24"/>
        </w:rPr>
        <w:t> </w:t>
      </w:r>
      <w:r>
        <w:rPr>
          <w:sz w:val="24"/>
        </w:rPr>
        <w:t>13.</w:t>
      </w:r>
    </w:p>
    <w:p>
      <w:pPr>
        <w:spacing w:after="0"/>
        <w:jc w:val="both"/>
        <w:rPr>
          <w:sz w:val="24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1"/>
        <w:jc w:val="both"/>
      </w:pPr>
      <w:r>
        <w:rPr/>
        <w:t>partes involucradas dentro del presente procedimiento especial</w:t>
      </w:r>
      <w:r>
        <w:rPr>
          <w:spacing w:val="1"/>
        </w:rPr>
        <w:t> </w:t>
      </w:r>
      <w:r>
        <w:rPr/>
        <w:t>sancionador,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función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pretensiones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oferentes</w:t>
      </w:r>
      <w:r>
        <w:rPr>
          <w:vertAlign w:val="superscript"/>
        </w:rPr>
        <w:t>26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6"/>
        <w:jc w:val="both"/>
      </w:pPr>
      <w:r>
        <w:rPr/>
        <w:t>De igual forma se tendrá presente que en términos del artículo</w:t>
      </w:r>
      <w:r>
        <w:rPr>
          <w:spacing w:val="1"/>
        </w:rPr>
        <w:t> </w:t>
      </w:r>
      <w:r>
        <w:rPr/>
        <w:t>243 del Código Electoral, sólo son objeto de prueba los hechos</w:t>
      </w:r>
      <w:r>
        <w:rPr>
          <w:spacing w:val="1"/>
        </w:rPr>
        <w:t> </w:t>
      </w:r>
      <w:r>
        <w:rPr/>
        <w:t>controvertidos;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notorios o imposibles, ni aquellos que hayan sido reconocidos por</w:t>
      </w:r>
      <w:r>
        <w:rPr>
          <w:spacing w:val="-75"/>
        </w:rPr>
        <w:t> </w:t>
      </w:r>
      <w:r>
        <w:rPr/>
        <w:t>las</w:t>
      </w:r>
      <w:r>
        <w:rPr>
          <w:spacing w:val="-2"/>
        </w:rPr>
        <w:t> </w:t>
      </w:r>
      <w:r>
        <w:rPr/>
        <w:t>partes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que nos</w:t>
      </w:r>
      <w:r>
        <w:rPr>
          <w:spacing w:val="-1"/>
        </w:rPr>
        <w:t> </w:t>
      </w:r>
      <w:r>
        <w:rPr/>
        <w:t>ocupa.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3" w:right="2392"/>
        <w:jc w:val="both"/>
      </w:pPr>
      <w:r>
        <w:rPr/>
        <w:t>Por tanto, haciendo una </w:t>
      </w:r>
      <w:r>
        <w:rPr>
          <w:rFonts w:ascii="Arial" w:hAnsi="Arial"/>
          <w:b/>
        </w:rPr>
        <w:t>valoración en conjunto</w:t>
      </w:r>
      <w:r>
        <w:rPr>
          <w:rFonts w:ascii="Arial" w:hAnsi="Arial"/>
          <w:b/>
          <w:spacing w:val="77"/>
        </w:rPr>
        <w:t> </w:t>
      </w:r>
      <w:r>
        <w:rPr/>
        <w:t>de los medios</w:t>
      </w:r>
      <w:r>
        <w:rPr>
          <w:spacing w:val="1"/>
        </w:rPr>
        <w:t> </w:t>
      </w:r>
      <w:r>
        <w:rPr/>
        <w:t>de prueba referidos, analizados por este Tribunal bajo las reglas</w:t>
      </w:r>
      <w:r>
        <w:rPr>
          <w:spacing w:val="1"/>
        </w:rPr>
        <w:t> </w:t>
      </w:r>
      <w:r>
        <w:rPr/>
        <w:t>de la lógica, la experiencia y la sana crítica, con fundamento en el</w:t>
      </w:r>
      <w:r>
        <w:rPr>
          <w:spacing w:val="-75"/>
        </w:rPr>
        <w:t> </w:t>
      </w:r>
      <w:r>
        <w:rPr/>
        <w:t>artículo 259, párrafo cuarto, del Código Electoral, así como del</w:t>
      </w:r>
      <w:r>
        <w:rPr>
          <w:spacing w:val="1"/>
        </w:rPr>
        <w:t> </w:t>
      </w:r>
      <w:r>
        <w:rPr/>
        <w:t>numeral 22, fracción I, de la Ley de Justicia Electoral, son aptos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tener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acreditados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hechos: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357" w:lineRule="auto" w:before="1" w:after="0"/>
        <w:ind w:left="833" w:right="2390" w:hanging="360"/>
        <w:jc w:val="both"/>
        <w:rPr>
          <w:sz w:val="28"/>
        </w:rPr>
      </w:pPr>
      <w:r>
        <w:rPr>
          <w:sz w:val="28"/>
        </w:rPr>
        <w:t>Que Dora Belén Sánchez Orozco, participó como candidata</w:t>
      </w:r>
      <w:r>
        <w:rPr>
          <w:spacing w:val="1"/>
          <w:sz w:val="28"/>
        </w:rPr>
        <w:t> </w:t>
      </w:r>
      <w:r>
        <w:rPr>
          <w:sz w:val="28"/>
        </w:rPr>
        <w:t>independiente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presidencia</w:t>
      </w:r>
      <w:r>
        <w:rPr>
          <w:spacing w:val="1"/>
          <w:sz w:val="28"/>
        </w:rPr>
        <w:t> </w:t>
      </w:r>
      <w:r>
        <w:rPr>
          <w:sz w:val="28"/>
        </w:rPr>
        <w:t>municipal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Peribán,</w:t>
      </w:r>
      <w:r>
        <w:rPr>
          <w:spacing w:val="-75"/>
          <w:sz w:val="28"/>
        </w:rPr>
        <w:t> </w:t>
      </w:r>
      <w:r>
        <w:rPr>
          <w:sz w:val="28"/>
        </w:rPr>
        <w:t>Michoacán, para el proceso electoral ordinario local 2020-</w:t>
      </w:r>
      <w:r>
        <w:rPr>
          <w:spacing w:val="1"/>
          <w:sz w:val="28"/>
        </w:rPr>
        <w:t> </w:t>
      </w:r>
      <w:r>
        <w:rPr>
          <w:sz w:val="28"/>
        </w:rPr>
        <w:t>2021.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  <w:tab w:pos="2343" w:val="left" w:leader="none"/>
          <w:tab w:pos="4164" w:val="left" w:leader="none"/>
          <w:tab w:pos="6499" w:val="left" w:leader="none"/>
          <w:tab w:pos="7915" w:val="left" w:leader="none"/>
        </w:tabs>
        <w:spacing w:line="357" w:lineRule="auto" w:before="0" w:after="0"/>
        <w:ind w:left="833" w:right="2390" w:hanging="360"/>
        <w:jc w:val="both"/>
        <w:rPr>
          <w:sz w:val="28"/>
        </w:rPr>
      </w:pPr>
      <w:r>
        <w:rPr>
          <w:sz w:val="28"/>
        </w:rPr>
        <w:t>Que el perfil personal de Dora Belén Sánchez Orozco de la</w:t>
      </w:r>
      <w:r>
        <w:rPr>
          <w:spacing w:val="1"/>
          <w:sz w:val="28"/>
        </w:rPr>
        <w:t> </w:t>
      </w:r>
      <w:r>
        <w:rPr>
          <w:sz w:val="28"/>
        </w:rPr>
        <w:t>red</w:t>
        <w:tab/>
        <w:t>social</w:t>
        <w:tab/>
        <w:t>Facebook</w:t>
        <w:tab/>
        <w:t>de</w:t>
        <w:tab/>
        <w:t>link</w:t>
      </w:r>
      <w:r>
        <w:rPr>
          <w:color w:val="0000FF"/>
          <w:spacing w:val="-76"/>
          <w:sz w:val="28"/>
        </w:rPr>
        <w:t> </w:t>
      </w:r>
      <w:hyperlink r:id="rId13">
        <w:r>
          <w:rPr>
            <w:color w:val="0000FF"/>
            <w:sz w:val="24"/>
            <w:u w:val="single" w:color="0000FF"/>
          </w:rPr>
          <w:t>https://www.facebook.com/dora.sanchezorozco18</w:t>
        </w:r>
      </w:hyperlink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utilizado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administrado</w:t>
      </w:r>
      <w:r>
        <w:rPr>
          <w:spacing w:val="-2"/>
          <w:sz w:val="28"/>
        </w:rPr>
        <w:t> </w:t>
      </w:r>
      <w:r>
        <w:rPr>
          <w:sz w:val="28"/>
        </w:rPr>
        <w:t>por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denunciada.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355" w:lineRule="auto" w:before="0" w:after="0"/>
        <w:ind w:left="833" w:right="2393" w:hanging="360"/>
        <w:jc w:val="both"/>
        <w:rPr>
          <w:sz w:val="28"/>
        </w:rPr>
      </w:pPr>
      <w:r>
        <w:rPr/>
        <w:pict>
          <v:rect style="position:absolute;margin-left:56.664001pt;margin-top:75.295219pt;width:144.020pt;height:.71997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denunciada</w:t>
      </w:r>
      <w:r>
        <w:rPr>
          <w:spacing w:val="1"/>
          <w:sz w:val="28"/>
        </w:rPr>
        <w:t> </w:t>
      </w:r>
      <w:r>
        <w:rPr>
          <w:sz w:val="28"/>
        </w:rPr>
        <w:t>publicó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1"/>
          <w:sz w:val="28"/>
        </w:rPr>
        <w:t> </w:t>
      </w:r>
      <w:r>
        <w:rPr>
          <w:sz w:val="28"/>
        </w:rPr>
        <w:t>perfil</w:t>
      </w:r>
      <w:r>
        <w:rPr>
          <w:spacing w:val="1"/>
          <w:sz w:val="28"/>
        </w:rPr>
        <w:t> </w:t>
      </w:r>
      <w:r>
        <w:rPr>
          <w:sz w:val="28"/>
        </w:rPr>
        <w:t>personal</w:t>
      </w:r>
      <w:r>
        <w:rPr>
          <w:spacing w:val="1"/>
          <w:sz w:val="28"/>
        </w:rPr>
        <w:t> </w:t>
      </w:r>
      <w:r>
        <w:rPr>
          <w:sz w:val="28"/>
        </w:rPr>
        <w:t>dos</w:t>
      </w:r>
      <w:r>
        <w:rPr>
          <w:spacing w:val="1"/>
          <w:sz w:val="28"/>
        </w:rPr>
        <w:t> </w:t>
      </w:r>
      <w:r>
        <w:rPr>
          <w:sz w:val="28"/>
        </w:rPr>
        <w:t>imágenes con contenido de propaganda electoral, una en el</w:t>
      </w:r>
      <w:r>
        <w:rPr>
          <w:spacing w:val="-75"/>
          <w:sz w:val="28"/>
        </w:rPr>
        <w:t> </w:t>
      </w:r>
      <w:r>
        <w:rPr>
          <w:sz w:val="28"/>
        </w:rPr>
        <w:t>link</w:t>
      </w:r>
    </w:p>
    <w:p>
      <w:pPr>
        <w:spacing w:before="60"/>
        <w:ind w:left="113" w:right="2393" w:firstLine="0"/>
        <w:jc w:val="both"/>
        <w:rPr>
          <w:sz w:val="24"/>
        </w:rPr>
      </w:pPr>
      <w:r>
        <w:rPr>
          <w:position w:val="8"/>
          <w:sz w:val="16"/>
        </w:rPr>
        <w:t>26</w:t>
      </w:r>
      <w:r>
        <w:rPr>
          <w:spacing w:val="1"/>
          <w:position w:val="8"/>
          <w:sz w:val="16"/>
        </w:rPr>
        <w:t> </w:t>
      </w:r>
      <w:r>
        <w:rPr>
          <w:sz w:val="24"/>
        </w:rPr>
        <w:t>Cobra aplicación orientadora la Jurisprudencia de rubro “</w:t>
      </w:r>
      <w:r>
        <w:rPr>
          <w:rFonts w:ascii="Arial" w:hAnsi="Arial"/>
          <w:b/>
          <w:i/>
          <w:sz w:val="24"/>
        </w:rPr>
        <w:t>ADQUISICIÓN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PROCESAL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EN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MATERIA</w:t>
      </w:r>
      <w:r>
        <w:rPr>
          <w:rFonts w:ascii="Arial" w:hAnsi="Arial"/>
          <w:b/>
          <w:i/>
          <w:spacing w:val="1"/>
          <w:sz w:val="24"/>
        </w:rPr>
        <w:t> </w:t>
      </w:r>
      <w:r>
        <w:rPr>
          <w:rFonts w:ascii="Arial" w:hAnsi="Arial"/>
          <w:b/>
          <w:i/>
          <w:sz w:val="24"/>
        </w:rPr>
        <w:t>ELECTORAL</w:t>
      </w:r>
      <w:r>
        <w:rPr>
          <w:rFonts w:ascii="Arial" w:hAnsi="Arial"/>
          <w:i/>
          <w:sz w:val="24"/>
        </w:rPr>
        <w:t>”,</w:t>
      </w:r>
      <w:r>
        <w:rPr>
          <w:rFonts w:ascii="Arial" w:hAnsi="Arial"/>
          <w:i/>
          <w:spacing w:val="1"/>
          <w:sz w:val="24"/>
        </w:rPr>
        <w:t> </w:t>
      </w:r>
      <w:r>
        <w:rPr>
          <w:sz w:val="24"/>
        </w:rPr>
        <w:t>consultable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Gaceta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Jurisprudencia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Tesis en materia electoral,</w:t>
      </w:r>
      <w:r>
        <w:rPr>
          <w:spacing w:val="1"/>
          <w:sz w:val="24"/>
        </w:rPr>
        <w:t> </w:t>
      </w:r>
      <w:r>
        <w:rPr>
          <w:sz w:val="24"/>
        </w:rPr>
        <w:t>Tribunal Electoral del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-64"/>
          <w:sz w:val="24"/>
        </w:rPr>
        <w:t> </w:t>
      </w:r>
      <w:r>
        <w:rPr>
          <w:sz w:val="24"/>
        </w:rPr>
        <w:t>Judicial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Federación, Año</w:t>
      </w:r>
      <w:r>
        <w:rPr>
          <w:spacing w:val="-3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Número 3,</w:t>
      </w:r>
      <w:r>
        <w:rPr>
          <w:spacing w:val="-5"/>
          <w:sz w:val="24"/>
        </w:rPr>
        <w:t> </w:t>
      </w:r>
      <w:r>
        <w:rPr>
          <w:sz w:val="24"/>
        </w:rPr>
        <w:t>2009,</w:t>
      </w:r>
      <w:r>
        <w:rPr>
          <w:spacing w:val="-1"/>
          <w:sz w:val="24"/>
        </w:rPr>
        <w:t> </w:t>
      </w:r>
      <w:r>
        <w:rPr>
          <w:sz w:val="24"/>
        </w:rPr>
        <w:t>páginas 11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12.</w:t>
      </w:r>
    </w:p>
    <w:p>
      <w:pPr>
        <w:spacing w:after="0"/>
        <w:jc w:val="both"/>
        <w:rPr>
          <w:sz w:val="24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3360" w:val="left" w:leader="none"/>
          <w:tab w:pos="3989" w:val="left" w:leader="none"/>
          <w:tab w:pos="5644" w:val="left" w:leader="none"/>
          <w:tab w:pos="6273" w:val="left" w:leader="none"/>
          <w:tab w:pos="7194" w:val="left" w:leader="none"/>
          <w:tab w:pos="7652" w:val="left" w:leader="none"/>
          <w:tab w:pos="8453" w:val="left" w:leader="none"/>
          <w:tab w:pos="9082" w:val="left" w:leader="none"/>
          <w:tab w:pos="9614" w:val="left" w:leader="none"/>
        </w:tabs>
        <w:spacing w:line="360" w:lineRule="auto" w:before="212"/>
        <w:ind w:left="2535" w:right="693" w:firstLine="0"/>
        <w:jc w:val="left"/>
        <w:rPr>
          <w:sz w:val="28"/>
        </w:rPr>
      </w:pPr>
      <w:hyperlink r:id="rId14">
        <w:r>
          <w:rPr>
            <w:color w:val="0000FF"/>
            <w:sz w:val="21"/>
            <w:u w:val="single" w:color="0000FF"/>
          </w:rPr>
          <w:t>https://www.facebook.com/photo/?fbid=10218200870073232&amp;set=a.241195521</w:t>
        </w:r>
      </w:hyperlink>
      <w:r>
        <w:rPr>
          <w:color w:val="0000FF"/>
          <w:spacing w:val="1"/>
          <w:sz w:val="21"/>
        </w:rPr>
        <w:t> </w:t>
      </w:r>
      <w:hyperlink r:id="rId14">
        <w:r>
          <w:rPr>
            <w:color w:val="0000FF"/>
            <w:sz w:val="21"/>
            <w:u w:val="single" w:color="0000FF"/>
          </w:rPr>
          <w:t>8301</w:t>
        </w:r>
      </w:hyperlink>
      <w:r>
        <w:rPr>
          <w:sz w:val="21"/>
        </w:rPr>
        <w:t>,</w:t>
        <w:tab/>
      </w:r>
      <w:r>
        <w:rPr>
          <w:sz w:val="28"/>
        </w:rPr>
        <w:t>de</w:t>
        <w:tab/>
        <w:t>diecinueve</w:t>
        <w:tab/>
        <w:t>de</w:t>
        <w:tab/>
        <w:t>abril;</w:t>
        <w:tab/>
        <w:t>y</w:t>
        <w:tab/>
        <w:t>otra</w:t>
        <w:tab/>
        <w:t>en</w:t>
        <w:tab/>
        <w:t>el</w:t>
        <w:tab/>
        <w:t>link</w:t>
      </w:r>
      <w:r>
        <w:rPr>
          <w:spacing w:val="-75"/>
          <w:sz w:val="28"/>
        </w:rPr>
        <w:t> </w:t>
      </w:r>
      <w:hyperlink r:id="rId11">
        <w:r>
          <w:rPr>
            <w:color w:val="0000FF"/>
            <w:sz w:val="21"/>
            <w:u w:val="single" w:color="0000FF"/>
          </w:rPr>
          <w:t>https://www.facebook.com/photo/?fbid=102183665914961664&amp;set=a.14270430</w:t>
        </w:r>
      </w:hyperlink>
      <w:r>
        <w:rPr>
          <w:color w:val="0000FF"/>
          <w:spacing w:val="1"/>
          <w:sz w:val="21"/>
        </w:rPr>
        <w:t> </w:t>
      </w:r>
      <w:hyperlink r:id="rId11">
        <w:r>
          <w:rPr>
            <w:color w:val="0000FF"/>
            <w:sz w:val="21"/>
            <w:u w:val="single" w:color="0000FF"/>
          </w:rPr>
          <w:t>36112</w:t>
        </w:r>
      </w:hyperlink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veinte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mayo.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524" w:val="left" w:leader="none"/>
          <w:tab w:pos="4164" w:val="left" w:leader="none"/>
          <w:tab w:pos="6459" w:val="left" w:leader="none"/>
          <w:tab w:pos="7945" w:val="left" w:leader="none"/>
          <w:tab w:pos="9479" w:val="left" w:leader="none"/>
        </w:tabs>
        <w:spacing w:line="357" w:lineRule="auto" w:before="101" w:after="0"/>
        <w:ind w:left="2535" w:right="689" w:hanging="361"/>
        <w:jc w:val="both"/>
        <w:rPr>
          <w:sz w:val="28"/>
        </w:rPr>
      </w:pP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dieciocho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junio,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advierte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acta</w:t>
      </w:r>
      <w:r>
        <w:rPr>
          <w:spacing w:val="1"/>
          <w:sz w:val="28"/>
        </w:rPr>
        <w:t> </w:t>
      </w:r>
      <w:r>
        <w:rPr>
          <w:sz w:val="28"/>
        </w:rPr>
        <w:t>circunstanciada de verificación número IEM-OFI-2021/2021,</w:t>
      </w:r>
      <w:r>
        <w:rPr>
          <w:spacing w:val="-75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certificó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página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red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Facebook de la denunciada, así como la permanencia de</w:t>
      </w:r>
      <w:r>
        <w:rPr>
          <w:spacing w:val="1"/>
          <w:sz w:val="28"/>
        </w:rPr>
        <w:t> </w:t>
      </w:r>
      <w:r>
        <w:rPr>
          <w:sz w:val="28"/>
        </w:rPr>
        <w:t>dos</w:t>
        <w:tab/>
        <w:t>imagines</w:t>
        <w:tab/>
        <w:t>en</w:t>
        <w:tab/>
        <w:t>los</w:t>
        <w:tab/>
        <w:t>links</w:t>
      </w:r>
    </w:p>
    <w:p>
      <w:pPr>
        <w:tabs>
          <w:tab w:pos="3725" w:val="left" w:leader="none"/>
          <w:tab w:pos="4308" w:val="left" w:leader="none"/>
          <w:tab w:pos="5918" w:val="left" w:leader="none"/>
          <w:tab w:pos="6501" w:val="left" w:leader="none"/>
          <w:tab w:pos="7377" w:val="left" w:leader="none"/>
          <w:tab w:pos="7791" w:val="left" w:leader="none"/>
          <w:tab w:pos="8544" w:val="left" w:leader="none"/>
          <w:tab w:pos="9127" w:val="left" w:leader="none"/>
          <w:tab w:pos="9616" w:val="left" w:leader="none"/>
        </w:tabs>
        <w:spacing w:line="360" w:lineRule="auto" w:before="4"/>
        <w:ind w:left="2535" w:right="694" w:firstLine="0"/>
        <w:jc w:val="left"/>
        <w:rPr>
          <w:sz w:val="28"/>
        </w:rPr>
      </w:pPr>
      <w:hyperlink r:id="rId14">
        <w:r>
          <w:rPr>
            <w:color w:val="0000FF"/>
            <w:sz w:val="22"/>
            <w:u w:val="single" w:color="0000FF"/>
          </w:rPr>
          <w:t>https://www.facebook.com/photo/?fbid=10218200870073232&amp;set=a.241195</w:t>
        </w:r>
      </w:hyperlink>
      <w:r>
        <w:rPr>
          <w:color w:val="0000FF"/>
          <w:spacing w:val="1"/>
          <w:sz w:val="22"/>
        </w:rPr>
        <w:t> </w:t>
      </w:r>
      <w:hyperlink r:id="rId14">
        <w:r>
          <w:rPr>
            <w:color w:val="0000FF"/>
            <w:sz w:val="22"/>
            <w:u w:val="single" w:color="0000FF"/>
          </w:rPr>
          <w:t>5218301</w:t>
        </w:r>
      </w:hyperlink>
      <w:r>
        <w:rPr>
          <w:sz w:val="22"/>
        </w:rPr>
        <w:t>,</w:t>
        <w:tab/>
      </w:r>
      <w:r>
        <w:rPr>
          <w:sz w:val="28"/>
        </w:rPr>
        <w:t>de</w:t>
        <w:tab/>
        <w:t>diecinueve</w:t>
        <w:tab/>
        <w:t>de</w:t>
        <w:tab/>
        <w:t>abril;</w:t>
        <w:tab/>
        <w:t>y</w:t>
        <w:tab/>
        <w:t>otra</w:t>
        <w:tab/>
        <w:t>en</w:t>
        <w:tab/>
        <w:t>el</w:t>
        <w:tab/>
        <w:t>link</w:t>
      </w:r>
      <w:r>
        <w:rPr>
          <w:spacing w:val="-75"/>
          <w:sz w:val="28"/>
        </w:rPr>
        <w:t> </w:t>
      </w:r>
      <w:hyperlink r:id="rId11">
        <w:r>
          <w:rPr>
            <w:color w:val="0000FF"/>
            <w:sz w:val="22"/>
            <w:u w:val="single" w:color="0000FF"/>
          </w:rPr>
          <w:t>https://www.facebook.com/photo/?fbid=102183665914961664&amp;set=a.14270</w:t>
        </w:r>
      </w:hyperlink>
      <w:r>
        <w:rPr>
          <w:color w:val="0000FF"/>
          <w:spacing w:val="1"/>
          <w:sz w:val="22"/>
        </w:rPr>
        <w:t> </w:t>
      </w:r>
      <w:hyperlink r:id="rId11">
        <w:r>
          <w:rPr>
            <w:color w:val="0000FF"/>
            <w:sz w:val="22"/>
            <w:u w:val="single" w:color="0000FF"/>
          </w:rPr>
          <w:t>43036112</w:t>
        </w:r>
      </w:hyperlink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8"/>
        </w:rPr>
        <w:t>de</w:t>
      </w:r>
      <w:r>
        <w:rPr>
          <w:spacing w:val="-4"/>
          <w:sz w:val="28"/>
        </w:rPr>
        <w:t> </w:t>
      </w:r>
      <w:r>
        <w:rPr>
          <w:sz w:val="28"/>
        </w:rPr>
        <w:t>veinte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mayo.</w:t>
      </w:r>
    </w:p>
    <w:p>
      <w:pPr>
        <w:pStyle w:val="BodyText"/>
        <w:spacing w:before="10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2524" w:val="left" w:leader="none"/>
        </w:tabs>
        <w:spacing w:line="357" w:lineRule="auto" w:before="101" w:after="0"/>
        <w:ind w:left="2535" w:right="689" w:hanging="361"/>
        <w:jc w:val="both"/>
        <w:rPr>
          <w:sz w:val="28"/>
        </w:rPr>
      </w:pPr>
      <w:r>
        <w:rPr>
          <w:sz w:val="28"/>
        </w:rPr>
        <w:t>Y,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certificación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imágenes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78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propaganda electoral, en el perfil “Peribán Somos Todos</w:t>
      </w:r>
      <w:r>
        <w:rPr>
          <w:spacing w:val="1"/>
          <w:sz w:val="28"/>
        </w:rPr>
        <w:t> </w:t>
      </w:r>
      <w:r>
        <w:rPr>
          <w:sz w:val="28"/>
        </w:rPr>
        <w:t>A.C.”, de tres de junio, por el Notario Público, en el que se</w:t>
      </w:r>
      <w:r>
        <w:rPr>
          <w:spacing w:val="1"/>
          <w:sz w:val="28"/>
        </w:rPr>
        <w:t> </w:t>
      </w:r>
      <w:r>
        <w:rPr>
          <w:sz w:val="28"/>
        </w:rPr>
        <w:t>postula</w:t>
      </w:r>
      <w:r>
        <w:rPr>
          <w:spacing w:val="-1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Dora</w:t>
      </w:r>
      <w:r>
        <w:rPr>
          <w:spacing w:val="-2"/>
          <w:sz w:val="28"/>
        </w:rPr>
        <w:t> </w:t>
      </w:r>
      <w:r>
        <w:rPr>
          <w:sz w:val="28"/>
        </w:rPr>
        <w:t>Belén Sánchez</w:t>
      </w:r>
      <w:r>
        <w:rPr>
          <w:spacing w:val="-1"/>
          <w:sz w:val="28"/>
        </w:rPr>
        <w:t> </w:t>
      </w:r>
      <w:r>
        <w:rPr>
          <w:sz w:val="28"/>
        </w:rPr>
        <w:t>Orozco.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360" w:lineRule="auto"/>
        <w:ind w:left="1814" w:right="686"/>
        <w:jc w:val="both"/>
      </w:pPr>
      <w:r>
        <w:rPr>
          <w:rFonts w:ascii="Arial" w:hAnsi="Arial"/>
          <w:b/>
        </w:rPr>
        <w:t>OCTAVO. Estudio de fondo. </w:t>
      </w:r>
      <w:r>
        <w:rPr/>
        <w:t>En el presente apartado habrá de</w:t>
      </w:r>
      <w:r>
        <w:rPr>
          <w:spacing w:val="1"/>
        </w:rPr>
        <w:t> </w:t>
      </w:r>
      <w:r>
        <w:rPr/>
        <w:t>determinarse si se actualiza o</w:t>
      </w:r>
      <w:r>
        <w:rPr>
          <w:spacing w:val="1"/>
        </w:rPr>
        <w:t> </w:t>
      </w:r>
      <w:r>
        <w:rPr/>
        <w:t>no la vulneración</w:t>
      </w:r>
      <w:r>
        <w:rPr>
          <w:spacing w:val="1"/>
        </w:rPr>
        <w:t> </w:t>
      </w:r>
      <w:r>
        <w:rPr/>
        <w:t>al periodo</w:t>
      </w:r>
      <w:r>
        <w:rPr>
          <w:spacing w:val="77"/>
        </w:rPr>
        <w:t> </w:t>
      </w:r>
      <w:r>
        <w:rPr/>
        <w:t>de</w:t>
      </w:r>
      <w:r>
        <w:rPr>
          <w:spacing w:val="1"/>
        </w:rPr>
        <w:t> </w:t>
      </w:r>
      <w:r>
        <w:rPr/>
        <w:t>veda electoral, en contravención a lo dispuesto en el artículo 171,</w:t>
      </w:r>
      <w:r>
        <w:rPr>
          <w:spacing w:val="1"/>
        </w:rPr>
        <w:t> </w:t>
      </w:r>
      <w:r>
        <w:rPr/>
        <w:t>fracción XI, del Código Electoral, derivado de la difusión de parte</w:t>
      </w:r>
      <w:r>
        <w:rPr>
          <w:spacing w:val="1"/>
        </w:rPr>
        <w:t> </w:t>
      </w:r>
      <w:r>
        <w:rPr/>
        <w:t>de denunciada de imágenes con contenido electoral, en la red</w:t>
      </w:r>
      <w:r>
        <w:rPr>
          <w:spacing w:val="1"/>
        </w:rPr>
        <w:t> </w:t>
      </w:r>
      <w:r>
        <w:rPr/>
        <w:t>social</w:t>
      </w:r>
      <w:r>
        <w:rPr>
          <w:spacing w:val="-2"/>
        </w:rPr>
        <w:t> </w:t>
      </w:r>
      <w:r>
        <w:rPr/>
        <w:t>Facebook.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jc w:val="both"/>
      </w:pPr>
      <w:r>
        <w:rPr/>
        <w:t>Marco</w:t>
      </w:r>
      <w:r>
        <w:rPr>
          <w:spacing w:val="-6"/>
        </w:rPr>
        <w:t> </w:t>
      </w:r>
      <w:r>
        <w:rPr/>
        <w:t>normativo.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95"/>
        <w:jc w:val="both"/>
      </w:pP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entrar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fondo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procedimiento, es necesario hacer referencia a las disposiciones</w:t>
      </w:r>
      <w:r>
        <w:rPr>
          <w:spacing w:val="1"/>
        </w:rPr>
        <w:t> </w:t>
      </w:r>
      <w:r>
        <w:rPr/>
        <w:t>jurídicas aplicables.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2"/>
        <w:ind w:left="113"/>
        <w:jc w:val="both"/>
      </w:pPr>
      <w:r>
        <w:rPr/>
        <w:t>Veda</w:t>
      </w:r>
      <w:r>
        <w:rPr>
          <w:spacing w:val="-4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periodo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reflexión.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3" w:right="2392"/>
        <w:jc w:val="both"/>
      </w:pPr>
      <w:r>
        <w:rPr/>
        <w:t>El artículo 242, párrafo 3, de la Ley General de Instituciones y</w:t>
      </w:r>
      <w:r>
        <w:rPr>
          <w:spacing w:val="1"/>
        </w:rPr>
        <w:t> </w:t>
      </w:r>
      <w:r>
        <w:rPr/>
        <w:t>Procedimientos Electorales</w:t>
      </w:r>
      <w:r>
        <w:rPr>
          <w:vertAlign w:val="superscript"/>
        </w:rPr>
        <w:t>27</w:t>
      </w:r>
      <w:r>
        <w:rPr>
          <w:vertAlign w:val="baseline"/>
        </w:rPr>
        <w:t>, señala que la propaganda electoral,</w:t>
      </w:r>
      <w:r>
        <w:rPr>
          <w:spacing w:val="-75"/>
          <w:vertAlign w:val="baseline"/>
        </w:rPr>
        <w:t> </w:t>
      </w:r>
      <w:r>
        <w:rPr>
          <w:vertAlign w:val="baseline"/>
        </w:rPr>
        <w:t>son</w:t>
      </w:r>
      <w:r>
        <w:rPr>
          <w:spacing w:val="1"/>
          <w:vertAlign w:val="baseline"/>
        </w:rPr>
        <w:t> </w:t>
      </w:r>
      <w:r>
        <w:rPr>
          <w:vertAlign w:val="baseline"/>
        </w:rPr>
        <w:t>el</w:t>
      </w:r>
      <w:r>
        <w:rPr>
          <w:spacing w:val="1"/>
          <w:vertAlign w:val="baseline"/>
        </w:rPr>
        <w:t> </w:t>
      </w:r>
      <w:r>
        <w:rPr>
          <w:vertAlign w:val="baseline"/>
        </w:rPr>
        <w:t>conjunto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escritos,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publicaciones,</w:t>
      </w:r>
      <w:r>
        <w:rPr>
          <w:spacing w:val="78"/>
          <w:vertAlign w:val="baseline"/>
        </w:rPr>
        <w:t> </w:t>
      </w:r>
      <w:r>
        <w:rPr>
          <w:vertAlign w:val="baseline"/>
        </w:rPr>
        <w:t>imágenes,</w:t>
      </w:r>
      <w:r>
        <w:rPr>
          <w:spacing w:val="1"/>
          <w:vertAlign w:val="baseline"/>
        </w:rPr>
        <w:t> </w:t>
      </w:r>
      <w:r>
        <w:rPr>
          <w:vertAlign w:val="baseline"/>
        </w:rPr>
        <w:t>grabaciones,</w:t>
      </w:r>
      <w:r>
        <w:rPr>
          <w:spacing w:val="1"/>
          <w:vertAlign w:val="baseline"/>
        </w:rPr>
        <w:t> </w:t>
      </w:r>
      <w:r>
        <w:rPr>
          <w:vertAlign w:val="baseline"/>
        </w:rPr>
        <w:t>proyecciones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expresiones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durante</w:t>
      </w:r>
      <w:r>
        <w:rPr>
          <w:spacing w:val="78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campaña electoral producen y difunden los</w:t>
      </w:r>
      <w:r>
        <w:rPr>
          <w:spacing w:val="77"/>
          <w:vertAlign w:val="baseline"/>
        </w:rPr>
        <w:t> </w:t>
      </w:r>
      <w:r>
        <w:rPr>
          <w:vertAlign w:val="baseline"/>
        </w:rPr>
        <w:t>partidos políticos, las</w:t>
      </w:r>
      <w:r>
        <w:rPr>
          <w:spacing w:val="1"/>
          <w:vertAlign w:val="baseline"/>
        </w:rPr>
        <w:t> </w:t>
      </w:r>
      <w:r>
        <w:rPr>
          <w:vertAlign w:val="baseline"/>
        </w:rPr>
        <w:t>y los candidatos registrados y sus simpatizantes, con el propósito</w:t>
      </w:r>
      <w:r>
        <w:rPr>
          <w:spacing w:val="1"/>
          <w:vertAlign w:val="baseline"/>
        </w:rPr>
        <w:t> </w:t>
      </w:r>
      <w:r>
        <w:rPr>
          <w:vertAlign w:val="baseline"/>
        </w:rPr>
        <w:t>de presentar ante la ciudadanía las candidaturas registradas, lo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-3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conoce</w:t>
      </w:r>
      <w:r>
        <w:rPr>
          <w:spacing w:val="-3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“Periodo de</w:t>
      </w:r>
      <w:r>
        <w:rPr>
          <w:spacing w:val="-3"/>
          <w:vertAlign w:val="baseline"/>
        </w:rPr>
        <w:t> </w:t>
      </w:r>
      <w:r>
        <w:rPr>
          <w:vertAlign w:val="baseline"/>
        </w:rPr>
        <w:t>reflexión”.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89"/>
        <w:jc w:val="both"/>
      </w:pPr>
      <w:r>
        <w:rPr/>
        <w:t>Asimismo, el precepto 242, párrafo 2, de la citada Ley General,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reuniones</w:t>
      </w:r>
      <w:r>
        <w:rPr>
          <w:spacing w:val="1"/>
        </w:rPr>
        <w:t> </w:t>
      </w:r>
      <w:r>
        <w:rPr/>
        <w:t>públicas,</w:t>
      </w:r>
      <w:r>
        <w:rPr>
          <w:spacing w:val="1"/>
        </w:rPr>
        <w:t> </w:t>
      </w:r>
      <w:r>
        <w:rPr/>
        <w:t>asambleas,</w:t>
      </w:r>
      <w:r>
        <w:rPr>
          <w:spacing w:val="1"/>
        </w:rPr>
        <w:t> </w:t>
      </w:r>
      <w:r>
        <w:rPr/>
        <w:t>marchas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voceros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dirigen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electorado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promover</w:t>
      </w:r>
      <w:r>
        <w:rPr>
          <w:spacing w:val="-2"/>
        </w:rPr>
        <w:t> </w:t>
      </w:r>
      <w:r>
        <w:rPr/>
        <w:t>sus</w:t>
      </w:r>
      <w:r>
        <w:rPr>
          <w:spacing w:val="-1"/>
        </w:rPr>
        <w:t> </w:t>
      </w:r>
      <w:r>
        <w:rPr/>
        <w:t>candidaturas.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3" w:right="2392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tenor,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210,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expresa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distribución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colocación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 deberá respetar los tiempos legales que se establezcan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retiro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distribución</w:t>
      </w:r>
      <w:r>
        <w:rPr>
          <w:spacing w:val="77"/>
        </w:rPr>
        <w:t> </w:t>
      </w:r>
      <w:r>
        <w:rPr/>
        <w:t>deberá</w:t>
      </w:r>
      <w:r>
        <w:rPr>
          <w:spacing w:val="1"/>
        </w:rPr>
        <w:t> </w:t>
      </w:r>
      <w:r>
        <w:rPr/>
        <w:t>efectuarse</w:t>
      </w:r>
      <w:r>
        <w:rPr>
          <w:spacing w:val="-3"/>
        </w:rPr>
        <w:t> </w:t>
      </w:r>
      <w:r>
        <w:rPr/>
        <w:t>tres</w:t>
      </w:r>
      <w:r>
        <w:rPr>
          <w:spacing w:val="-1"/>
        </w:rPr>
        <w:t> </w:t>
      </w:r>
      <w:r>
        <w:rPr/>
        <w:t>días antes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jornada electoral.</w:t>
      </w:r>
    </w:p>
    <w:p>
      <w:pPr>
        <w:pStyle w:val="BodyText"/>
        <w:rPr>
          <w:sz w:val="42"/>
        </w:rPr>
      </w:pPr>
    </w:p>
    <w:p>
      <w:pPr>
        <w:spacing w:line="360" w:lineRule="auto" w:before="0"/>
        <w:ind w:left="113" w:right="2390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Y los artículos 251, párrafo 4, de la Ley General, así como el 169</w:t>
      </w:r>
      <w:r>
        <w:rPr>
          <w:spacing w:val="1"/>
          <w:sz w:val="28"/>
        </w:rPr>
        <w:t> </w:t>
      </w:r>
      <w:r>
        <w:rPr>
          <w:sz w:val="28"/>
        </w:rPr>
        <w:t>párrafos tercero y quinto, del Código Electoral, disponen </w:t>
      </w:r>
      <w:r>
        <w:rPr>
          <w:rFonts w:ascii="Arial" w:hAnsi="Arial"/>
          <w:b/>
          <w:sz w:val="28"/>
        </w:rPr>
        <w:t>que 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día de la jornada electoral y durante los tres días anteriores,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no se permitirá la celebración, ni la difusión de reuniones 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actos públicos de campaña, de propaganda o de proselitismo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electorales</w:t>
      </w:r>
      <w:r>
        <w:rPr>
          <w:sz w:val="28"/>
        </w:rPr>
        <w:t>; </w:t>
      </w:r>
      <w:r>
        <w:rPr>
          <w:rFonts w:ascii="Arial" w:hAnsi="Arial"/>
          <w:b/>
          <w:sz w:val="28"/>
        </w:rPr>
        <w:t>y que se entiende por propaganda electoral 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conjunto de escritos, publicaciones, imágenes, grabaciones,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proyecciones</w:t>
      </w:r>
      <w:r>
        <w:rPr>
          <w:rFonts w:ascii="Arial" w:hAnsi="Arial"/>
          <w:b/>
          <w:spacing w:val="4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41"/>
          <w:sz w:val="28"/>
        </w:rPr>
        <w:t> </w:t>
      </w:r>
      <w:r>
        <w:rPr>
          <w:rFonts w:ascii="Arial" w:hAnsi="Arial"/>
          <w:b/>
          <w:sz w:val="28"/>
        </w:rPr>
        <w:t>expresiones</w:t>
      </w:r>
      <w:r>
        <w:rPr>
          <w:rFonts w:ascii="Arial" w:hAnsi="Arial"/>
          <w:b/>
          <w:spacing w:val="39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39"/>
          <w:sz w:val="28"/>
        </w:rPr>
        <w:t> </w:t>
      </w:r>
      <w:r>
        <w:rPr>
          <w:rFonts w:ascii="Arial" w:hAnsi="Arial"/>
          <w:b/>
          <w:sz w:val="28"/>
        </w:rPr>
        <w:t>durante</w:t>
      </w:r>
      <w:r>
        <w:rPr>
          <w:rFonts w:ascii="Arial" w:hAnsi="Arial"/>
          <w:b/>
          <w:spacing w:val="39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39"/>
          <w:sz w:val="28"/>
        </w:rPr>
        <w:t> </w:t>
      </w:r>
      <w:r>
        <w:rPr>
          <w:rFonts w:ascii="Arial" w:hAnsi="Arial"/>
          <w:b/>
          <w:sz w:val="28"/>
        </w:rPr>
        <w:t>campaña</w:t>
      </w:r>
    </w:p>
    <w:p>
      <w:pPr>
        <w:pStyle w:val="BodyText"/>
        <w:spacing w:before="3"/>
        <w:rPr>
          <w:rFonts w:ascii="Arial"/>
          <w:b/>
          <w:sz w:val="29"/>
        </w:rPr>
      </w:pPr>
      <w:r>
        <w:rPr/>
        <w:pict>
          <v:rect style="position:absolute;margin-left:56.664001pt;margin-top:18.815176pt;width:144.020pt;height:.7200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113" w:right="0" w:firstLine="0"/>
        <w:jc w:val="left"/>
        <w:rPr>
          <w:rFonts w:ascii="Calibri"/>
          <w:sz w:val="20"/>
        </w:rPr>
      </w:pPr>
      <w:r>
        <w:rPr>
          <w:position w:val="6"/>
          <w:sz w:val="13"/>
        </w:rPr>
        <w:t>27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adelante</w:t>
      </w:r>
      <w:r>
        <w:rPr>
          <w:spacing w:val="-1"/>
          <w:sz w:val="20"/>
        </w:rPr>
        <w:t> </w:t>
      </w:r>
      <w:r>
        <w:rPr>
          <w:sz w:val="20"/>
        </w:rPr>
        <w:t>Ley</w:t>
      </w:r>
      <w:r>
        <w:rPr>
          <w:spacing w:val="-2"/>
          <w:sz w:val="20"/>
        </w:rPr>
        <w:t> </w:t>
      </w:r>
      <w:r>
        <w:rPr>
          <w:sz w:val="20"/>
        </w:rPr>
        <w:t>General</w:t>
      </w:r>
      <w:r>
        <w:rPr>
          <w:rFonts w:ascii="Calibri"/>
          <w:sz w:val="20"/>
        </w:rPr>
        <w:t>.</w:t>
      </w:r>
    </w:p>
    <w:p>
      <w:pPr>
        <w:spacing w:after="0"/>
        <w:jc w:val="left"/>
        <w:rPr>
          <w:rFonts w:ascii="Calibri"/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7"/>
        </w:rPr>
      </w:pPr>
    </w:p>
    <w:p>
      <w:pPr>
        <w:pStyle w:val="Heading1"/>
        <w:spacing w:line="360" w:lineRule="auto" w:before="92"/>
        <w:ind w:right="699"/>
        <w:jc w:val="both"/>
      </w:pPr>
      <w:r>
        <w:rPr/>
        <w:t>electoral</w:t>
      </w:r>
      <w:r>
        <w:rPr>
          <w:spacing w:val="1"/>
        </w:rPr>
        <w:t> </w:t>
      </w:r>
      <w:r>
        <w:rPr/>
        <w:t>producen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difunden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1"/>
        </w:rPr>
        <w:t> </w:t>
      </w:r>
      <w:r>
        <w:rPr/>
        <w:t>políticos,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 registrados y sus simpatizantes, con el propósito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presentar ante</w:t>
      </w:r>
      <w:r>
        <w:rPr>
          <w:spacing w:val="-4"/>
        </w:rPr>
        <w:t> </w:t>
      </w:r>
      <w:r>
        <w:rPr/>
        <w:t>la ciudadanía</w:t>
      </w:r>
      <w:r>
        <w:rPr>
          <w:spacing w:val="-2"/>
        </w:rPr>
        <w:t> </w:t>
      </w:r>
      <w:r>
        <w:rPr/>
        <w:t>su</w:t>
      </w:r>
      <w:r>
        <w:rPr>
          <w:spacing w:val="-4"/>
        </w:rPr>
        <w:t> </w:t>
      </w:r>
      <w:r>
        <w:rPr/>
        <w:t>oferta</w:t>
      </w:r>
      <w:r>
        <w:rPr>
          <w:spacing w:val="-3"/>
        </w:rPr>
        <w:t> </w:t>
      </w:r>
      <w:r>
        <w:rPr/>
        <w:t>política.</w:t>
      </w:r>
    </w:p>
    <w:p>
      <w:pPr>
        <w:pStyle w:val="BodyText"/>
        <w:rPr>
          <w:rFonts w:ascii="Arial"/>
          <w:b/>
          <w:sz w:val="42"/>
        </w:rPr>
      </w:pPr>
    </w:p>
    <w:p>
      <w:pPr>
        <w:spacing w:line="360" w:lineRule="auto" w:before="0"/>
        <w:ind w:left="1814" w:right="696" w:firstLine="0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La propaganda electoral que los candidatos utilicen durante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campaña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deberá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tener,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todo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caso,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identificación precisa del partido político o coalición que ha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registrado</w:t>
      </w:r>
      <w:r>
        <w:rPr>
          <w:rFonts w:ascii="Arial" w:hAnsi="Arial"/>
          <w:b/>
          <w:spacing w:val="-2"/>
          <w:sz w:val="28"/>
        </w:rPr>
        <w:t> </w:t>
      </w:r>
      <w:r>
        <w:rPr>
          <w:rFonts w:ascii="Arial" w:hAnsi="Arial"/>
          <w:b/>
          <w:sz w:val="28"/>
        </w:rPr>
        <w:t>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candidato.</w:t>
      </w:r>
    </w:p>
    <w:p>
      <w:pPr>
        <w:pStyle w:val="BodyText"/>
        <w:rPr>
          <w:rFonts w:ascii="Arial"/>
          <w:b/>
          <w:sz w:val="42"/>
        </w:rPr>
      </w:pPr>
    </w:p>
    <w:p>
      <w:pPr>
        <w:spacing w:line="360" w:lineRule="auto" w:before="0"/>
        <w:ind w:left="1814" w:right="692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Y,</w:t>
      </w:r>
      <w:r>
        <w:rPr>
          <w:spacing w:val="1"/>
          <w:sz w:val="28"/>
        </w:rPr>
        <w:t> </w:t>
      </w:r>
      <w:r>
        <w:rPr>
          <w:sz w:val="28"/>
        </w:rPr>
        <w:t>finalmente,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171,</w:t>
      </w:r>
      <w:r>
        <w:rPr>
          <w:spacing w:val="1"/>
          <w:sz w:val="28"/>
        </w:rPr>
        <w:t> </w:t>
      </w:r>
      <w:r>
        <w:rPr>
          <w:sz w:val="28"/>
        </w:rPr>
        <w:t>fracción</w:t>
      </w:r>
      <w:r>
        <w:rPr>
          <w:spacing w:val="1"/>
          <w:sz w:val="28"/>
        </w:rPr>
        <w:t> </w:t>
      </w:r>
      <w:r>
        <w:rPr>
          <w:sz w:val="28"/>
        </w:rPr>
        <w:t>XI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referido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-75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8"/>
        </w:rPr>
        <w:t>dispone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políticos,</w:t>
      </w:r>
      <w:r>
        <w:rPr>
          <w:spacing w:val="1"/>
          <w:sz w:val="28"/>
        </w:rPr>
        <w:t> </w:t>
      </w:r>
      <w:r>
        <w:rPr>
          <w:sz w:val="28"/>
        </w:rPr>
        <w:t>coaliciones,</w:t>
      </w:r>
      <w:r>
        <w:rPr>
          <w:spacing w:val="1"/>
          <w:sz w:val="28"/>
        </w:rPr>
        <w:t> </w:t>
      </w:r>
      <w:r>
        <w:rPr>
          <w:sz w:val="28"/>
        </w:rPr>
        <w:t>candidaturas</w:t>
      </w:r>
      <w:r>
        <w:rPr>
          <w:spacing w:val="1"/>
          <w:sz w:val="28"/>
        </w:rPr>
        <w:t> </w:t>
      </w:r>
      <w:r>
        <w:rPr>
          <w:sz w:val="28"/>
        </w:rPr>
        <w:t>comunes,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candidatos,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colocación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-75"/>
          <w:sz w:val="28"/>
        </w:rPr>
        <w:t> </w:t>
      </w:r>
      <w:r>
        <w:rPr>
          <w:sz w:val="28"/>
        </w:rPr>
        <w:t>propaganda</w:t>
      </w:r>
      <w:r>
        <w:rPr>
          <w:spacing w:val="1"/>
          <w:sz w:val="28"/>
        </w:rPr>
        <w:t> </w:t>
      </w:r>
      <w:r>
        <w:rPr>
          <w:sz w:val="28"/>
        </w:rPr>
        <w:t>durante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campañas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sus</w:t>
      </w:r>
      <w:r>
        <w:rPr>
          <w:spacing w:val="1"/>
          <w:sz w:val="28"/>
        </w:rPr>
        <w:t> </w:t>
      </w:r>
      <w:r>
        <w:rPr>
          <w:sz w:val="28"/>
        </w:rPr>
        <w:t>aspirantes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campañas</w:t>
      </w:r>
      <w:r>
        <w:rPr>
          <w:spacing w:val="1"/>
          <w:sz w:val="28"/>
        </w:rPr>
        <w:t> </w:t>
      </w:r>
      <w:r>
        <w:rPr>
          <w:sz w:val="28"/>
        </w:rPr>
        <w:t>electorales,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deberán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retirar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propaganda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electoral difundida en internet tres días antes de la jornada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line="360" w:lineRule="auto" w:before="242"/>
        <w:ind w:left="1814" w:right="690"/>
        <w:jc w:val="both"/>
      </w:pPr>
      <w:r>
        <w:rPr/>
        <w:t>De</w:t>
      </w:r>
      <w:r>
        <w:rPr>
          <w:spacing w:val="1"/>
        </w:rPr>
        <w:t> </w:t>
      </w:r>
      <w:r>
        <w:rPr/>
        <w:t>ahí,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interpretación</w:t>
      </w:r>
      <w:r>
        <w:rPr>
          <w:spacing w:val="1"/>
        </w:rPr>
        <w:t> </w:t>
      </w:r>
      <w:r>
        <w:rPr/>
        <w:t>sistemática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anteriores disposiciones normativas, se entiende que el propósito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tema,</w:t>
      </w:r>
      <w:r>
        <w:rPr>
          <w:spacing w:val="1"/>
        </w:rPr>
        <w:t> </w:t>
      </w:r>
      <w:r>
        <w:rPr/>
        <w:t>consiste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conclusión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periodo</w:t>
      </w:r>
      <w:r>
        <w:rPr>
          <w:spacing w:val="77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 electoral del proceso comicial, </w:t>
      </w:r>
      <w:r>
        <w:rPr>
          <w:rFonts w:ascii="Arial" w:hAnsi="Arial"/>
          <w:b/>
        </w:rPr>
        <w:t>por tanto, ordena el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retiro de la propaganda electoral </w:t>
      </w:r>
      <w:r>
        <w:rPr/>
        <w:t>y la celebración y difusión de</w:t>
      </w:r>
      <w:r>
        <w:rPr>
          <w:spacing w:val="1"/>
        </w:rPr>
        <w:t> </w:t>
      </w:r>
      <w:r>
        <w:rPr/>
        <w:t>actos de campaña, con la finalidad de</w:t>
      </w:r>
      <w:r>
        <w:rPr>
          <w:spacing w:val="77"/>
        </w:rPr>
        <w:t> </w:t>
      </w:r>
      <w:r>
        <w:rPr/>
        <w:t>generar en el electorado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paso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periodo</w:t>
      </w:r>
      <w:r>
        <w:rPr>
          <w:spacing w:val="77"/>
        </w:rPr>
        <w:t> </w:t>
      </w:r>
      <w:r>
        <w:rPr/>
        <w:t>de</w:t>
      </w:r>
      <w:r>
        <w:rPr>
          <w:spacing w:val="1"/>
        </w:rPr>
        <w:t> </w:t>
      </w:r>
      <w:r>
        <w:rPr/>
        <w:t>reflexión o veda electoral, a fin de emitir el voto libre y razonado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Unidos</w:t>
      </w:r>
      <w:r>
        <w:rPr>
          <w:spacing w:val="1"/>
        </w:rPr>
        <w:t> </w:t>
      </w:r>
      <w:r>
        <w:rPr/>
        <w:t>Mexicanos</w:t>
      </w:r>
      <w:r>
        <w:rPr>
          <w:vertAlign w:val="superscript"/>
        </w:rPr>
        <w:t>28</w:t>
      </w:r>
      <w:r>
        <w:rPr>
          <w:vertAlign w:val="baseline"/>
        </w:rPr>
        <w:t>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691"/>
        <w:jc w:val="both"/>
      </w:pPr>
      <w:r>
        <w:rPr/>
        <w:t>En efecto, este plazo intermedio que abarca desde el fin de la</w:t>
      </w:r>
      <w:r>
        <w:rPr>
          <w:spacing w:val="1"/>
        </w:rPr>
        <w:t> </w:t>
      </w:r>
      <w:r>
        <w:rPr/>
        <w:t>etapa</w:t>
      </w:r>
      <w:r>
        <w:rPr>
          <w:spacing w:val="21"/>
        </w:rPr>
        <w:t> </w:t>
      </w:r>
      <w:r>
        <w:rPr/>
        <w:t>de</w:t>
      </w:r>
      <w:r>
        <w:rPr>
          <w:spacing w:val="22"/>
        </w:rPr>
        <w:t> </w:t>
      </w:r>
      <w:r>
        <w:rPr/>
        <w:t>campaña</w:t>
      </w:r>
      <w:r>
        <w:rPr>
          <w:spacing w:val="24"/>
        </w:rPr>
        <w:t> </w:t>
      </w:r>
      <w:r>
        <w:rPr/>
        <w:t>al</w:t>
      </w:r>
      <w:r>
        <w:rPr>
          <w:spacing w:val="21"/>
        </w:rPr>
        <w:t> </w:t>
      </w:r>
      <w:r>
        <w:rPr/>
        <w:t>día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/>
        <w:t>jornada</w:t>
      </w:r>
      <w:r>
        <w:rPr>
          <w:spacing w:val="24"/>
        </w:rPr>
        <w:t> </w:t>
      </w:r>
      <w:r>
        <w:rPr/>
        <w:t>electoral,</w:t>
      </w:r>
      <w:r>
        <w:rPr>
          <w:spacing w:val="23"/>
        </w:rPr>
        <w:t> </w:t>
      </w:r>
      <w:r>
        <w:rPr/>
        <w:t>es</w:t>
      </w:r>
      <w:r>
        <w:rPr>
          <w:spacing w:val="24"/>
        </w:rPr>
        <w:t> </w:t>
      </w:r>
      <w:r>
        <w:rPr/>
        <w:t>denominado</w:t>
      </w:r>
    </w:p>
    <w:p>
      <w:pPr>
        <w:pStyle w:val="BodyText"/>
        <w:spacing w:before="4"/>
        <w:rPr>
          <w:sz w:val="21"/>
        </w:rPr>
      </w:pPr>
      <w:r>
        <w:rPr/>
        <w:pict>
          <v:rect style="position:absolute;margin-left:141.740005pt;margin-top:14.271221pt;width:144.020pt;height:.71997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28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adelante</w:t>
      </w:r>
      <w:r>
        <w:rPr>
          <w:spacing w:val="-4"/>
          <w:sz w:val="20"/>
        </w:rPr>
        <w:t> </w:t>
      </w:r>
      <w:r>
        <w:rPr>
          <w:sz w:val="20"/>
        </w:rPr>
        <w:t>Constitución</w:t>
      </w:r>
      <w:r>
        <w:rPr>
          <w:spacing w:val="-1"/>
          <w:sz w:val="20"/>
        </w:rPr>
        <w:t> </w:t>
      </w:r>
      <w:r>
        <w:rPr>
          <w:sz w:val="20"/>
        </w:rPr>
        <w:t>General.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0"/>
        <w:jc w:val="both"/>
      </w:pPr>
      <w:r>
        <w:rPr/>
        <w:t>como “periodo de reflexión”, sobre el cual la Sala Superior por</w:t>
      </w:r>
      <w:r>
        <w:rPr>
          <w:spacing w:val="1"/>
        </w:rPr>
        <w:t> </w:t>
      </w:r>
      <w:r>
        <w:rPr/>
        <w:t>ejemplo en el precedente SUP-RAP-4/2010, se pronunció en los</w:t>
      </w:r>
      <w:r>
        <w:rPr>
          <w:spacing w:val="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términos:</w:t>
      </w:r>
    </w:p>
    <w:p>
      <w:pPr>
        <w:pStyle w:val="BodyText"/>
        <w:rPr>
          <w:sz w:val="30"/>
        </w:rPr>
      </w:pPr>
    </w:p>
    <w:p>
      <w:pPr>
        <w:spacing w:before="242"/>
        <w:ind w:left="113" w:right="239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“El código sustantivo electoral dispone que el día de la jornada electoral 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durante los tres días anteriores, no se permitirá la celebración ni la difusión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 reuniones o actos públicos de campaña, de propaganda o de proselitismo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electoral.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113" w:right="2398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Ahora bien, el objeto de esta restricción radica en garantizar que tanto el día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la jornada electoral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durante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tres días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anteriores: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287" w:val="left" w:leader="none"/>
        </w:tabs>
        <w:spacing w:line="240" w:lineRule="auto" w:before="0" w:after="0"/>
        <w:ind w:left="113" w:right="239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Los ciudadanos puedan reflexionar o madurar el sentido de su voto, esto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es, que tengan la posibilidad de ponderar y confrontar la oferta política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quienes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intervienen</w:t>
      </w:r>
      <w:r>
        <w:rPr>
          <w:rFonts w:ascii="Arial" w:hAnsi="Arial"/>
          <w:i/>
          <w:spacing w:val="2"/>
          <w:sz w:val="24"/>
        </w:rPr>
        <w:t> </w:t>
      </w:r>
      <w:r>
        <w:rPr>
          <w:rFonts w:ascii="Arial" w:hAnsi="Arial"/>
          <w:i/>
          <w:sz w:val="24"/>
        </w:rPr>
        <w:t>como candidatos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cargo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público.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325" w:val="left" w:leader="none"/>
        </w:tabs>
        <w:spacing w:line="240" w:lineRule="auto" w:before="0" w:after="0"/>
        <w:ind w:left="113" w:right="2395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 encuentren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ajenos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acoso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reuniones públicas,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asambleas,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marchas,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escritos, publicaciones, imágenes,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grabaciones,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proyecciones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y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expresiones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de los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partidos políticos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o de sus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candidatos.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296" w:val="left" w:leader="none"/>
        </w:tabs>
        <w:spacing w:line="240" w:lineRule="auto" w:before="0" w:after="0"/>
        <w:ind w:left="113" w:right="240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 liberen del influjo de factores que pudieran alterar la autenticidad del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sufragio.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349" w:val="left" w:leader="none"/>
        </w:tabs>
        <w:spacing w:line="240" w:lineRule="auto" w:before="0" w:after="0"/>
        <w:ind w:left="113" w:right="2397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garantice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conclusión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todo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debate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público,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impedir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influencia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indebida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loma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decisión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precede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ejercicio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sufragio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 los electores.</w:t>
      </w:r>
    </w:p>
    <w:p>
      <w:pPr>
        <w:pStyle w:val="BodyText"/>
        <w:rPr>
          <w:rFonts w:ascii="Arial"/>
          <w:i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294" w:val="left" w:leader="none"/>
        </w:tabs>
        <w:spacing w:line="240" w:lineRule="auto" w:before="0" w:after="0"/>
        <w:ind w:left="113" w:right="239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 finalice la exposición, desarrollo y discusión ante el electorado de 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programas y acciones fijados por los partidos políticos, a través de sus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documentos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básicos</w:t>
      </w:r>
      <w:r>
        <w:rPr>
          <w:rFonts w:ascii="Arial" w:hAnsi="Arial"/>
          <w:i/>
          <w:spacing w:val="21"/>
          <w:sz w:val="24"/>
        </w:rPr>
        <w:t> </w:t>
      </w:r>
      <w:r>
        <w:rPr>
          <w:rFonts w:ascii="Arial" w:hAnsi="Arial"/>
          <w:i/>
          <w:sz w:val="24"/>
        </w:rPr>
        <w:t>y,</w:t>
      </w:r>
      <w:r>
        <w:rPr>
          <w:rFonts w:ascii="Arial" w:hAnsi="Arial"/>
          <w:i/>
          <w:spacing w:val="22"/>
          <w:sz w:val="24"/>
        </w:rPr>
        <w:t> </w:t>
      </w:r>
      <w:r>
        <w:rPr>
          <w:rFonts w:ascii="Arial" w:hAnsi="Arial"/>
          <w:i/>
          <w:sz w:val="24"/>
        </w:rPr>
        <w:t>particularmente,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23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23"/>
          <w:sz w:val="24"/>
        </w:rPr>
        <w:t> </w:t>
      </w:r>
      <w:r>
        <w:rPr>
          <w:rFonts w:ascii="Arial" w:hAnsi="Arial"/>
          <w:i/>
          <w:sz w:val="24"/>
        </w:rPr>
        <w:t>plataforma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9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20"/>
          <w:sz w:val="24"/>
        </w:rPr>
        <w:t> </w:t>
      </w: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elección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se</w:t>
      </w:r>
      <w:r>
        <w:rPr>
          <w:rFonts w:ascii="Arial" w:hAnsi="Arial"/>
          <w:i/>
          <w:spacing w:val="-1"/>
          <w:sz w:val="24"/>
        </w:rPr>
        <w:t> </w:t>
      </w:r>
      <w:r>
        <w:rPr>
          <w:rFonts w:ascii="Arial" w:hAnsi="Arial"/>
          <w:i/>
          <w:sz w:val="24"/>
        </w:rPr>
        <w:t>hubiere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registrado.</w:t>
      </w:r>
    </w:p>
    <w:p>
      <w:pPr>
        <w:pStyle w:val="BodyText"/>
        <w:spacing w:before="9"/>
        <w:rPr>
          <w:rFonts w:ascii="Arial"/>
          <w:i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99" w:val="left" w:leader="none"/>
        </w:tabs>
        <w:spacing w:line="240" w:lineRule="auto" w:before="0" w:after="0"/>
        <w:ind w:left="113" w:right="2401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Se evite el quebrantamiento de las condiciones elementales de igualdad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durante la contienda electoral, en beneficio de la autenticidad y libertad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sufragio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 los electores.</w:t>
      </w:r>
    </w:p>
    <w:p>
      <w:pPr>
        <w:pStyle w:val="BodyText"/>
        <w:spacing w:before="1"/>
        <w:rPr>
          <w:rFonts w:ascii="Arial"/>
          <w:i/>
          <w:sz w:val="24"/>
        </w:rPr>
      </w:pPr>
    </w:p>
    <w:p>
      <w:pPr>
        <w:spacing w:before="0"/>
        <w:ind w:left="113" w:right="2393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En suma, la prohibición normativa en el periodo de tres días previa a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jornada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radica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permitir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ciudadanos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reflexionen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libremente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sobre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las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propuestas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electorales,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justificándose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este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periodo se intensifique en el cuidado de no confundir al ciudadano en la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definición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del sentido</w:t>
      </w:r>
      <w:r>
        <w:rPr>
          <w:rFonts w:ascii="Arial" w:hAnsi="Arial"/>
          <w:i/>
          <w:spacing w:val="-2"/>
          <w:sz w:val="24"/>
        </w:rPr>
        <w:t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4"/>
          <w:sz w:val="24"/>
        </w:rPr>
        <w:t> </w:t>
      </w:r>
      <w:r>
        <w:rPr>
          <w:rFonts w:ascii="Arial" w:hAnsi="Arial"/>
          <w:i/>
          <w:sz w:val="24"/>
        </w:rPr>
        <w:t>su voto.</w:t>
      </w:r>
    </w:p>
    <w:p>
      <w:pPr>
        <w:pStyle w:val="BodyText"/>
        <w:rPr>
          <w:rFonts w:ascii="Arial"/>
          <w:i/>
          <w:sz w:val="24"/>
        </w:rPr>
      </w:pPr>
    </w:p>
    <w:p>
      <w:pPr>
        <w:spacing w:before="0"/>
        <w:ind w:left="113" w:right="2400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Lo anterior, tiende a impedir una influencia indebida en la toma de decisión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que precede al ejercicio del sufragio de los electores, además, de esta forma</w:t>
      </w:r>
      <w:r>
        <w:rPr>
          <w:rFonts w:ascii="Arial" w:hAnsi="Arial"/>
          <w:i/>
          <w:spacing w:val="-64"/>
          <w:sz w:val="24"/>
        </w:rPr>
        <w:t> </w:t>
      </w:r>
      <w:r>
        <w:rPr>
          <w:rFonts w:ascii="Arial" w:hAnsi="Arial"/>
          <w:i/>
          <w:sz w:val="24"/>
        </w:rPr>
        <w:t>se evita el quebrantamiento de las condiciones elementales de igualdad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durante la contienda electoral en beneficio de la libertad y autenticidad de</w:t>
      </w:r>
      <w:r>
        <w:rPr>
          <w:rFonts w:ascii="Arial" w:hAnsi="Arial"/>
          <w:i/>
          <w:spacing w:val="1"/>
          <w:sz w:val="24"/>
        </w:rPr>
        <w:t> </w:t>
      </w:r>
      <w:r>
        <w:rPr>
          <w:rFonts w:ascii="Arial" w:hAnsi="Arial"/>
          <w:i/>
          <w:sz w:val="24"/>
        </w:rPr>
        <w:t>sufragio</w:t>
      </w:r>
      <w:r>
        <w:rPr>
          <w:rFonts w:ascii="Arial" w:hAnsi="Arial"/>
          <w:i/>
          <w:spacing w:val="-3"/>
          <w:sz w:val="24"/>
        </w:rPr>
        <w:t> </w:t>
      </w:r>
      <w:r>
        <w:rPr>
          <w:rFonts w:ascii="Arial" w:hAnsi="Arial"/>
          <w:i/>
          <w:sz w:val="24"/>
        </w:rPr>
        <w:t>de los electores.”</w:t>
      </w:r>
    </w:p>
    <w:p>
      <w:pPr>
        <w:pStyle w:val="BodyText"/>
        <w:rPr>
          <w:rFonts w:ascii="Arial"/>
          <w:i/>
          <w:sz w:val="26"/>
        </w:rPr>
      </w:pPr>
    </w:p>
    <w:p>
      <w:pPr>
        <w:pStyle w:val="BodyText"/>
        <w:rPr>
          <w:rFonts w:ascii="Arial"/>
          <w:i/>
          <w:sz w:val="25"/>
        </w:rPr>
      </w:pPr>
    </w:p>
    <w:p>
      <w:pPr>
        <w:pStyle w:val="BodyText"/>
        <w:spacing w:line="360" w:lineRule="auto" w:before="1"/>
        <w:ind w:left="113" w:right="2393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reflexión "abarca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días</w:t>
      </w:r>
      <w:r>
        <w:rPr>
          <w:spacing w:val="-75"/>
        </w:rPr>
        <w:t> </w:t>
      </w:r>
      <w:r>
        <w:rPr/>
        <w:t>inmediatos</w:t>
      </w:r>
      <w:r>
        <w:rPr>
          <w:spacing w:val="46"/>
        </w:rPr>
        <w:t> </w:t>
      </w:r>
      <w:r>
        <w:rPr/>
        <w:t>previos</w:t>
      </w:r>
      <w:r>
        <w:rPr>
          <w:spacing w:val="44"/>
        </w:rPr>
        <w:t> </w:t>
      </w:r>
      <w:r>
        <w:rPr/>
        <w:t>a</w:t>
      </w:r>
      <w:r>
        <w:rPr>
          <w:spacing w:val="45"/>
        </w:rPr>
        <w:t> </w:t>
      </w:r>
      <w:r>
        <w:rPr/>
        <w:t>la</w:t>
      </w:r>
      <w:r>
        <w:rPr>
          <w:spacing w:val="43"/>
        </w:rPr>
        <w:t> </w:t>
      </w:r>
      <w:r>
        <w:rPr/>
        <w:t>jornada</w:t>
      </w:r>
      <w:r>
        <w:rPr>
          <w:spacing w:val="43"/>
        </w:rPr>
        <w:t> </w:t>
      </w:r>
      <w:r>
        <w:rPr/>
        <w:t>electoral,</w:t>
      </w:r>
      <w:r>
        <w:rPr>
          <w:spacing w:val="44"/>
        </w:rPr>
        <w:t> </w:t>
      </w:r>
      <w:r>
        <w:rPr/>
        <w:t>esto</w:t>
      </w:r>
      <w:r>
        <w:rPr>
          <w:spacing w:val="43"/>
        </w:rPr>
        <w:t> </w:t>
      </w:r>
      <w:r>
        <w:rPr/>
        <w:t>es</w:t>
      </w:r>
      <w:r>
        <w:rPr>
          <w:spacing w:val="47"/>
        </w:rPr>
        <w:t> </w:t>
      </w:r>
      <w:r>
        <w:rPr/>
        <w:t>tres,</w:t>
      </w:r>
      <w:r>
        <w:rPr>
          <w:spacing w:val="42"/>
        </w:rPr>
        <w:t> </w:t>
      </w:r>
      <w:r>
        <w:rPr/>
        <w:t>cuatro</w:t>
      </w:r>
      <w:r>
        <w:rPr>
          <w:spacing w:val="43"/>
        </w:rPr>
        <w:t> </w:t>
      </w:r>
      <w:r>
        <w:rPr/>
        <w:t>y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0"/>
        <w:jc w:val="both"/>
      </w:pPr>
      <w:r>
        <w:rPr/>
        <w:t>cinco de junio, tomando en cuenta que</w:t>
      </w:r>
      <w:r>
        <w:rPr>
          <w:spacing w:val="1"/>
        </w:rPr>
        <w:t> </w:t>
      </w:r>
      <w:r>
        <w:rPr/>
        <w:t>el último día de la</w:t>
      </w:r>
      <w:r>
        <w:rPr>
          <w:spacing w:val="77"/>
        </w:rPr>
        <w:t> </w:t>
      </w:r>
      <w:r>
        <w:rPr/>
        <w:t>etapa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campaña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proceso</w:t>
      </w:r>
      <w:r>
        <w:rPr>
          <w:spacing w:val="-3"/>
        </w:rPr>
        <w:t> </w:t>
      </w:r>
      <w:r>
        <w:rPr/>
        <w:t>comicial fue el</w:t>
      </w:r>
      <w:r>
        <w:rPr>
          <w:spacing w:val="-3"/>
        </w:rPr>
        <w:t> </w:t>
      </w:r>
      <w:r>
        <w:rPr/>
        <w:t>dos</w:t>
      </w:r>
      <w:r>
        <w:rPr>
          <w:spacing w:val="3"/>
        </w:rPr>
        <w:t> </w:t>
      </w:r>
      <w:r>
        <w:rPr/>
        <w:t>de</w:t>
      </w:r>
      <w:r>
        <w:rPr>
          <w:spacing w:val="-1"/>
        </w:rPr>
        <w:t> </w:t>
      </w:r>
      <w:r>
        <w:rPr/>
        <w:t>junio.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814" w:right="688"/>
        <w:jc w:val="both"/>
      </w:pPr>
      <w:r>
        <w:rPr/>
        <w:t>Por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regulación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plazo,</w:t>
      </w:r>
      <w:r>
        <w:rPr>
          <w:spacing w:val="1"/>
        </w:rPr>
        <w:t> </w:t>
      </w:r>
      <w:r>
        <w:rPr/>
        <w:t>tiene</w:t>
      </w:r>
      <w:r>
        <w:rPr>
          <w:spacing w:val="77"/>
        </w:rPr>
        <w:t> </w:t>
      </w:r>
      <w:r>
        <w:rPr/>
        <w:t>como</w:t>
      </w:r>
      <w:r>
        <w:rPr>
          <w:spacing w:val="1"/>
        </w:rPr>
        <w:t> </w:t>
      </w:r>
      <w:r>
        <w:rPr/>
        <w:t>finalidad que la ciudadanía cuente con un periodo de reflexión del</w:t>
      </w:r>
      <w:r>
        <w:rPr>
          <w:spacing w:val="1"/>
        </w:rPr>
        <w:t> </w:t>
      </w:r>
      <w:r>
        <w:rPr/>
        <w:t>voto,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valorar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de</w:t>
      </w:r>
      <w:r>
        <w:rPr>
          <w:spacing w:val="78"/>
        </w:rPr>
        <w:t> </w:t>
      </w:r>
      <w:r>
        <w:rPr/>
        <w:t>los</w:t>
      </w:r>
      <w:r>
        <w:rPr>
          <w:spacing w:val="1"/>
        </w:rPr>
        <w:t> </w:t>
      </w:r>
      <w:r>
        <w:rPr/>
        <w:t>candidatos y partidos políticos, sin la influencia, por medio 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difundida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éstos;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decir,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vea</w:t>
      </w:r>
      <w:r>
        <w:rPr>
          <w:spacing w:val="1"/>
        </w:rPr>
        <w:t> </w:t>
      </w:r>
      <w:r>
        <w:rPr/>
        <w:t>enmarcado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ausencia</w:t>
      </w:r>
      <w:r>
        <w:rPr>
          <w:spacing w:val="1"/>
        </w:rPr>
        <w:t> </w:t>
      </w:r>
      <w:r>
        <w:rPr/>
        <w:t>absoluta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propaganda, a fin de que el electorado tome su decisión, en un</w:t>
      </w:r>
      <w:r>
        <w:rPr>
          <w:spacing w:val="1"/>
        </w:rPr>
        <w:t> </w:t>
      </w:r>
      <w:r>
        <w:rPr/>
        <w:t>ejercicio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ponderación</w:t>
      </w:r>
      <w:r>
        <w:rPr>
          <w:spacing w:val="-3"/>
        </w:rPr>
        <w:t> </w:t>
      </w:r>
      <w:r>
        <w:rPr/>
        <w:t>neutral</w:t>
      </w:r>
      <w:r>
        <w:rPr>
          <w:spacing w:val="-1"/>
        </w:rPr>
        <w:t> </w:t>
      </w:r>
      <w:r>
        <w:rPr/>
        <w:t>de la</w:t>
      </w:r>
      <w:r>
        <w:rPr>
          <w:spacing w:val="-5"/>
        </w:rPr>
        <w:t> </w:t>
      </w:r>
      <w:r>
        <w:rPr/>
        <w:t>oferta</w:t>
      </w:r>
      <w:r>
        <w:rPr>
          <w:spacing w:val="1"/>
        </w:rPr>
        <w:t> </w:t>
      </w:r>
      <w:r>
        <w:rPr/>
        <w:t>político electoral.</w:t>
      </w:r>
    </w:p>
    <w:p>
      <w:pPr>
        <w:pStyle w:val="BodyText"/>
        <w:spacing w:before="3"/>
        <w:rPr>
          <w:sz w:val="42"/>
        </w:rPr>
      </w:pPr>
    </w:p>
    <w:p>
      <w:pPr>
        <w:pStyle w:val="Heading1"/>
        <w:jc w:val="both"/>
      </w:pPr>
      <w:r>
        <w:rPr/>
        <w:t>Red</w:t>
      </w:r>
      <w:r>
        <w:rPr>
          <w:spacing w:val="-2"/>
        </w:rPr>
        <w:t> </w:t>
      </w:r>
      <w:r>
        <w:rPr/>
        <w:t>social</w:t>
      </w:r>
      <w:r>
        <w:rPr>
          <w:spacing w:val="-6"/>
        </w:rPr>
        <w:t> </w:t>
      </w:r>
      <w:r>
        <w:rPr/>
        <w:t>Facebook.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1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87"/>
        <w:jc w:val="both"/>
      </w:pPr>
      <w:r>
        <w:rPr/>
        <w:t>Por cuanto hace a las redes sociales, tales como Facebook, la</w:t>
      </w:r>
      <w:r>
        <w:rPr>
          <w:spacing w:val="1"/>
        </w:rPr>
        <w:t> </w:t>
      </w:r>
      <w:r>
        <w:rPr/>
        <w:t>Sala Superior por ejemplo al resolver en los expedientes SUP-</w:t>
      </w:r>
      <w:r>
        <w:rPr>
          <w:spacing w:val="1"/>
        </w:rPr>
        <w:t> </w:t>
      </w:r>
      <w:r>
        <w:rPr/>
        <w:t>JRC-71/2014 y SUP-JDC-401/2014, ha sustentado el criterio que</w:t>
      </w:r>
      <w:r>
        <w:rPr>
          <w:spacing w:val="1"/>
        </w:rPr>
        <w:t> </w:t>
      </w:r>
      <w:r>
        <w:rPr/>
        <w:t>el Internet</w:t>
      </w:r>
      <w:r>
        <w:rPr>
          <w:spacing w:val="1"/>
        </w:rPr>
        <w:t> </w:t>
      </w:r>
      <w:r>
        <w:rPr/>
        <w:t>es una red informática mundial, un mecanismo</w:t>
      </w:r>
      <w:r>
        <w:rPr>
          <w:spacing w:val="77"/>
        </w:rPr>
        <w:t> </w:t>
      </w:r>
      <w:r>
        <w:rPr/>
        <w:t>para</w:t>
      </w:r>
      <w:r>
        <w:rPr>
          <w:spacing w:val="1"/>
        </w:rPr>
        <w:t> </w:t>
      </w:r>
      <w:r>
        <w:rPr/>
        <w:t>que cualquier persona pueda difundir y acceder a información 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interés,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utilización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descentralización</w:t>
      </w:r>
      <w:r>
        <w:rPr>
          <w:spacing w:val="1"/>
        </w:rPr>
        <w:t> </w:t>
      </w:r>
      <w:r>
        <w:rPr/>
        <w:t>extrema</w:t>
      </w:r>
      <w:r>
        <w:rPr>
          <w:spacing w:val="33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/>
        <w:t>información;</w:t>
      </w:r>
      <w:r>
        <w:rPr>
          <w:spacing w:val="33"/>
        </w:rPr>
        <w:t> </w:t>
      </w:r>
      <w:r>
        <w:rPr/>
        <w:t>que,</w:t>
      </w:r>
      <w:r>
        <w:rPr>
          <w:spacing w:val="32"/>
        </w:rPr>
        <w:t> </w:t>
      </w:r>
      <w:r>
        <w:rPr/>
        <w:t>debido</w:t>
      </w:r>
      <w:r>
        <w:rPr>
          <w:spacing w:val="34"/>
        </w:rPr>
        <w:t> </w:t>
      </w:r>
      <w:r>
        <w:rPr/>
        <w:t>a</w:t>
      </w:r>
      <w:r>
        <w:rPr>
          <w:spacing w:val="32"/>
        </w:rPr>
        <w:t> </w:t>
      </w:r>
      <w:r>
        <w:rPr/>
        <w:t>su</w:t>
      </w:r>
      <w:r>
        <w:rPr>
          <w:spacing w:val="31"/>
        </w:rPr>
        <w:t> </w:t>
      </w:r>
      <w:r>
        <w:rPr/>
        <w:t>rápida</w:t>
      </w:r>
      <w:r>
        <w:rPr>
          <w:spacing w:val="32"/>
        </w:rPr>
        <w:t> </w:t>
      </w:r>
      <w:r>
        <w:rPr/>
        <w:t>masificación</w:t>
      </w:r>
      <w:r>
        <w:rPr>
          <w:spacing w:val="-76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espacio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reproducirse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facilidad,</w:t>
      </w:r>
      <w:r>
        <w:rPr>
          <w:spacing w:val="1"/>
        </w:rPr>
        <w:t> </w:t>
      </w:r>
      <w:r>
        <w:rPr/>
        <w:t>especialmente</w:t>
      </w:r>
      <w:r>
        <w:rPr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intercambian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contenidos</w:t>
      </w:r>
      <w:r>
        <w:rPr>
          <w:spacing w:val="78"/>
        </w:rPr>
        <w:t> </w:t>
      </w:r>
      <w:r>
        <w:rPr/>
        <w:t>(textos,</w:t>
      </w:r>
      <w:r>
        <w:rPr>
          <w:spacing w:val="1"/>
        </w:rPr>
        <w:t> </w:t>
      </w:r>
      <w:r>
        <w:rPr/>
        <w:t>imágenes, archivos, vínculos a otras páginas, entre otros), de</w:t>
      </w:r>
      <w:r>
        <w:rPr>
          <w:spacing w:val="1"/>
        </w:rPr>
        <w:t> </w:t>
      </w:r>
      <w:r>
        <w:rPr/>
        <w:t>modo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crean una comunidad</w:t>
      </w:r>
      <w:r>
        <w:rPr>
          <w:spacing w:val="-2"/>
        </w:rPr>
        <w:t> </w:t>
      </w:r>
      <w:r>
        <w:rPr/>
        <w:t>virtual</w:t>
      </w:r>
      <w:r>
        <w:rPr>
          <w:spacing w:val="-2"/>
        </w:rPr>
        <w:t> </w:t>
      </w:r>
      <w:r>
        <w:rPr/>
        <w:t>e interactiva.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693"/>
        <w:jc w:val="both"/>
      </w:pPr>
      <w:r>
        <w:rPr/>
        <w:t>También</w:t>
      </w:r>
      <w:r>
        <w:rPr>
          <w:spacing w:val="1"/>
        </w:rPr>
        <w:t> </w:t>
      </w:r>
      <w:r>
        <w:rPr/>
        <w:t>precisó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comunicación de acceso voluntario, toda vez que, en principio,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registrados.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2"/>
        <w:ind w:left="113" w:right="2393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Adicionalmente, la Sala Superior señaló que las características de</w:t>
      </w:r>
      <w:r>
        <w:rPr>
          <w:spacing w:val="-75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aludidas</w:t>
      </w:r>
      <w:r>
        <w:rPr>
          <w:spacing w:val="1"/>
          <w:sz w:val="28"/>
        </w:rPr>
        <w:t> </w:t>
      </w:r>
      <w:r>
        <w:rPr>
          <w:sz w:val="28"/>
        </w:rPr>
        <w:t>redes</w:t>
      </w:r>
      <w:r>
        <w:rPr>
          <w:spacing w:val="1"/>
          <w:sz w:val="28"/>
        </w:rPr>
        <w:t> </w:t>
      </w:r>
      <w:r>
        <w:rPr>
          <w:sz w:val="28"/>
        </w:rPr>
        <w:t>sociales,</w:t>
      </w:r>
      <w:r>
        <w:rPr>
          <w:spacing w:val="1"/>
          <w:sz w:val="28"/>
        </w:rPr>
        <w:t> </w:t>
      </w:r>
      <w:r>
        <w:rPr>
          <w:sz w:val="28"/>
        </w:rPr>
        <w:t>carecen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control</w:t>
      </w:r>
      <w:r>
        <w:rPr>
          <w:spacing w:val="1"/>
          <w:sz w:val="28"/>
        </w:rPr>
        <w:t> </w:t>
      </w:r>
      <w:r>
        <w:rPr>
          <w:sz w:val="28"/>
        </w:rPr>
        <w:t>efectivo</w:t>
      </w:r>
      <w:r>
        <w:rPr>
          <w:spacing w:val="1"/>
          <w:sz w:val="28"/>
        </w:rPr>
        <w:t> </w:t>
      </w:r>
      <w:r>
        <w:rPr>
          <w:sz w:val="28"/>
        </w:rPr>
        <w:t>respecto de la autoría de los contenidos que allí se exteriorizan,</w:t>
      </w:r>
      <w:r>
        <w:rPr>
          <w:spacing w:val="1"/>
          <w:sz w:val="28"/>
        </w:rPr>
        <w:t> </w:t>
      </w:r>
      <w:r>
        <w:rPr>
          <w:sz w:val="28"/>
        </w:rPr>
        <w:t>por Io que a efecto de poder determinar si una conducta realizada</w:t>
      </w:r>
      <w:r>
        <w:rPr>
          <w:spacing w:val="-75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medio</w:t>
      </w:r>
      <w:r>
        <w:rPr>
          <w:spacing w:val="1"/>
          <w:sz w:val="28"/>
        </w:rPr>
        <w:t> </w:t>
      </w:r>
      <w:r>
        <w:rPr>
          <w:sz w:val="28"/>
        </w:rPr>
        <w:t>es</w:t>
      </w:r>
      <w:r>
        <w:rPr>
          <w:spacing w:val="1"/>
          <w:sz w:val="28"/>
        </w:rPr>
        <w:t> </w:t>
      </w:r>
      <w:r>
        <w:rPr>
          <w:sz w:val="28"/>
        </w:rPr>
        <w:t>violatoria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normativa</w:t>
      </w:r>
      <w:r>
        <w:rPr>
          <w:spacing w:val="1"/>
          <w:sz w:val="28"/>
        </w:rPr>
        <w:t> </w:t>
      </w:r>
      <w:r>
        <w:rPr>
          <w:sz w:val="28"/>
        </w:rPr>
        <w:t>electoral,</w:t>
      </w:r>
      <w:r>
        <w:rPr>
          <w:spacing w:val="1"/>
          <w:sz w:val="28"/>
        </w:rPr>
        <w:t> </w:t>
      </w:r>
      <w:r>
        <w:rPr>
          <w:sz w:val="28"/>
        </w:rPr>
        <w:t>específicamente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referirse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actos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campaña,</w:t>
      </w:r>
      <w:r>
        <w:rPr>
          <w:spacing w:val="77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ejemplo,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precisó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principio,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contenido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mensajes e información que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se comparte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tenga una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clara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intención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promover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imagen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y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plataforma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candidato, o presentar una invitación a posibles receptores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mensaje,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efecto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generar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impacto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entre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usuarios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red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social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con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objetivo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obtener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su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respaldo en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jornada electoral.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line="360" w:lineRule="auto"/>
        <w:ind w:left="113" w:right="2393"/>
        <w:jc w:val="both"/>
      </w:pPr>
      <w:r>
        <w:rPr/>
        <w:t>Por consiguiente, en atención a la forma en que opera el internet,</w:t>
      </w:r>
      <w:r>
        <w:rPr>
          <w:spacing w:val="1"/>
        </w:rPr>
        <w:t> </w:t>
      </w:r>
      <w:r>
        <w:rPr/>
        <w:t>puede colegirse que existe suma dificultad para que sus usuarios</w:t>
      </w:r>
      <w:r>
        <w:rPr>
          <w:spacing w:val="1"/>
        </w:rPr>
        <w:t> </w:t>
      </w:r>
      <w:r>
        <w:rPr/>
        <w:t>puedan identificarse, ya que también es complejo identificar de</w:t>
      </w:r>
      <w:r>
        <w:rPr>
          <w:spacing w:val="1"/>
        </w:rPr>
        <w:t> </w:t>
      </w:r>
      <w:r>
        <w:rPr/>
        <w:t>manera fehaciente la fuente de su creación y a quién se le puede</w:t>
      </w:r>
      <w:r>
        <w:rPr>
          <w:spacing w:val="1"/>
        </w:rPr>
        <w:t> </w:t>
      </w:r>
      <w:r>
        <w:rPr/>
        <w:t>atribuir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responsabilidad de</w:t>
      </w:r>
      <w:r>
        <w:rPr>
          <w:spacing w:val="-1"/>
        </w:rPr>
        <w:t> </w:t>
      </w:r>
      <w:r>
        <w:rPr/>
        <w:t>ésta.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1"/>
        <w:ind w:left="113" w:right="2388" w:firstLine="0"/>
        <w:jc w:val="both"/>
        <w:rPr>
          <w:rFonts w:ascii="Arial" w:hAnsi="Arial"/>
          <w:i/>
          <w:sz w:val="28"/>
        </w:rPr>
      </w:pPr>
      <w:r>
        <w:rPr>
          <w:sz w:val="28"/>
        </w:rPr>
        <w:t>Ahora bien, de lo resuelto por la Sala Superior, en el SUP-REP-</w:t>
      </w:r>
      <w:r>
        <w:rPr>
          <w:spacing w:val="1"/>
          <w:sz w:val="28"/>
        </w:rPr>
        <w:t> </w:t>
      </w:r>
      <w:r>
        <w:rPr>
          <w:sz w:val="28"/>
        </w:rPr>
        <w:t>123/2017 y en el SUP-REP-7/2018, se desprende que </w:t>
      </w:r>
      <w:r>
        <w:rPr>
          <w:rFonts w:ascii="Arial" w:hAnsi="Arial"/>
          <w:i/>
          <w:sz w:val="28"/>
        </w:rPr>
        <w:t>“el hecho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de que las redes sociales no estén reguladas en materia electoral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no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implica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las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manifestaciones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que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realizan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sus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usuarios</w:t>
      </w:r>
      <w:r>
        <w:rPr>
          <w:rFonts w:ascii="Arial" w:hAnsi="Arial"/>
          <w:i/>
          <w:spacing w:val="-75"/>
          <w:sz w:val="28"/>
        </w:rPr>
        <w:t> </w:t>
      </w:r>
      <w:r>
        <w:rPr>
          <w:rFonts w:ascii="Arial" w:hAnsi="Arial"/>
          <w:i/>
          <w:sz w:val="28"/>
        </w:rPr>
        <w:t>siempre estén amparadas en la libertad de expresión, sin poder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ser analizadas para determinar su posible grado de incidencia en</w:t>
      </w:r>
      <w:r>
        <w:rPr>
          <w:rFonts w:ascii="Arial" w:hAnsi="Arial"/>
          <w:i/>
          <w:spacing w:val="1"/>
          <w:sz w:val="28"/>
        </w:rPr>
        <w:t> </w:t>
      </w:r>
      <w:r>
        <w:rPr>
          <w:rFonts w:ascii="Arial" w:hAnsi="Arial"/>
          <w:i/>
          <w:sz w:val="28"/>
        </w:rPr>
        <w:t>un</w:t>
      </w:r>
      <w:r>
        <w:rPr>
          <w:rFonts w:ascii="Arial" w:hAnsi="Arial"/>
          <w:i/>
          <w:spacing w:val="-1"/>
          <w:sz w:val="28"/>
        </w:rPr>
        <w:t> </w:t>
      </w:r>
      <w:r>
        <w:rPr>
          <w:rFonts w:ascii="Arial" w:hAnsi="Arial"/>
          <w:i/>
          <w:sz w:val="28"/>
        </w:rPr>
        <w:t>proceso</w:t>
      </w:r>
      <w:r>
        <w:rPr>
          <w:rFonts w:ascii="Arial" w:hAnsi="Arial"/>
          <w:i/>
          <w:spacing w:val="-2"/>
          <w:sz w:val="28"/>
        </w:rPr>
        <w:t> </w:t>
      </w:r>
      <w:r>
        <w:rPr>
          <w:rFonts w:ascii="Arial" w:hAnsi="Arial"/>
          <w:i/>
          <w:sz w:val="28"/>
        </w:rPr>
        <w:t>comicial."</w:t>
      </w:r>
    </w:p>
    <w:p>
      <w:pPr>
        <w:pStyle w:val="BodyText"/>
        <w:rPr>
          <w:rFonts w:ascii="Arial"/>
          <w:i/>
          <w:sz w:val="42"/>
        </w:rPr>
      </w:pPr>
    </w:p>
    <w:p>
      <w:pPr>
        <w:pStyle w:val="BodyText"/>
        <w:spacing w:line="360" w:lineRule="auto"/>
        <w:ind w:left="113" w:right="2396"/>
        <w:jc w:val="both"/>
      </w:pPr>
      <w:r>
        <w:rPr/>
        <w:t>Pero</w:t>
      </w:r>
      <w:r>
        <w:rPr>
          <w:spacing w:val="1"/>
        </w:rPr>
        <w:t> </w:t>
      </w:r>
      <w:r>
        <w:rPr/>
        <w:t>éstas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deben</w:t>
      </w:r>
      <w:r>
        <w:rPr>
          <w:spacing w:val="1"/>
        </w:rPr>
        <w:t> </w:t>
      </w:r>
      <w:r>
        <w:rPr/>
        <w:t>juzgarse</w:t>
      </w:r>
      <w:r>
        <w:rPr>
          <w:spacing w:val="1"/>
        </w:rPr>
        <w:t> </w:t>
      </w:r>
      <w:r>
        <w:rPr/>
        <w:t>siempre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indiscriminada, sino, se habrá de verificar las particularidades de</w:t>
      </w:r>
      <w:r>
        <w:rPr>
          <w:spacing w:val="1"/>
        </w:rPr>
        <w:t> </w:t>
      </w:r>
      <w:r>
        <w:rPr/>
        <w:t>cada caso, tomando en consideración la calidad del sujeto que</w:t>
      </w:r>
      <w:r>
        <w:rPr>
          <w:spacing w:val="1"/>
        </w:rPr>
        <w:t> </w:t>
      </w:r>
      <w:r>
        <w:rPr/>
        <w:t>emite</w:t>
      </w:r>
      <w:r>
        <w:rPr>
          <w:spacing w:val="74"/>
        </w:rPr>
        <w:t> </w:t>
      </w:r>
      <w:r>
        <w:rPr/>
        <w:t>el</w:t>
      </w:r>
      <w:r>
        <w:rPr>
          <w:spacing w:val="72"/>
        </w:rPr>
        <w:t> </w:t>
      </w:r>
      <w:r>
        <w:rPr/>
        <w:t>mensaje</w:t>
      </w:r>
      <w:r>
        <w:rPr>
          <w:spacing w:val="74"/>
        </w:rPr>
        <w:t> </w:t>
      </w:r>
      <w:r>
        <w:rPr/>
        <w:t>(si</w:t>
      </w:r>
      <w:r>
        <w:rPr>
          <w:spacing w:val="74"/>
        </w:rPr>
        <w:t> </w:t>
      </w:r>
      <w:r>
        <w:rPr/>
        <w:t>es</w:t>
      </w:r>
      <w:r>
        <w:rPr>
          <w:spacing w:val="76"/>
        </w:rPr>
        <w:t> </w:t>
      </w:r>
      <w:r>
        <w:rPr/>
        <w:t>un</w:t>
      </w:r>
      <w:r>
        <w:rPr>
          <w:spacing w:val="72"/>
        </w:rPr>
        <w:t> </w:t>
      </w:r>
      <w:r>
        <w:rPr/>
        <w:t>ciudadano,</w:t>
      </w:r>
      <w:r>
        <w:rPr>
          <w:spacing w:val="75"/>
        </w:rPr>
        <w:t> </w:t>
      </w:r>
      <w:r>
        <w:rPr/>
        <w:t>un</w:t>
      </w:r>
      <w:r>
        <w:rPr>
          <w:spacing w:val="72"/>
        </w:rPr>
        <w:t> </w:t>
      </w:r>
      <w:r>
        <w:rPr/>
        <w:t>candidato,</w:t>
      </w:r>
      <w:r>
        <w:rPr>
          <w:spacing w:val="73"/>
        </w:rPr>
        <w:t> </w:t>
      </w:r>
      <w:r>
        <w:rPr/>
        <w:t>un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3"/>
        <w:jc w:val="both"/>
      </w:pPr>
      <w:r>
        <w:rPr/>
        <w:t>funcionario público, etcétera) y si el contenido difundido en este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constituir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potencial</w:t>
      </w:r>
      <w:r>
        <w:rPr>
          <w:spacing w:val="1"/>
        </w:rPr>
        <w:t> </w:t>
      </w:r>
      <w:r>
        <w:rPr/>
        <w:t>violación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normativa</w:t>
      </w:r>
      <w:r>
        <w:rPr>
          <w:spacing w:val="-75"/>
        </w:rPr>
        <w:t> </w:t>
      </w:r>
      <w:r>
        <w:rPr/>
        <w:t>electoral.</w:t>
      </w:r>
    </w:p>
    <w:p>
      <w:pPr>
        <w:pStyle w:val="BodyText"/>
        <w:rPr>
          <w:sz w:val="42"/>
        </w:rPr>
      </w:pPr>
    </w:p>
    <w:p>
      <w:pPr>
        <w:pStyle w:val="Heading1"/>
        <w:jc w:val="both"/>
      </w:pPr>
      <w:r>
        <w:rPr/>
        <w:t>Caso</w:t>
      </w:r>
      <w:r>
        <w:rPr>
          <w:spacing w:val="-3"/>
        </w:rPr>
        <w:t> </w:t>
      </w:r>
      <w:r>
        <w:rPr/>
        <w:t>concreto.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87"/>
        <w:jc w:val="both"/>
      </w:pPr>
      <w:r>
        <w:rPr/>
        <w:t>Ahora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precisó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quejosa</w:t>
      </w:r>
      <w:r>
        <w:rPr>
          <w:spacing w:val="1"/>
        </w:rPr>
        <w:t> </w:t>
      </w:r>
      <w:r>
        <w:rPr/>
        <w:t>atribuye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 la violación a lo dispuesto en el artículo 171, fracción</w:t>
      </w:r>
      <w:r>
        <w:rPr>
          <w:spacing w:val="1"/>
        </w:rPr>
        <w:t> </w:t>
      </w:r>
      <w:r>
        <w:rPr/>
        <w:t>XI, del Código Electoral, derivado de la difusión de imágenes con</w:t>
      </w:r>
      <w:r>
        <w:rPr>
          <w:spacing w:val="1"/>
        </w:rPr>
        <w:t> </w:t>
      </w:r>
      <w:r>
        <w:rPr/>
        <w:t>contenido electoral durante el periodo de veda electoral, en la red</w:t>
      </w:r>
      <w:r>
        <w:rPr>
          <w:spacing w:val="1"/>
        </w:rPr>
        <w:t> </w:t>
      </w:r>
      <w:r>
        <w:rPr/>
        <w:t>social</w:t>
      </w:r>
      <w:r>
        <w:rPr>
          <w:spacing w:val="-2"/>
        </w:rPr>
        <w:t> </w:t>
      </w:r>
      <w:r>
        <w:rPr/>
        <w:t>Facebook.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814" w:right="694"/>
        <w:jc w:val="both"/>
      </w:pPr>
      <w:r>
        <w:rPr/>
        <w:t>En razón de lo anterior, se procede al análisis de los elementos</w:t>
      </w:r>
      <w:r>
        <w:rPr>
          <w:spacing w:val="1"/>
        </w:rPr>
        <w:t> </w:t>
      </w:r>
      <w:r>
        <w:rPr/>
        <w:t>personal, temporal y subjetivo, a efecto de determinar, si en el</w:t>
      </w:r>
      <w:r>
        <w:rPr>
          <w:spacing w:val="1"/>
        </w:rPr>
        <w:t> </w:t>
      </w:r>
      <w:r>
        <w:rPr/>
        <w:t>caso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2"/>
        </w:rPr>
        <w:t> </w:t>
      </w:r>
      <w:r>
        <w:rPr/>
        <w:t>acreditada la</w:t>
      </w:r>
      <w:r>
        <w:rPr>
          <w:spacing w:val="-3"/>
        </w:rPr>
        <w:t> </w:t>
      </w:r>
      <w:r>
        <w:rPr/>
        <w:t>conducta</w:t>
      </w:r>
      <w:r>
        <w:rPr>
          <w:spacing w:val="-2"/>
        </w:rPr>
        <w:t> </w:t>
      </w:r>
      <w:r>
        <w:rPr/>
        <w:t>denunciada.</w:t>
      </w:r>
    </w:p>
    <w:p>
      <w:pPr>
        <w:pStyle w:val="BodyText"/>
        <w:spacing w:before="10"/>
        <w:rPr>
          <w:sz w:val="41"/>
        </w:rPr>
      </w:pPr>
    </w:p>
    <w:p>
      <w:pPr>
        <w:pStyle w:val="ListParagraph"/>
        <w:numPr>
          <w:ilvl w:val="1"/>
          <w:numId w:val="6"/>
        </w:numPr>
        <w:tabs>
          <w:tab w:pos="2158" w:val="left" w:leader="none"/>
          <w:tab w:pos="4027" w:val="left" w:leader="none"/>
          <w:tab w:pos="5428" w:val="left" w:leader="none"/>
          <w:tab w:pos="6877" w:val="left" w:leader="none"/>
          <w:tab w:pos="8543" w:val="left" w:leader="none"/>
        </w:tabs>
        <w:spacing w:line="360" w:lineRule="auto" w:before="0" w:after="0"/>
        <w:ind w:left="1814" w:right="686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Elemento personal. </w:t>
      </w:r>
      <w:r>
        <w:rPr>
          <w:sz w:val="28"/>
        </w:rPr>
        <w:t>Este órgano jurisdiccional estima que se</w:t>
      </w:r>
      <w:r>
        <w:rPr>
          <w:spacing w:val="1"/>
          <w:sz w:val="28"/>
        </w:rPr>
        <w:t> </w:t>
      </w:r>
      <w:r>
        <w:rPr>
          <w:sz w:val="28"/>
        </w:rPr>
        <w:t>tiene</w:t>
      </w:r>
      <w:r>
        <w:rPr>
          <w:spacing w:val="1"/>
          <w:sz w:val="28"/>
        </w:rPr>
        <w:t> </w:t>
      </w:r>
      <w:r>
        <w:rPr>
          <w:sz w:val="28"/>
        </w:rPr>
        <w:t>por</w:t>
      </w:r>
      <w:r>
        <w:rPr>
          <w:spacing w:val="1"/>
          <w:sz w:val="28"/>
        </w:rPr>
        <w:t> </w:t>
      </w:r>
      <w:r>
        <w:rPr>
          <w:sz w:val="28"/>
        </w:rPr>
        <w:t>satisfecho</w:t>
      </w:r>
      <w:r>
        <w:rPr>
          <w:spacing w:val="1"/>
          <w:sz w:val="28"/>
        </w:rPr>
        <w:t> </w:t>
      </w:r>
      <w:r>
        <w:rPr>
          <w:sz w:val="28"/>
        </w:rPr>
        <w:t>este</w:t>
      </w:r>
      <w:r>
        <w:rPr>
          <w:spacing w:val="1"/>
          <w:sz w:val="28"/>
        </w:rPr>
        <w:t> </w:t>
      </w:r>
      <w:r>
        <w:rPr>
          <w:sz w:val="28"/>
        </w:rPr>
        <w:t>elemento,</w:t>
      </w:r>
      <w:r>
        <w:rPr>
          <w:spacing w:val="1"/>
          <w:sz w:val="28"/>
        </w:rPr>
        <w:t> </w:t>
      </w:r>
      <w:r>
        <w:rPr>
          <w:sz w:val="28"/>
        </w:rPr>
        <w:t>pues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relación</w:t>
      </w:r>
      <w:r>
        <w:rPr>
          <w:spacing w:val="1"/>
          <w:sz w:val="28"/>
        </w:rPr>
        <w:t> </w:t>
      </w:r>
      <w:r>
        <w:rPr>
          <w:sz w:val="28"/>
        </w:rPr>
        <w:t>con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contenido</w:t>
      </w:r>
      <w:r>
        <w:rPr>
          <w:spacing w:val="31"/>
          <w:sz w:val="28"/>
        </w:rPr>
        <w:t> </w:t>
      </w:r>
      <w:r>
        <w:rPr>
          <w:sz w:val="28"/>
        </w:rPr>
        <w:t>de</w:t>
      </w:r>
      <w:r>
        <w:rPr>
          <w:spacing w:val="28"/>
          <w:sz w:val="28"/>
        </w:rPr>
        <w:t> </w:t>
      </w:r>
      <w:r>
        <w:rPr>
          <w:sz w:val="28"/>
        </w:rPr>
        <w:t>las</w:t>
      </w:r>
      <w:r>
        <w:rPr>
          <w:spacing w:val="31"/>
          <w:sz w:val="28"/>
        </w:rPr>
        <w:t> </w:t>
      </w:r>
      <w:r>
        <w:rPr>
          <w:sz w:val="28"/>
        </w:rPr>
        <w:t>dos</w:t>
      </w:r>
      <w:r>
        <w:rPr>
          <w:spacing w:val="30"/>
          <w:sz w:val="28"/>
        </w:rPr>
        <w:t> </w:t>
      </w:r>
      <w:r>
        <w:rPr>
          <w:sz w:val="28"/>
        </w:rPr>
        <w:t>fotografías</w:t>
      </w:r>
      <w:r>
        <w:rPr>
          <w:spacing w:val="33"/>
          <w:sz w:val="28"/>
        </w:rPr>
        <w:t> </w:t>
      </w:r>
      <w:r>
        <w:rPr>
          <w:sz w:val="28"/>
        </w:rPr>
        <w:t>publicitadas</w:t>
      </w:r>
      <w:r>
        <w:rPr>
          <w:spacing w:val="30"/>
          <w:sz w:val="28"/>
        </w:rPr>
        <w:t> </w:t>
      </w:r>
      <w:r>
        <w:rPr>
          <w:sz w:val="28"/>
        </w:rPr>
        <w:t>motivo</w:t>
      </w:r>
      <w:r>
        <w:rPr>
          <w:spacing w:val="32"/>
          <w:sz w:val="28"/>
        </w:rPr>
        <w:t> </w:t>
      </w:r>
      <w:r>
        <w:rPr>
          <w:sz w:val="28"/>
        </w:rPr>
        <w:t>de</w:t>
      </w:r>
      <w:r>
        <w:rPr>
          <w:spacing w:val="31"/>
          <w:sz w:val="28"/>
        </w:rPr>
        <w:t> </w:t>
      </w:r>
      <w:r>
        <w:rPr>
          <w:sz w:val="28"/>
        </w:rPr>
        <w:t>la</w:t>
      </w:r>
      <w:r>
        <w:rPr>
          <w:spacing w:val="32"/>
          <w:sz w:val="28"/>
        </w:rPr>
        <w:t> </w:t>
      </w:r>
      <w:r>
        <w:rPr>
          <w:sz w:val="28"/>
        </w:rPr>
        <w:t>queja</w:t>
      </w:r>
      <w:r>
        <w:rPr>
          <w:sz w:val="20"/>
        </w:rPr>
        <w:t>,</w:t>
      </w:r>
      <w:r>
        <w:rPr>
          <w:spacing w:val="-54"/>
          <w:sz w:val="20"/>
        </w:rPr>
        <w:t> </w:t>
      </w:r>
      <w:r>
        <w:rPr>
          <w:sz w:val="28"/>
        </w:rPr>
        <w:t>se</w:t>
      </w:r>
      <w:r>
        <w:rPr>
          <w:spacing w:val="31"/>
          <w:sz w:val="28"/>
        </w:rPr>
        <w:t> </w:t>
      </w:r>
      <w:r>
        <w:rPr>
          <w:sz w:val="28"/>
        </w:rPr>
        <w:t>encuentra</w:t>
      </w:r>
      <w:r>
        <w:rPr>
          <w:spacing w:val="32"/>
          <w:sz w:val="28"/>
        </w:rPr>
        <w:t> </w:t>
      </w:r>
      <w:r>
        <w:rPr>
          <w:sz w:val="28"/>
        </w:rPr>
        <w:t>demostrado</w:t>
      </w:r>
      <w:r>
        <w:rPr>
          <w:spacing w:val="34"/>
          <w:sz w:val="28"/>
        </w:rPr>
        <w:t> </w:t>
      </w:r>
      <w:r>
        <w:rPr>
          <w:sz w:val="28"/>
        </w:rPr>
        <w:t>que</w:t>
      </w:r>
      <w:r>
        <w:rPr>
          <w:spacing w:val="31"/>
          <w:sz w:val="28"/>
        </w:rPr>
        <w:t> </w:t>
      </w:r>
      <w:r>
        <w:rPr>
          <w:sz w:val="28"/>
        </w:rPr>
        <w:t>en</w:t>
      </w:r>
      <w:r>
        <w:rPr>
          <w:spacing w:val="34"/>
          <w:sz w:val="28"/>
        </w:rPr>
        <w:t> </w:t>
      </w:r>
      <w:r>
        <w:rPr>
          <w:sz w:val="28"/>
        </w:rPr>
        <w:t>la</w:t>
      </w:r>
      <w:r>
        <w:rPr>
          <w:spacing w:val="29"/>
          <w:sz w:val="28"/>
        </w:rPr>
        <w:t> </w:t>
      </w:r>
      <w:r>
        <w:rPr>
          <w:sz w:val="28"/>
        </w:rPr>
        <w:t>referidas</w:t>
      </w:r>
      <w:r>
        <w:rPr>
          <w:spacing w:val="32"/>
          <w:sz w:val="28"/>
        </w:rPr>
        <w:t> </w:t>
      </w:r>
      <w:r>
        <w:rPr>
          <w:sz w:val="28"/>
        </w:rPr>
        <w:t>imágenes</w:t>
      </w:r>
      <w:r>
        <w:rPr>
          <w:spacing w:val="33"/>
          <w:sz w:val="28"/>
        </w:rPr>
        <w:t> </w:t>
      </w:r>
      <w:r>
        <w:rPr>
          <w:sz w:val="28"/>
        </w:rPr>
        <w:t>aparece</w:t>
      </w:r>
      <w:r>
        <w:rPr>
          <w:spacing w:val="-75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imagen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nombre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78"/>
          <w:sz w:val="28"/>
        </w:rPr>
        <w:t> </w:t>
      </w:r>
      <w:r>
        <w:rPr>
          <w:sz w:val="28"/>
        </w:rPr>
        <w:t>Orozco,</w:t>
      </w:r>
      <w:r>
        <w:rPr>
          <w:spacing w:val="1"/>
          <w:sz w:val="28"/>
        </w:rPr>
        <w:t> </w:t>
      </w:r>
      <w:r>
        <w:rPr>
          <w:sz w:val="28"/>
        </w:rPr>
        <w:t>circunstancia que no esta controvertida en el presente asunto,</w:t>
      </w:r>
      <w:r>
        <w:rPr>
          <w:spacing w:val="1"/>
          <w:sz w:val="28"/>
        </w:rPr>
        <w:t> </w:t>
      </w:r>
      <w:r>
        <w:rPr>
          <w:sz w:val="28"/>
        </w:rPr>
        <w:t>pues a través del escrito con el que compareció la ciudadana</w:t>
      </w:r>
      <w:r>
        <w:rPr>
          <w:spacing w:val="1"/>
          <w:sz w:val="28"/>
        </w:rPr>
        <w:t> </w:t>
      </w:r>
      <w:r>
        <w:rPr>
          <w:sz w:val="28"/>
        </w:rPr>
        <w:t>denunciada a dar contestación al requerimiento de ocho de junio,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le</w:t>
      </w:r>
      <w:r>
        <w:rPr>
          <w:spacing w:val="1"/>
          <w:sz w:val="28"/>
        </w:rPr>
        <w:t> </w:t>
      </w:r>
      <w:r>
        <w:rPr>
          <w:sz w:val="28"/>
        </w:rPr>
        <w:t>realizó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autoridad</w:t>
      </w:r>
      <w:r>
        <w:rPr>
          <w:spacing w:val="1"/>
          <w:sz w:val="28"/>
        </w:rPr>
        <w:t> </w:t>
      </w:r>
      <w:r>
        <w:rPr>
          <w:sz w:val="28"/>
        </w:rPr>
        <w:t>instructora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sentido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señalara si el perfil de nombre “Dora Belén Sánchez Orozco”, de</w:t>
      </w:r>
      <w:r>
        <w:rPr>
          <w:spacing w:val="1"/>
          <w:sz w:val="28"/>
        </w:rPr>
        <w:t> </w:t>
      </w:r>
      <w:r>
        <w:rPr>
          <w:sz w:val="28"/>
        </w:rPr>
        <w:t>la red social “Facebook”, en la cual se hicieron las publicaciones</w:t>
      </w:r>
      <w:r>
        <w:rPr>
          <w:spacing w:val="1"/>
          <w:sz w:val="28"/>
        </w:rPr>
        <w:t> </w:t>
      </w:r>
      <w:r>
        <w:rPr>
          <w:sz w:val="28"/>
        </w:rPr>
        <w:t>ubicadas</w:t>
        <w:tab/>
        <w:t>en</w:t>
        <w:tab/>
        <w:t>las</w:t>
        <w:tab/>
        <w:t>ligas</w:t>
        <w:tab/>
        <w:t>electrónicas</w:t>
      </w:r>
    </w:p>
    <w:p>
      <w:pPr>
        <w:tabs>
          <w:tab w:pos="9935" w:val="left" w:leader="none"/>
        </w:tabs>
        <w:spacing w:line="360" w:lineRule="auto" w:before="2"/>
        <w:ind w:left="1814" w:right="694" w:firstLine="0"/>
        <w:jc w:val="left"/>
        <w:rPr>
          <w:sz w:val="28"/>
        </w:rPr>
      </w:pPr>
      <w:hyperlink r:id="rId13">
        <w:r>
          <w:rPr>
            <w:color w:val="0000FF"/>
            <w:sz w:val="20"/>
            <w:u w:val="single" w:color="0000FF"/>
          </w:rPr>
          <w:t>https://www.facebook.com/dora.sanchezorozco18</w:t>
        </w:r>
        <w:r>
          <w:rPr>
            <w:sz w:val="20"/>
          </w:rPr>
          <w:t>,</w:t>
        </w:r>
      </w:hyperlink>
      <w:r>
        <w:rPr>
          <w:spacing w:val="1"/>
          <w:sz w:val="20"/>
        </w:rPr>
        <w:t> </w:t>
      </w:r>
      <w:hyperlink r:id="rId14">
        <w:r>
          <w:rPr>
            <w:color w:val="0000FF"/>
            <w:sz w:val="20"/>
            <w:u w:val="single" w:color="0000FF"/>
          </w:rPr>
          <w:t>https://www.facebook.com/photo/?fbid=10218200870073232&amp;set=a.2411955218301</w:t>
        </w:r>
      </w:hyperlink>
      <w:r>
        <w:rPr>
          <w:color w:val="0000FF"/>
          <w:sz w:val="20"/>
        </w:rPr>
        <w:tab/>
      </w:r>
      <w:r>
        <w:rPr>
          <w:sz w:val="20"/>
        </w:rPr>
        <w:t>y</w:t>
      </w:r>
      <w:r>
        <w:rPr>
          <w:spacing w:val="-53"/>
          <w:sz w:val="20"/>
        </w:rPr>
        <w:t> </w:t>
      </w:r>
      <w:hyperlink r:id="rId11">
        <w:r>
          <w:rPr>
            <w:color w:val="0000FF"/>
            <w:sz w:val="20"/>
            <w:u w:val="single" w:color="0000FF"/>
          </w:rPr>
          <w:t>https://www.facebook.com/photo/?fbid=102183665914961664&amp;set=a.1427043036112</w:t>
        </w:r>
      </w:hyperlink>
      <w:r>
        <w:rPr>
          <w:sz w:val="28"/>
        </w:rPr>
        <w:t>,</w:t>
      </w:r>
    </w:p>
    <w:p>
      <w:pPr>
        <w:pStyle w:val="BodyText"/>
        <w:ind w:left="1814"/>
        <w:jc w:val="both"/>
      </w:pPr>
      <w:r>
        <w:rPr/>
        <w:t>señaló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sí</w:t>
      </w:r>
      <w:r>
        <w:rPr>
          <w:spacing w:val="-1"/>
        </w:rPr>
        <w:t> </w:t>
      </w:r>
      <w:r>
        <w:rPr/>
        <w:t>era</w:t>
      </w:r>
      <w:r>
        <w:rPr>
          <w:spacing w:val="-2"/>
        </w:rPr>
        <w:t> </w:t>
      </w:r>
      <w:r>
        <w:rPr/>
        <w:t>su</w:t>
      </w:r>
      <w:r>
        <w:rPr>
          <w:spacing w:val="1"/>
        </w:rPr>
        <w:t> </w:t>
      </w:r>
      <w:r>
        <w:rPr/>
        <w:t>perfil personal.</w:t>
      </w:r>
    </w:p>
    <w:p>
      <w:pPr>
        <w:spacing w:after="0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89"/>
        <w:jc w:val="both"/>
      </w:pPr>
      <w:r>
        <w:rPr/>
        <w:t>Asimismo, se tiene acreditado que la citada página de internet del</w:t>
      </w:r>
      <w:r>
        <w:rPr>
          <w:spacing w:val="-75"/>
        </w:rPr>
        <w:t> </w:t>
      </w:r>
      <w:r>
        <w:rPr/>
        <w:t>link </w:t>
      </w:r>
      <w:hyperlink r:id="rId13">
        <w:r>
          <w:rPr>
            <w:color w:val="0000FF"/>
            <w:sz w:val="24"/>
            <w:u w:val="single" w:color="0000FF"/>
          </w:rPr>
          <w:t>https://www.facebook.com/dora.sanchezorozco18</w:t>
        </w:r>
      </w:hyperlink>
      <w:r>
        <w:rPr>
          <w:sz w:val="24"/>
        </w:rPr>
        <w:t>, </w:t>
      </w:r>
      <w:r>
        <w:rPr/>
        <w:t>le pertenece a 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debidamente</w:t>
      </w:r>
      <w:r>
        <w:rPr>
          <w:spacing w:val="1"/>
        </w:rPr>
        <w:t> </w:t>
      </w:r>
      <w:r>
        <w:rPr/>
        <w:t>inspeccionada</w:t>
      </w:r>
      <w:r>
        <w:rPr>
          <w:spacing w:val="1"/>
        </w:rPr>
        <w:t> </w:t>
      </w:r>
      <w:r>
        <w:rPr/>
        <w:t>y</w:t>
      </w:r>
      <w:r>
        <w:rPr>
          <w:spacing w:val="78"/>
        </w:rPr>
        <w:t> </w:t>
      </w:r>
      <w:r>
        <w:rPr/>
        <w:t>certificada</w:t>
      </w:r>
      <w:r>
        <w:rPr>
          <w:spacing w:val="-75"/>
        </w:rPr>
        <w:t> </w:t>
      </w:r>
      <w:r>
        <w:rPr/>
        <w:t>mediante acta circunstanciada de verificación número IEM-OFI-</w:t>
      </w:r>
      <w:r>
        <w:rPr>
          <w:spacing w:val="1"/>
        </w:rPr>
        <w:t> </w:t>
      </w:r>
      <w:r>
        <w:rPr/>
        <w:t>201/2021 de contenido de la página de referencia, llevada a cabo</w:t>
      </w:r>
      <w:r>
        <w:rPr>
          <w:spacing w:val="1"/>
        </w:rPr>
        <w:t> </w:t>
      </w:r>
      <w:r>
        <w:rPr/>
        <w:t>por el servidor público adscrito a la Secretaría Ejecutiva del IEM,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dieciocho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describir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fotografías</w:t>
      </w:r>
      <w:r>
        <w:rPr>
          <w:spacing w:val="1"/>
        </w:rPr>
        <w:t> </w:t>
      </w:r>
      <w:r>
        <w:rPr/>
        <w:t>señaladas como “IMAGEN 2” e “IMAGEN 3”, expuso entre otros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 trataba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77"/>
        </w:rPr>
        <w:t> </w:t>
      </w:r>
      <w:r>
        <w:rPr/>
        <w:t>“Dora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Orozco”,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trataba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publicadas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diecinueve</w:t>
      </w:r>
      <w:r>
        <w:rPr>
          <w:spacing w:val="1"/>
        </w:rPr>
        <w:t> </w:t>
      </w:r>
      <w:r>
        <w:rPr/>
        <w:t>abril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veinte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aparecía de una persona del sexo femenino de tez morena clara,</w:t>
      </w:r>
      <w:r>
        <w:rPr>
          <w:spacing w:val="1"/>
        </w:rPr>
        <w:t> </w:t>
      </w:r>
      <w:r>
        <w:rPr/>
        <w:t>cabello</w:t>
      </w:r>
      <w:r>
        <w:rPr>
          <w:spacing w:val="-5"/>
        </w:rPr>
        <w:t> </w:t>
      </w:r>
      <w:r>
        <w:rPr/>
        <w:t>castaño,</w:t>
      </w:r>
      <w:r>
        <w:rPr>
          <w:spacing w:val="-1"/>
        </w:rPr>
        <w:t> </w:t>
      </w:r>
      <w:r>
        <w:rPr/>
        <w:t>cejas</w:t>
      </w:r>
      <w:r>
        <w:rPr>
          <w:spacing w:val="-2"/>
        </w:rPr>
        <w:t> </w:t>
      </w:r>
      <w:r>
        <w:rPr/>
        <w:t>color</w:t>
      </w:r>
      <w:r>
        <w:rPr>
          <w:spacing w:val="-1"/>
        </w:rPr>
        <w:t> </w:t>
      </w:r>
      <w:r>
        <w:rPr/>
        <w:t>castaño</w:t>
      </w:r>
      <w:r>
        <w:rPr>
          <w:spacing w:val="-5"/>
        </w:rPr>
        <w:t> </w:t>
      </w:r>
      <w:r>
        <w:rPr/>
        <w:t>y</w:t>
      </w:r>
      <w:r>
        <w:rPr>
          <w:spacing w:val="-1"/>
        </w:rPr>
        <w:t> </w:t>
      </w:r>
      <w:r>
        <w:rPr/>
        <w:t>ojos</w:t>
      </w:r>
      <w:r>
        <w:rPr>
          <w:spacing w:val="-1"/>
        </w:rPr>
        <w:t> </w:t>
      </w:r>
      <w:r>
        <w:rPr/>
        <w:t>color</w:t>
      </w:r>
      <w:r>
        <w:rPr>
          <w:spacing w:val="-3"/>
        </w:rPr>
        <w:t> </w:t>
      </w:r>
      <w:r>
        <w:rPr/>
        <w:t>café</w:t>
      </w:r>
      <w:r>
        <w:rPr>
          <w:spacing w:val="1"/>
        </w:rPr>
        <w:t> </w:t>
      </w:r>
      <w:r>
        <w:rPr/>
        <w:t>oscuro.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1"/>
        <w:jc w:val="both"/>
      </w:pPr>
      <w:r>
        <w:rPr/>
        <w:t>Por</w:t>
      </w:r>
      <w:r>
        <w:rPr>
          <w:spacing w:val="36"/>
        </w:rPr>
        <w:t> </w:t>
      </w:r>
      <w:r>
        <w:rPr/>
        <w:t>lo</w:t>
      </w:r>
      <w:r>
        <w:rPr>
          <w:spacing w:val="34"/>
        </w:rPr>
        <w:t> </w:t>
      </w:r>
      <w:r>
        <w:rPr/>
        <w:t>tanto,</w:t>
      </w:r>
      <w:r>
        <w:rPr>
          <w:spacing w:val="34"/>
        </w:rPr>
        <w:t> </w:t>
      </w:r>
      <w:r>
        <w:rPr/>
        <w:t>se</w:t>
      </w:r>
      <w:r>
        <w:rPr>
          <w:spacing w:val="33"/>
        </w:rPr>
        <w:t> </w:t>
      </w:r>
      <w:r>
        <w:rPr/>
        <w:t>demuestra</w:t>
      </w:r>
      <w:r>
        <w:rPr>
          <w:spacing w:val="37"/>
        </w:rPr>
        <w:t> </w:t>
      </w:r>
      <w:r>
        <w:rPr/>
        <w:t>que</w:t>
      </w:r>
      <w:r>
        <w:rPr>
          <w:spacing w:val="33"/>
        </w:rPr>
        <w:t> </w:t>
      </w:r>
      <w:r>
        <w:rPr/>
        <w:t>en</w:t>
      </w:r>
      <w:r>
        <w:rPr>
          <w:spacing w:val="33"/>
        </w:rPr>
        <w:t> </w:t>
      </w:r>
      <w:r>
        <w:rPr/>
        <w:t>las</w:t>
      </w:r>
      <w:r>
        <w:rPr>
          <w:spacing w:val="35"/>
        </w:rPr>
        <w:t> </w:t>
      </w:r>
      <w:r>
        <w:rPr/>
        <w:t>fotografías</w:t>
      </w:r>
      <w:r>
        <w:rPr>
          <w:spacing w:val="36"/>
        </w:rPr>
        <w:t> </w:t>
      </w:r>
      <w:r>
        <w:rPr/>
        <w:t>publicadas</w:t>
      </w:r>
      <w:r>
        <w:rPr>
          <w:spacing w:val="35"/>
        </w:rPr>
        <w:t> </w:t>
      </w:r>
      <w:r>
        <w:rPr/>
        <w:t>en</w:t>
      </w:r>
      <w:r>
        <w:rPr>
          <w:spacing w:val="-76"/>
        </w:rPr>
        <w:t> </w:t>
      </w:r>
      <w:r>
        <w:rPr/>
        <w:t>las</w:t>
      </w:r>
      <w:r>
        <w:rPr>
          <w:spacing w:val="1"/>
        </w:rPr>
        <w:t> </w:t>
      </w:r>
      <w:r>
        <w:rPr/>
        <w:t>referidas</w:t>
      </w:r>
      <w:r>
        <w:rPr>
          <w:spacing w:val="1"/>
        </w:rPr>
        <w:t> </w:t>
      </w:r>
      <w:r>
        <w:rPr/>
        <w:t>ligas</w:t>
      </w:r>
      <w:r>
        <w:rPr>
          <w:spacing w:val="1"/>
        </w:rPr>
        <w:t> </w:t>
      </w:r>
      <w:r>
        <w:rPr/>
        <w:t>aparece</w:t>
      </w:r>
      <w:r>
        <w:rPr>
          <w:spacing w:val="1"/>
        </w:rPr>
        <w:t> </w:t>
      </w:r>
      <w:r>
        <w:rPr/>
        <w:t>la persona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nombre 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 Orozco, quien al momento de comparecer no negó el</w:t>
      </w:r>
      <w:r>
        <w:rPr>
          <w:spacing w:val="1"/>
        </w:rPr>
        <w:t> </w:t>
      </w:r>
      <w:r>
        <w:rPr/>
        <w:t>contenido de las publicaciones en comento, y sí refirió que el</w:t>
      </w:r>
      <w:r>
        <w:rPr>
          <w:spacing w:val="1"/>
        </w:rPr>
        <w:t> </w:t>
      </w:r>
      <w:r>
        <w:rPr/>
        <w:t>citado</w:t>
      </w:r>
      <w:r>
        <w:rPr>
          <w:spacing w:val="-3"/>
        </w:rPr>
        <w:t> </w:t>
      </w:r>
      <w:r>
        <w:rPr/>
        <w:t>sitio</w:t>
      </w:r>
      <w:r>
        <w:rPr>
          <w:spacing w:val="1"/>
        </w:rPr>
        <w:t> </w:t>
      </w:r>
      <w:r>
        <w:rPr/>
        <w:t>oficial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2"/>
        </w:rPr>
        <w:t> </w:t>
      </w:r>
      <w:r>
        <w:rPr/>
        <w:t>perfil</w:t>
      </w:r>
      <w:r>
        <w:rPr>
          <w:spacing w:val="1"/>
        </w:rPr>
        <w:t> </w:t>
      </w:r>
      <w:r>
        <w:rPr/>
        <w:t>personal.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 w:before="1"/>
        <w:ind w:left="113" w:right="2394"/>
        <w:jc w:val="both"/>
      </w:pPr>
      <w:r>
        <w:rPr/>
        <w:t>Con base en lo anterior, es que en el presente asunto se tiene por</w:t>
      </w:r>
      <w:r>
        <w:rPr>
          <w:spacing w:val="-75"/>
        </w:rPr>
        <w:t> </w:t>
      </w:r>
      <w:r>
        <w:rPr/>
        <w:t>satisfecho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elemento</w:t>
      </w:r>
      <w:r>
        <w:rPr>
          <w:spacing w:val="1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1"/>
        </w:rPr>
        <w:t> </w:t>
      </w:r>
      <w:r>
        <w:rPr/>
        <w:t>analiza.</w:t>
      </w:r>
    </w:p>
    <w:p>
      <w:pPr>
        <w:pStyle w:val="BodyText"/>
        <w:spacing w:before="6"/>
        <w:rPr>
          <w:sz w:val="41"/>
        </w:rPr>
      </w:pPr>
    </w:p>
    <w:p>
      <w:pPr>
        <w:pStyle w:val="ListParagraph"/>
        <w:numPr>
          <w:ilvl w:val="1"/>
          <w:numId w:val="6"/>
        </w:numPr>
        <w:tabs>
          <w:tab w:pos="473" w:val="left" w:leader="none"/>
        </w:tabs>
        <w:spacing w:line="360" w:lineRule="auto" w:before="0" w:after="0"/>
        <w:ind w:left="113" w:right="2387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Elemento temporal. </w:t>
      </w:r>
      <w:r>
        <w:rPr>
          <w:sz w:val="28"/>
        </w:rPr>
        <w:t>Este elemento se encuentra satisfecho,</w:t>
      </w:r>
      <w:r>
        <w:rPr>
          <w:spacing w:val="1"/>
          <w:sz w:val="28"/>
        </w:rPr>
        <w:t> </w:t>
      </w:r>
      <w:r>
        <w:rPr>
          <w:sz w:val="28"/>
        </w:rPr>
        <w:t>como a continuación se expone,</w:t>
      </w:r>
      <w:r>
        <w:rPr>
          <w:spacing w:val="1"/>
          <w:sz w:val="28"/>
        </w:rPr>
        <w:t> </w:t>
      </w:r>
      <w:r>
        <w:rPr>
          <w:sz w:val="28"/>
        </w:rPr>
        <w:t>toda vez que las</w:t>
      </w:r>
      <w:r>
        <w:rPr>
          <w:spacing w:val="77"/>
          <w:sz w:val="28"/>
        </w:rPr>
        <w:t> </w:t>
      </w:r>
      <w:r>
        <w:rPr>
          <w:sz w:val="28"/>
        </w:rPr>
        <w:t>publicaciones</w:t>
      </w:r>
      <w:r>
        <w:rPr>
          <w:spacing w:val="1"/>
          <w:sz w:val="28"/>
        </w:rPr>
        <w:t> </w:t>
      </w:r>
      <w:r>
        <w:rPr>
          <w:sz w:val="28"/>
        </w:rPr>
        <w:t>se realizaron los días diecinueve de abril y veinte de mayo, es</w:t>
      </w:r>
      <w:r>
        <w:rPr>
          <w:spacing w:val="1"/>
          <w:sz w:val="28"/>
        </w:rPr>
        <w:t> </w:t>
      </w:r>
      <w:r>
        <w:rPr>
          <w:sz w:val="28"/>
        </w:rPr>
        <w:t>decir durante el periodo de campañas electorales comprendido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elección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Ayuntamientos,</w:t>
      </w:r>
      <w:r>
        <w:rPr>
          <w:spacing w:val="1"/>
          <w:sz w:val="28"/>
        </w:rPr>
        <w:t> </w:t>
      </w:r>
      <w:r>
        <w:rPr>
          <w:sz w:val="28"/>
        </w:rPr>
        <w:t>como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desprende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calendario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para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Proceso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Ordinario</w:t>
      </w:r>
      <w:r>
        <w:rPr>
          <w:spacing w:val="1"/>
          <w:sz w:val="28"/>
        </w:rPr>
        <w:t> </w:t>
      </w:r>
      <w:r>
        <w:rPr>
          <w:sz w:val="28"/>
        </w:rPr>
        <w:t>Local</w:t>
      </w:r>
      <w:r>
        <w:rPr>
          <w:spacing w:val="1"/>
          <w:sz w:val="28"/>
        </w:rPr>
        <w:t> </w:t>
      </w:r>
      <w:r>
        <w:rPr>
          <w:sz w:val="28"/>
        </w:rPr>
        <w:t>2020-2021, y su modificación, aprobado mediante Acuerdo IEM-</w:t>
      </w:r>
      <w:r>
        <w:rPr>
          <w:spacing w:val="1"/>
          <w:sz w:val="28"/>
        </w:rPr>
        <w:t> </w:t>
      </w:r>
      <w:r>
        <w:rPr>
          <w:sz w:val="28"/>
        </w:rPr>
        <w:t>CG-46/2020,</w:t>
      </w:r>
      <w:r>
        <w:rPr>
          <w:spacing w:val="-2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veintitrés</w:t>
      </w:r>
      <w:r>
        <w:rPr>
          <w:spacing w:val="-1"/>
          <w:sz w:val="28"/>
        </w:rPr>
        <w:t> </w:t>
      </w:r>
      <w:r>
        <w:rPr>
          <w:sz w:val="28"/>
        </w:rPr>
        <w:t>de</w:t>
      </w:r>
      <w:r>
        <w:rPr>
          <w:spacing w:val="-2"/>
          <w:sz w:val="28"/>
        </w:rPr>
        <w:t> </w:t>
      </w:r>
      <w:r>
        <w:rPr>
          <w:sz w:val="28"/>
        </w:rPr>
        <w:t>octubre</w:t>
      </w:r>
      <w:r>
        <w:rPr>
          <w:spacing w:val="-2"/>
          <w:sz w:val="28"/>
        </w:rPr>
        <w:t> </w:t>
      </w:r>
      <w:r>
        <w:rPr>
          <w:sz w:val="28"/>
        </w:rPr>
        <w:t>de dos</w:t>
      </w:r>
      <w:r>
        <w:rPr>
          <w:spacing w:val="-1"/>
          <w:sz w:val="28"/>
        </w:rPr>
        <w:t> </w:t>
      </w:r>
      <w:r>
        <w:rPr>
          <w:sz w:val="28"/>
        </w:rPr>
        <w:t>mil</w:t>
      </w:r>
      <w:r>
        <w:rPr>
          <w:spacing w:val="-2"/>
          <w:sz w:val="28"/>
        </w:rPr>
        <w:t> </w:t>
      </w:r>
      <w:r>
        <w:rPr>
          <w:sz w:val="28"/>
        </w:rPr>
        <w:t>vente.</w:t>
      </w:r>
    </w:p>
    <w:p>
      <w:pPr>
        <w:spacing w:after="0" w:line="360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88"/>
        <w:jc w:val="both"/>
      </w:pPr>
      <w:r>
        <w:rPr/>
        <w:t>Asimismo, se encuentra demostrado que la difusión de dichas</w:t>
      </w:r>
      <w:r>
        <w:rPr>
          <w:spacing w:val="1"/>
        </w:rPr>
        <w:t> </w:t>
      </w:r>
      <w:r>
        <w:rPr/>
        <w:t>imágenes relacionadas con la propaganda electoral</w:t>
      </w:r>
      <w:r>
        <w:rPr>
          <w:spacing w:val="1"/>
        </w:rPr>
        <w:t> </w:t>
      </w:r>
      <w:r>
        <w:rPr/>
        <w:t>estuvieron</w:t>
      </w:r>
      <w:r>
        <w:rPr>
          <w:spacing w:val="1"/>
        </w:rPr>
        <w:t> </w:t>
      </w:r>
      <w:r>
        <w:rPr/>
        <w:t>visibles durante el periodo de veda electoral -tres de junio-, como</w:t>
      </w:r>
      <w:r>
        <w:rPr>
          <w:spacing w:val="1"/>
        </w:rPr>
        <w:t> </w:t>
      </w:r>
      <w:r>
        <w:rPr/>
        <w:t>consta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notarial</w:t>
      </w:r>
      <w:r>
        <w:rPr>
          <w:spacing w:val="1"/>
        </w:rPr>
        <w:t> </w:t>
      </w:r>
      <w:r>
        <w:rPr/>
        <w:t>destacada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hechos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novecientos noventa y cinco, </w:t>
      </w:r>
      <w:r>
        <w:rPr>
          <w:rFonts w:ascii="Arial" w:hAnsi="Arial"/>
          <w:b/>
        </w:rPr>
        <w:t>de tres de junio</w:t>
      </w:r>
      <w:r>
        <w:rPr/>
        <w:t>, pasada ante la fe</w:t>
      </w:r>
      <w:r>
        <w:rPr>
          <w:spacing w:val="1"/>
        </w:rPr>
        <w:t> </w:t>
      </w:r>
      <w:r>
        <w:rPr/>
        <w:t>del Notario Público, número cuarenta y cinco, con residencia en</w:t>
      </w:r>
      <w:r>
        <w:rPr>
          <w:spacing w:val="1"/>
        </w:rPr>
        <w:t> </w:t>
      </w:r>
      <w:r>
        <w:rPr/>
        <w:t>Los Reyes, Michoacán, quien dio fe de que al ingresar al perfil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77"/>
        </w:rPr>
        <w:t> </w:t>
      </w:r>
      <w:r>
        <w:rPr/>
        <w:t>Orozco”,</w:t>
      </w:r>
      <w:r>
        <w:rPr>
          <w:spacing w:val="1"/>
        </w:rPr>
        <w:t> </w:t>
      </w:r>
      <w:r>
        <w:rPr/>
        <w:t>visualizó</w:t>
      </w:r>
      <w:r>
        <w:rPr>
          <w:spacing w:val="1"/>
        </w:rPr>
        <w:t> </w:t>
      </w:r>
      <w:r>
        <w:rPr/>
        <w:t>publicidad</w:t>
      </w:r>
      <w:r>
        <w:rPr>
          <w:spacing w:val="1"/>
        </w:rPr>
        <w:t> </w:t>
      </w:r>
      <w:r>
        <w:rPr/>
        <w:t>asociada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“partido</w:t>
      </w:r>
      <w:r>
        <w:rPr>
          <w:spacing w:val="1"/>
        </w:rPr>
        <w:t> </w:t>
      </w:r>
      <w:r>
        <w:rPr/>
        <w:t>político”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postulaba a la denunciada; e ingresó al perfil “Peribán Somos</w:t>
      </w:r>
      <w:r>
        <w:rPr>
          <w:spacing w:val="1"/>
        </w:rPr>
        <w:t> </w:t>
      </w:r>
      <w:r>
        <w:rPr/>
        <w:t>Todos A.C.”, en el que de igual forma visualizó publicidad del</w:t>
      </w:r>
      <w:r>
        <w:rPr>
          <w:spacing w:val="1"/>
        </w:rPr>
        <w:t> </w:t>
      </w:r>
      <w:r>
        <w:rPr/>
        <w:t>“partido</w:t>
      </w:r>
      <w:r>
        <w:rPr>
          <w:spacing w:val="1"/>
        </w:rPr>
        <w:t> </w:t>
      </w:r>
      <w:r>
        <w:rPr/>
        <w:t>político”</w:t>
      </w:r>
      <w:r>
        <w:rPr>
          <w:vertAlign w:val="superscript"/>
        </w:rPr>
        <w:t>29</w:t>
      </w:r>
      <w:r>
        <w:rPr>
          <w:spacing w:val="1"/>
          <w:vertAlign w:val="baseline"/>
        </w:rPr>
        <w:t> </w:t>
      </w:r>
      <w:r>
        <w:rPr>
          <w:vertAlign w:val="baseline"/>
        </w:rPr>
        <w:t>que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representa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1"/>
          <w:vertAlign w:val="baseline"/>
        </w:rPr>
        <w:t> </w:t>
      </w:r>
      <w:r>
        <w:rPr>
          <w:vertAlign w:val="baseline"/>
        </w:rPr>
        <w:t>denunciada,</w:t>
      </w:r>
      <w:r>
        <w:rPr>
          <w:spacing w:val="1"/>
          <w:vertAlign w:val="baseline"/>
        </w:rPr>
        <w:t> </w:t>
      </w:r>
      <w:r>
        <w:rPr>
          <w:vertAlign w:val="baseline"/>
        </w:rPr>
        <w:t>como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advierte</w:t>
      </w:r>
      <w:r>
        <w:rPr>
          <w:spacing w:val="-2"/>
          <w:vertAlign w:val="baseline"/>
        </w:rPr>
        <w:t> </w:t>
      </w:r>
      <w:r>
        <w:rPr>
          <w:vertAlign w:val="baseline"/>
        </w:rPr>
        <w:t>en el</w:t>
      </w:r>
      <w:r>
        <w:rPr>
          <w:spacing w:val="-4"/>
          <w:vertAlign w:val="baseline"/>
        </w:rPr>
        <w:t> </w:t>
      </w:r>
      <w:r>
        <w:rPr>
          <w:vertAlign w:val="baseline"/>
        </w:rPr>
        <w:t>siguiente</w:t>
      </w:r>
      <w:r>
        <w:rPr>
          <w:spacing w:val="-2"/>
          <w:vertAlign w:val="baseline"/>
        </w:rPr>
        <w:t> </w:t>
      </w:r>
      <w:r>
        <w:rPr>
          <w:vertAlign w:val="baseline"/>
        </w:rPr>
        <w:t>cuadro: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49"/>
        <w:gridCol w:w="1418"/>
        <w:gridCol w:w="1701"/>
        <w:gridCol w:w="991"/>
        <w:gridCol w:w="1415"/>
        <w:gridCol w:w="1418"/>
      </w:tblGrid>
      <w:tr>
        <w:trPr>
          <w:trHeight w:val="597" w:hRule="atLeast"/>
        </w:trPr>
        <w:tc>
          <w:tcPr>
            <w:tcW w:w="8894" w:type="dxa"/>
            <w:gridSpan w:val="7"/>
            <w:shd w:val="clear" w:color="auto" w:fill="D9D9D9"/>
          </w:tcPr>
          <w:p>
            <w:pPr>
              <w:pStyle w:val="TableParagraph"/>
              <w:spacing w:line="276" w:lineRule="auto"/>
              <w:ind w:left="3180" w:hanging="2824"/>
              <w:rPr>
                <w:b/>
                <w:sz w:val="20"/>
              </w:rPr>
            </w:pPr>
            <w:r>
              <w:rPr>
                <w:b/>
                <w:sz w:val="20"/>
              </w:rPr>
              <w:t>Periodos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inicio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conclusión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campañas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 veda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electoral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Proceso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Electoral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Ordinario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Local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2020-2021</w:t>
            </w:r>
          </w:p>
        </w:tc>
      </w:tr>
      <w:tr>
        <w:trPr>
          <w:trHeight w:val="597" w:hRule="atLeast"/>
        </w:trPr>
        <w:tc>
          <w:tcPr>
            <w:tcW w:w="1102" w:type="dxa"/>
            <w:vMerge w:val="restart"/>
            <w:shd w:val="clear" w:color="auto" w:fill="D9D9D9"/>
          </w:tcPr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Cargo</w:t>
            </w:r>
          </w:p>
        </w:tc>
        <w:tc>
          <w:tcPr>
            <w:tcW w:w="2267" w:type="dxa"/>
            <w:gridSpan w:val="2"/>
            <w:shd w:val="clear" w:color="auto" w:fill="D9D9D9"/>
          </w:tcPr>
          <w:p>
            <w:pPr>
              <w:pStyle w:val="TableParagraph"/>
              <w:spacing w:line="229" w:lineRule="exact"/>
              <w:ind w:left="660"/>
              <w:rPr>
                <w:b/>
                <w:sz w:val="20"/>
              </w:rPr>
            </w:pPr>
            <w:r>
              <w:rPr>
                <w:b/>
                <w:sz w:val="20"/>
              </w:rPr>
              <w:t>Campaña</w:t>
            </w:r>
          </w:p>
        </w:tc>
        <w:tc>
          <w:tcPr>
            <w:tcW w:w="1701" w:type="dxa"/>
            <w:vMerge w:val="restart"/>
            <w:shd w:val="clear" w:color="auto" w:fill="D9D9D9"/>
          </w:tcPr>
          <w:p>
            <w:pPr>
              <w:pStyle w:val="TableParagraph"/>
              <w:spacing w:line="276" w:lineRule="auto"/>
              <w:ind w:left="109" w:right="145"/>
              <w:rPr>
                <w:b/>
                <w:sz w:val="20"/>
              </w:rPr>
            </w:pPr>
            <w:r>
              <w:rPr>
                <w:b/>
                <w:sz w:val="20"/>
              </w:rPr>
              <w:t>Fechas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que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13"/>
                <w:sz w:val="20"/>
              </w:rPr>
              <w:t> </w:t>
            </w:r>
            <w:r>
              <w:rPr>
                <w:b/>
                <w:sz w:val="20"/>
              </w:rPr>
              <w:t>hicieron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las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publicaciones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20"/>
                <w:sz w:val="20"/>
              </w:rPr>
              <w:t> </w:t>
            </w:r>
            <w:r>
              <w:rPr>
                <w:b/>
                <w:sz w:val="20"/>
              </w:rPr>
              <w:t>página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Facebook</w:t>
            </w:r>
          </w:p>
        </w:tc>
        <w:tc>
          <w:tcPr>
            <w:tcW w:w="2406" w:type="dxa"/>
            <w:gridSpan w:val="2"/>
            <w:shd w:val="clear" w:color="auto" w:fill="D9D9D9"/>
          </w:tcPr>
          <w:p>
            <w:pPr>
              <w:pStyle w:val="TableParagraph"/>
              <w:spacing w:line="276" w:lineRule="auto"/>
              <w:ind w:left="492" w:right="301" w:hanging="222"/>
              <w:rPr>
                <w:b/>
                <w:sz w:val="20"/>
              </w:rPr>
            </w:pPr>
            <w:r>
              <w:rPr>
                <w:b/>
                <w:sz w:val="20"/>
              </w:rPr>
              <w:t>Temporalidad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Veda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Electoral</w:t>
            </w:r>
          </w:p>
        </w:tc>
        <w:tc>
          <w:tcPr>
            <w:tcW w:w="1418" w:type="dxa"/>
            <w:vMerge w:val="restart"/>
            <w:shd w:val="clear" w:color="auto" w:fill="D9D9D9"/>
          </w:tcPr>
          <w:p>
            <w:pPr>
              <w:pStyle w:val="TableParagraph"/>
              <w:spacing w:line="276" w:lineRule="auto"/>
              <w:ind w:left="149" w:right="18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Certificació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n de las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imágenes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hecha por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Notario</w:t>
            </w:r>
          </w:p>
          <w:p>
            <w:pPr>
              <w:pStyle w:val="TableParagraph"/>
              <w:ind w:left="148" w:right="1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Público</w:t>
            </w:r>
          </w:p>
        </w:tc>
      </w:tr>
      <w:tr>
        <w:trPr>
          <w:trHeight w:val="978" w:hRule="atLeast"/>
        </w:trPr>
        <w:tc>
          <w:tcPr>
            <w:tcW w:w="1102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shd w:val="clear" w:color="auto" w:fill="D9D9D9"/>
          </w:tcPr>
          <w:p>
            <w:pPr>
              <w:pStyle w:val="TableParagraph"/>
              <w:spacing w:line="229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</w:tc>
        <w:tc>
          <w:tcPr>
            <w:tcW w:w="1418" w:type="dxa"/>
            <w:shd w:val="clear" w:color="auto" w:fill="D9D9D9"/>
          </w:tcPr>
          <w:p>
            <w:pPr>
              <w:pStyle w:val="TableParagraph"/>
              <w:spacing w:line="229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Conclusión</w:t>
            </w:r>
          </w:p>
        </w:tc>
        <w:tc>
          <w:tcPr>
            <w:tcW w:w="170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shd w:val="clear" w:color="auto" w:fill="D9D9D9"/>
          </w:tcPr>
          <w:p>
            <w:pPr>
              <w:pStyle w:val="TableParagraph"/>
              <w:spacing w:line="229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Inicio</w:t>
            </w:r>
          </w:p>
        </w:tc>
        <w:tc>
          <w:tcPr>
            <w:tcW w:w="1415" w:type="dxa"/>
            <w:shd w:val="clear" w:color="auto" w:fill="D9D9D9"/>
          </w:tcPr>
          <w:p>
            <w:pPr>
              <w:pStyle w:val="TableParagraph"/>
              <w:spacing w:line="229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Conclusión</w:t>
            </w: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58" w:hRule="atLeast"/>
        </w:trPr>
        <w:tc>
          <w:tcPr>
            <w:tcW w:w="1102" w:type="dxa"/>
          </w:tcPr>
          <w:p>
            <w:pPr>
              <w:pStyle w:val="TableParagraph"/>
              <w:spacing w:line="360" w:lineRule="auto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w w:val="95"/>
                <w:sz w:val="20"/>
              </w:rPr>
              <w:t>Ayuntami</w:t>
            </w:r>
            <w:r>
              <w:rPr>
                <w:rFonts w:ascii="Arial MT"/>
                <w:spacing w:val="-50"/>
                <w:w w:val="95"/>
                <w:sz w:val="20"/>
              </w:rPr>
              <w:t> </w:t>
            </w:r>
            <w:r>
              <w:rPr>
                <w:rFonts w:ascii="Arial MT"/>
                <w:sz w:val="20"/>
              </w:rPr>
              <w:t>ento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auto"/>
              <w:ind w:left="151" w:right="18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</w:t>
            </w:r>
            <w:r>
              <w:rPr>
                <w:rFonts w:ascii="Arial MT"/>
                <w:spacing w:val="-14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3"/>
                <w:sz w:val="20"/>
              </w:rPr>
              <w:t> </w:t>
            </w:r>
            <w:r>
              <w:rPr>
                <w:rFonts w:ascii="Arial MT"/>
                <w:sz w:val="20"/>
              </w:rPr>
              <w:t>abril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2021</w:t>
            </w:r>
          </w:p>
        </w:tc>
        <w:tc>
          <w:tcPr>
            <w:tcW w:w="1418" w:type="dxa"/>
          </w:tcPr>
          <w:p>
            <w:pPr>
              <w:pStyle w:val="TableParagraph"/>
              <w:spacing w:line="278" w:lineRule="auto"/>
              <w:ind w:left="461" w:right="147" w:hanging="3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pacing w:val="-7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junio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de</w:t>
            </w:r>
            <w:r>
              <w:rPr>
                <w:rFonts w:ascii="Arial MT"/>
                <w:spacing w:val="-52"/>
                <w:sz w:val="20"/>
              </w:rPr>
              <w:t> </w:t>
            </w:r>
            <w:r>
              <w:rPr>
                <w:rFonts w:ascii="Arial MT"/>
                <w:sz w:val="20"/>
              </w:rPr>
              <w:t>2021</w:t>
            </w:r>
          </w:p>
        </w:tc>
        <w:tc>
          <w:tcPr>
            <w:tcW w:w="1701" w:type="dxa"/>
          </w:tcPr>
          <w:p>
            <w:pPr>
              <w:pStyle w:val="TableParagraph"/>
              <w:spacing w:line="276" w:lineRule="auto"/>
              <w:ind w:left="109" w:right="1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abril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de mayo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991" w:type="dxa"/>
          </w:tcPr>
          <w:p>
            <w:pPr>
              <w:pStyle w:val="TableParagraph"/>
              <w:spacing w:line="276" w:lineRule="auto"/>
              <w:ind w:left="234" w:right="267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junio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</w:p>
          <w:p>
            <w:pPr>
              <w:pStyle w:val="TableParagraph"/>
              <w:ind w:left="231" w:right="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415" w:type="dxa"/>
          </w:tcPr>
          <w:p>
            <w:pPr>
              <w:pStyle w:val="TableParagraph"/>
              <w:spacing w:line="229" w:lineRule="exact"/>
              <w:ind w:left="221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junio</w:t>
            </w:r>
          </w:p>
          <w:p>
            <w:pPr>
              <w:pStyle w:val="TableParagraph"/>
              <w:spacing w:before="36"/>
              <w:ind w:left="319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418" w:type="dxa"/>
          </w:tcPr>
          <w:p>
            <w:pPr>
              <w:pStyle w:val="TableParagraph"/>
              <w:spacing w:line="229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junio</w:t>
            </w:r>
          </w:p>
          <w:p>
            <w:pPr>
              <w:pStyle w:val="TableParagraph"/>
              <w:spacing w:before="36"/>
              <w:ind w:left="321"/>
              <w:rPr>
                <w:b/>
                <w:sz w:val="20"/>
              </w:rPr>
            </w:pP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54"/>
        <w:ind w:left="1814" w:right="688"/>
        <w:jc w:val="both"/>
      </w:pPr>
      <w:r>
        <w:rPr/>
        <w:t>Sin que pase inadvertido para este órgano jurisdiccional que si</w:t>
      </w:r>
      <w:r>
        <w:rPr>
          <w:spacing w:val="1"/>
        </w:rPr>
        <w:t> </w:t>
      </w:r>
      <w:r>
        <w:rPr/>
        <w:t>bien el Notario Público en el acta notarial no describió los links</w:t>
      </w:r>
      <w:r>
        <w:rPr>
          <w:spacing w:val="1"/>
        </w:rPr>
        <w:t> </w:t>
      </w:r>
      <w:r>
        <w:rPr/>
        <w:t>señalados por la quejosa en su escrito de denuncia, se advierte</w:t>
      </w:r>
      <w:r>
        <w:rPr>
          <w:spacing w:val="1"/>
        </w:rPr>
        <w:t> </w:t>
      </w:r>
      <w:r>
        <w:rPr/>
        <w:t>que las imágenes ahí descritas sí coinciden, mismas que capturó</w:t>
      </w:r>
      <w:r>
        <w:rPr>
          <w:spacing w:val="1"/>
        </w:rPr>
        <w:t> </w:t>
      </w:r>
      <w:r>
        <w:rPr/>
        <w:t>el referido servidor público del perfil de Facebook de “Dora Belén</w:t>
      </w:r>
      <w:r>
        <w:rPr>
          <w:spacing w:val="1"/>
        </w:rPr>
        <w:t> </w:t>
      </w:r>
      <w:r>
        <w:rPr/>
        <w:t>Sánchez</w:t>
      </w:r>
      <w:r>
        <w:rPr>
          <w:spacing w:val="-2"/>
        </w:rPr>
        <w:t> </w:t>
      </w:r>
      <w:r>
        <w:rPr/>
        <w:t>Orozco”.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689"/>
        <w:jc w:val="both"/>
      </w:pPr>
      <w:r>
        <w:rPr/>
        <w:t>Máxime que, se encuentra demostrada la permanencia 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referidas</w:t>
      </w:r>
      <w:r>
        <w:rPr>
          <w:spacing w:val="34"/>
        </w:rPr>
        <w:t> </w:t>
      </w:r>
      <w:r>
        <w:rPr/>
        <w:t>imágenes</w:t>
      </w:r>
      <w:r>
        <w:rPr>
          <w:spacing w:val="34"/>
        </w:rPr>
        <w:t> </w:t>
      </w:r>
      <w:r>
        <w:rPr/>
        <w:t>relacionadas</w:t>
      </w:r>
      <w:r>
        <w:rPr>
          <w:spacing w:val="34"/>
        </w:rPr>
        <w:t> </w:t>
      </w:r>
      <w:r>
        <w:rPr/>
        <w:t>con</w:t>
      </w:r>
      <w:r>
        <w:rPr>
          <w:spacing w:val="33"/>
        </w:rPr>
        <w:t> </w:t>
      </w:r>
      <w:r>
        <w:rPr/>
        <w:t>la</w:t>
      </w:r>
      <w:r>
        <w:rPr>
          <w:spacing w:val="36"/>
        </w:rPr>
        <w:t> </w:t>
      </w:r>
      <w:r>
        <w:rPr/>
        <w:t>propaganda</w:t>
      </w:r>
      <w:r>
        <w:rPr>
          <w:spacing w:val="34"/>
        </w:rPr>
        <w:t> </w:t>
      </w:r>
      <w:r>
        <w:rPr/>
        <w:t>electoral</w:t>
      </w:r>
      <w:r>
        <w:rPr>
          <w:spacing w:val="33"/>
        </w:rPr>
        <w:t> </w:t>
      </w:r>
      <w:r>
        <w:rPr/>
        <w:t>de</w:t>
      </w:r>
    </w:p>
    <w:p>
      <w:pPr>
        <w:pStyle w:val="BodyText"/>
        <w:spacing w:before="7"/>
        <w:rPr>
          <w:sz w:val="18"/>
        </w:rPr>
      </w:pPr>
      <w:r>
        <w:rPr/>
        <w:pict>
          <v:rect style="position:absolute;margin-left:141.740005pt;margin-top:12.672382pt;width:144.020pt;height:.72003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420" w:firstLine="0"/>
        <w:jc w:val="left"/>
        <w:rPr>
          <w:sz w:val="20"/>
        </w:rPr>
      </w:pPr>
      <w:r>
        <w:rPr>
          <w:position w:val="6"/>
          <w:sz w:val="13"/>
        </w:rPr>
        <w:t>29</w:t>
      </w:r>
      <w:r>
        <w:rPr>
          <w:spacing w:val="26"/>
          <w:position w:val="6"/>
          <w:sz w:val="13"/>
        </w:rPr>
        <w:t> </w:t>
      </w:r>
      <w:r>
        <w:rPr>
          <w:sz w:val="20"/>
        </w:rPr>
        <w:t>Siendo</w:t>
      </w:r>
      <w:r>
        <w:rPr>
          <w:spacing w:val="8"/>
          <w:sz w:val="20"/>
        </w:rPr>
        <w:t> </w:t>
      </w:r>
      <w:r>
        <w:rPr>
          <w:sz w:val="20"/>
        </w:rPr>
        <w:t>necesario</w:t>
      </w:r>
      <w:r>
        <w:rPr>
          <w:spacing w:val="8"/>
          <w:sz w:val="20"/>
        </w:rPr>
        <w:t> </w:t>
      </w:r>
      <w:r>
        <w:rPr>
          <w:sz w:val="20"/>
        </w:rPr>
        <w:t>precisar</w:t>
      </w:r>
      <w:r>
        <w:rPr>
          <w:spacing w:val="10"/>
          <w:sz w:val="20"/>
        </w:rPr>
        <w:t> </w:t>
      </w:r>
      <w:r>
        <w:rPr>
          <w:sz w:val="20"/>
        </w:rPr>
        <w:t>que</w:t>
      </w:r>
      <w:r>
        <w:rPr>
          <w:spacing w:val="9"/>
          <w:sz w:val="20"/>
        </w:rPr>
        <w:t> </w:t>
      </w:r>
      <w:r>
        <w:rPr>
          <w:sz w:val="20"/>
        </w:rPr>
        <w:t>por</w:t>
      </w:r>
      <w:r>
        <w:rPr>
          <w:spacing w:val="14"/>
          <w:sz w:val="20"/>
        </w:rPr>
        <w:t> </w:t>
      </w:r>
      <w:r>
        <w:rPr>
          <w:rFonts w:ascii="Arial" w:hAnsi="Arial"/>
          <w:i/>
          <w:sz w:val="20"/>
        </w:rPr>
        <w:t>partido</w:t>
      </w:r>
      <w:r>
        <w:rPr>
          <w:rFonts w:ascii="Arial" w:hAnsi="Arial"/>
          <w:i/>
          <w:spacing w:val="8"/>
          <w:sz w:val="20"/>
        </w:rPr>
        <w:t> </w:t>
      </w:r>
      <w:r>
        <w:rPr>
          <w:rFonts w:ascii="Arial" w:hAnsi="Arial"/>
          <w:i/>
          <w:sz w:val="20"/>
        </w:rPr>
        <w:t>político,</w:t>
      </w:r>
      <w:r>
        <w:rPr>
          <w:rFonts w:ascii="Arial" w:hAnsi="Arial"/>
          <w:i/>
          <w:spacing w:val="10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entiende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servidor</w:t>
      </w:r>
      <w:r>
        <w:rPr>
          <w:spacing w:val="13"/>
          <w:sz w:val="20"/>
        </w:rPr>
        <w:t> </w:t>
      </w:r>
      <w:r>
        <w:rPr>
          <w:sz w:val="20"/>
        </w:rPr>
        <w:t>público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-53"/>
          <w:sz w:val="20"/>
        </w:rPr>
        <w:t> </w:t>
      </w:r>
      <w:r>
        <w:rPr>
          <w:sz w:val="20"/>
        </w:rPr>
        <w:t>refiere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Asociación</w:t>
      </w:r>
      <w:r>
        <w:rPr>
          <w:spacing w:val="-1"/>
          <w:sz w:val="20"/>
        </w:rPr>
        <w:t> </w:t>
      </w:r>
      <w:r>
        <w:rPr>
          <w:sz w:val="20"/>
        </w:rPr>
        <w:t>Civil que</w:t>
      </w:r>
      <w:r>
        <w:rPr>
          <w:spacing w:val="-1"/>
          <w:sz w:val="20"/>
        </w:rPr>
        <w:t> </w:t>
      </w:r>
      <w:r>
        <w:rPr>
          <w:sz w:val="20"/>
        </w:rPr>
        <w:t>representa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candidata</w:t>
      </w:r>
      <w:r>
        <w:rPr>
          <w:spacing w:val="1"/>
          <w:sz w:val="20"/>
        </w:rPr>
        <w:t> </w:t>
      </w:r>
      <w:r>
        <w:rPr>
          <w:sz w:val="20"/>
        </w:rPr>
        <w:t>independiente.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1"/>
        <w:jc w:val="both"/>
      </w:pPr>
      <w:r>
        <w:rPr/>
        <w:t>la ciudadana Dora Belén Sánchez Orozco, posterior a la jornada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circunstanciada</w:t>
      </w:r>
      <w:r>
        <w:rPr>
          <w:spacing w:val="78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 número IEM-OFI-201/2021, </w:t>
      </w:r>
      <w:r>
        <w:rPr>
          <w:rFonts w:ascii="Arial" w:hAnsi="Arial"/>
          <w:b/>
        </w:rPr>
        <w:t>de dieciocho de junio</w:t>
      </w:r>
      <w:r>
        <w:rPr/>
        <w:t>,</w:t>
      </w:r>
      <w:r>
        <w:rPr>
          <w:spacing w:val="1"/>
        </w:rPr>
        <w:t> </w:t>
      </w:r>
      <w:r>
        <w:rPr/>
        <w:t>llevada a cabo por el servidor público adscrito a la Secretaría</w:t>
      </w:r>
      <w:r>
        <w:rPr>
          <w:spacing w:val="1"/>
        </w:rPr>
        <w:t> </w:t>
      </w:r>
      <w:r>
        <w:rPr/>
        <w:t>Ejecutiva del</w:t>
      </w:r>
      <w:r>
        <w:rPr>
          <w:spacing w:val="-4"/>
        </w:rPr>
        <w:t> </w:t>
      </w:r>
      <w:r>
        <w:rPr/>
        <w:t>IEM.</w:t>
      </w:r>
    </w:p>
    <w:p>
      <w:pPr>
        <w:pStyle w:val="BodyText"/>
        <w:spacing w:before="10"/>
        <w:rPr>
          <w:sz w:val="41"/>
        </w:rPr>
      </w:pPr>
    </w:p>
    <w:p>
      <w:pPr>
        <w:spacing w:line="360" w:lineRule="auto" w:before="0"/>
        <w:ind w:left="113" w:right="2389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Ahora</w:t>
      </w:r>
      <w:r>
        <w:rPr>
          <w:spacing w:val="1"/>
          <w:sz w:val="28"/>
        </w:rPr>
        <w:t> </w:t>
      </w:r>
      <w:r>
        <w:rPr>
          <w:sz w:val="28"/>
        </w:rPr>
        <w:t>bien,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artículo</w:t>
      </w:r>
      <w:r>
        <w:rPr>
          <w:spacing w:val="1"/>
          <w:sz w:val="28"/>
        </w:rPr>
        <w:t> </w:t>
      </w:r>
      <w:r>
        <w:rPr>
          <w:sz w:val="28"/>
        </w:rPr>
        <w:t>171,</w:t>
      </w:r>
      <w:r>
        <w:rPr>
          <w:spacing w:val="1"/>
          <w:sz w:val="28"/>
        </w:rPr>
        <w:t> </w:t>
      </w:r>
      <w:r>
        <w:rPr>
          <w:sz w:val="28"/>
        </w:rPr>
        <w:t>fracción</w:t>
      </w:r>
      <w:r>
        <w:rPr>
          <w:spacing w:val="1"/>
          <w:sz w:val="28"/>
        </w:rPr>
        <w:t> </w:t>
      </w:r>
      <w:r>
        <w:rPr>
          <w:sz w:val="28"/>
        </w:rPr>
        <w:t>XI,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Código</w:t>
      </w:r>
      <w:r>
        <w:rPr>
          <w:spacing w:val="1"/>
          <w:sz w:val="28"/>
        </w:rPr>
        <w:t> </w:t>
      </w:r>
      <w:r>
        <w:rPr>
          <w:sz w:val="28"/>
        </w:rPr>
        <w:t>Electoral,</w:t>
      </w:r>
      <w:r>
        <w:rPr>
          <w:spacing w:val="-75"/>
          <w:sz w:val="28"/>
        </w:rPr>
        <w:t> </w:t>
      </w:r>
      <w:r>
        <w:rPr>
          <w:sz w:val="28"/>
        </w:rPr>
        <w:t>establece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partidos</w:t>
      </w:r>
      <w:r>
        <w:rPr>
          <w:spacing w:val="1"/>
          <w:sz w:val="28"/>
        </w:rPr>
        <w:t> </w:t>
      </w:r>
      <w:r>
        <w:rPr>
          <w:sz w:val="28"/>
        </w:rPr>
        <w:t>políticos,</w:t>
      </w:r>
      <w:r>
        <w:rPr>
          <w:spacing w:val="1"/>
          <w:sz w:val="28"/>
        </w:rPr>
        <w:t> </w:t>
      </w:r>
      <w:r>
        <w:rPr>
          <w:sz w:val="28"/>
        </w:rPr>
        <w:t>coaliciones,</w:t>
      </w:r>
      <w:r>
        <w:rPr>
          <w:spacing w:val="1"/>
          <w:sz w:val="28"/>
        </w:rPr>
        <w:t> </w:t>
      </w:r>
      <w:r>
        <w:rPr>
          <w:sz w:val="28"/>
        </w:rPr>
        <w:t>candidaturas</w:t>
      </w:r>
      <w:r>
        <w:rPr>
          <w:spacing w:val="1"/>
          <w:sz w:val="28"/>
        </w:rPr>
        <w:t> </w:t>
      </w:r>
      <w:r>
        <w:rPr>
          <w:sz w:val="28"/>
        </w:rPr>
        <w:t>comunes y candidatos, en la colocación de propaganda durante</w:t>
      </w:r>
      <w:r>
        <w:rPr>
          <w:spacing w:val="1"/>
          <w:sz w:val="28"/>
        </w:rPr>
        <w:t> </w:t>
      </w:r>
      <w:r>
        <w:rPr>
          <w:sz w:val="28"/>
        </w:rPr>
        <w:t>las</w:t>
      </w:r>
      <w:r>
        <w:rPr>
          <w:spacing w:val="1"/>
          <w:sz w:val="28"/>
        </w:rPr>
        <w:t> </w:t>
      </w:r>
      <w:r>
        <w:rPr>
          <w:sz w:val="28"/>
        </w:rPr>
        <w:t>campañas</w:t>
      </w:r>
      <w:r>
        <w:rPr>
          <w:spacing w:val="1"/>
          <w:sz w:val="28"/>
        </w:rPr>
        <w:t> </w:t>
      </w:r>
      <w:r>
        <w:rPr>
          <w:sz w:val="28"/>
        </w:rPr>
        <w:t>electorales,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deberán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retirar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propaganda</w:t>
      </w:r>
      <w:r>
        <w:rPr>
          <w:rFonts w:ascii="Arial" w:hAnsi="Arial"/>
          <w:b/>
          <w:spacing w:val="-75"/>
          <w:sz w:val="28"/>
        </w:rPr>
        <w:t> </w:t>
      </w:r>
      <w:r>
        <w:rPr>
          <w:rFonts w:ascii="Arial" w:hAnsi="Arial"/>
          <w:b/>
          <w:sz w:val="28"/>
        </w:rPr>
        <w:t>electoral difundida en internet tres días antes de la jornada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electoral.</w:t>
      </w:r>
    </w:p>
    <w:p>
      <w:pPr>
        <w:pStyle w:val="BodyText"/>
        <w:spacing w:before="1"/>
        <w:rPr>
          <w:rFonts w:ascii="Arial"/>
          <w:b/>
          <w:sz w:val="42"/>
        </w:rPr>
      </w:pPr>
    </w:p>
    <w:p>
      <w:pPr>
        <w:pStyle w:val="BodyText"/>
        <w:spacing w:line="360" w:lineRule="auto" w:before="1"/>
        <w:ind w:left="113" w:right="2392"/>
        <w:jc w:val="both"/>
      </w:pPr>
      <w:r>
        <w:rPr/>
        <w:t>El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temporalidad,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permitir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77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procese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recibió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campañas</w:t>
      </w:r>
      <w:r>
        <w:rPr>
          <w:spacing w:val="-75"/>
        </w:rPr>
        <w:t> </w:t>
      </w:r>
      <w:r>
        <w:rPr/>
        <w:t>electorales y reflexione el sentido de su voto, así como prevenir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difunda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actos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contrarios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fechas</w:t>
      </w:r>
      <w:r>
        <w:rPr>
          <w:spacing w:val="1"/>
        </w:rPr>
        <w:t> </w:t>
      </w:r>
      <w:r>
        <w:rPr/>
        <w:t>muy</w:t>
      </w:r>
      <w:r>
        <w:rPr>
          <w:spacing w:val="1"/>
        </w:rPr>
        <w:t> </w:t>
      </w:r>
      <w:r>
        <w:rPr/>
        <w:t>próximas a los comicios, los cuales, en razón de los tiempos, no</w:t>
      </w:r>
      <w:r>
        <w:rPr>
          <w:spacing w:val="1"/>
        </w:rPr>
        <w:t> </w:t>
      </w:r>
      <w:r>
        <w:rPr/>
        <w:t>sean</w:t>
      </w:r>
      <w:r>
        <w:rPr>
          <w:spacing w:val="-3"/>
        </w:rPr>
        <w:t> </w:t>
      </w:r>
      <w:r>
        <w:rPr/>
        <w:t>susceptibles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desvirtuados</w:t>
      </w:r>
      <w:r>
        <w:rPr>
          <w:spacing w:val="-2"/>
        </w:rPr>
        <w:t> </w:t>
      </w:r>
      <w:r>
        <w:rPr/>
        <w:t>ni depurados</w:t>
      </w:r>
      <w:r>
        <w:rPr>
          <w:vertAlign w:val="superscript"/>
        </w:rPr>
        <w:t>30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0"/>
        <w:jc w:val="both"/>
      </w:pPr>
      <w:r>
        <w:rPr/>
        <w:t>De tal suerte, que ha de finalizar la presentación a la ciudadanía</w:t>
      </w:r>
      <w:r>
        <w:rPr>
          <w:spacing w:val="1"/>
        </w:rPr>
        <w:t> </w:t>
      </w:r>
      <w:r>
        <w:rPr/>
        <w:t>de las candidaturas registradas y ha de concluir el desarrollo y</w:t>
      </w:r>
      <w:r>
        <w:rPr>
          <w:spacing w:val="1"/>
        </w:rPr>
        <w:t> </w:t>
      </w:r>
      <w:r>
        <w:rPr/>
        <w:t>discusión de programas y acciones de tipo electoral, así como</w:t>
      </w:r>
      <w:r>
        <w:rPr>
          <w:spacing w:val="1"/>
        </w:rPr>
        <w:t> </w:t>
      </w:r>
      <w:r>
        <w:rPr/>
        <w:t>cualquier debate público entre los candidatos o contrincantes que</w:t>
      </w:r>
      <w:r>
        <w:rPr>
          <w:spacing w:val="1"/>
        </w:rPr>
        <w:t> </w:t>
      </w:r>
      <w:r>
        <w:rPr/>
        <w:t>tienda a influir indebidamente en el sufragio del electorado, pues</w:t>
      </w:r>
      <w:r>
        <w:rPr>
          <w:spacing w:val="1"/>
        </w:rPr>
        <w:t> </w:t>
      </w:r>
      <w:r>
        <w:rPr/>
        <w:t>de los contrario, se romperían las condiciones necesarias para</w:t>
      </w:r>
      <w:r>
        <w:rPr>
          <w:spacing w:val="1"/>
        </w:rPr>
        <w:t> </w:t>
      </w:r>
      <w:r>
        <w:rPr/>
        <w:t>garantizar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igualdad 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 electoral</w:t>
      </w:r>
      <w:r>
        <w:rPr>
          <w:vertAlign w:val="superscript"/>
        </w:rPr>
        <w:t>31</w:t>
      </w:r>
      <w:r>
        <w:rPr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56.664001pt;margin-top:7.900976pt;width:144.020pt;height:.72003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6"/>
        <w:ind w:left="113" w:right="2393" w:firstLine="0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30</w:t>
      </w:r>
      <w:r>
        <w:rPr>
          <w:rFonts w:ascii="Calibri" w:hAnsi="Calibri"/>
          <w:sz w:val="20"/>
          <w:vertAlign w:val="baseline"/>
        </w:rPr>
        <w:t> Sirve de sustento a lo anterior, la jurisprudencia de la Sala Superior 42/2016, de rubro: “VEDA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ELECTORAL.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FINALIDADES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Y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ELEMENTOS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QUE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DEBEN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CONFIGURARSE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PARA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ACTUALIZAR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UNA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VIOLACIÓN A LAS PROHIBICIONES LEGALES RELACIONADAS”, localizable en Gaceta de Jurisprudencia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y Tesis en materia electoral, Tribunal Electoral del Poder Judicial de la Federación, Año 9, Número 19,</w:t>
      </w:r>
      <w:r>
        <w:rPr>
          <w:rFonts w:ascii="Calibri" w:hAnsi="Calibri"/>
          <w:spacing w:val="-43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2016,</w:t>
      </w:r>
      <w:r>
        <w:rPr>
          <w:rFonts w:ascii="Calibri" w:hAnsi="Calibri"/>
          <w:spacing w:val="-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páginas</w:t>
      </w:r>
      <w:r>
        <w:rPr>
          <w:rFonts w:ascii="Calibri" w:hAnsi="Calibri"/>
          <w:spacing w:val="1"/>
          <w:sz w:val="20"/>
          <w:vertAlign w:val="baseline"/>
        </w:rPr>
        <w:t> </w:t>
      </w:r>
      <w:r>
        <w:rPr>
          <w:rFonts w:ascii="Calibri" w:hAnsi="Calibri"/>
          <w:sz w:val="20"/>
          <w:vertAlign w:val="baseline"/>
        </w:rPr>
        <w:t>45, 46 y 47.</w:t>
      </w:r>
    </w:p>
    <w:p>
      <w:pPr>
        <w:spacing w:line="229" w:lineRule="exact" w:before="0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31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Criterio</w:t>
      </w:r>
      <w:r>
        <w:rPr>
          <w:spacing w:val="-3"/>
          <w:sz w:val="20"/>
        </w:rPr>
        <w:t> </w:t>
      </w:r>
      <w:r>
        <w:rPr>
          <w:sz w:val="20"/>
        </w:rPr>
        <w:t>sostenido</w:t>
      </w:r>
      <w:r>
        <w:rPr>
          <w:spacing w:val="-4"/>
          <w:sz w:val="20"/>
        </w:rPr>
        <w:t> </w:t>
      </w:r>
      <w:r>
        <w:rPr>
          <w:sz w:val="20"/>
        </w:rPr>
        <w:t>por la</w:t>
      </w:r>
      <w:r>
        <w:rPr>
          <w:spacing w:val="-1"/>
          <w:sz w:val="20"/>
        </w:rPr>
        <w:t> </w:t>
      </w:r>
      <w:r>
        <w:rPr>
          <w:sz w:val="20"/>
        </w:rPr>
        <w:t>Sala</w:t>
      </w:r>
      <w:r>
        <w:rPr>
          <w:spacing w:val="-1"/>
          <w:sz w:val="20"/>
        </w:rPr>
        <w:t> </w:t>
      </w:r>
      <w:r>
        <w:rPr>
          <w:sz w:val="20"/>
        </w:rPr>
        <w:t>Superior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sentencia</w:t>
      </w:r>
      <w:r>
        <w:rPr>
          <w:spacing w:val="-3"/>
          <w:sz w:val="20"/>
        </w:rPr>
        <w:t> </w:t>
      </w:r>
      <w:r>
        <w:rPr>
          <w:sz w:val="20"/>
        </w:rPr>
        <w:t>SUP-REC-042/2003.</w:t>
      </w:r>
    </w:p>
    <w:p>
      <w:pPr>
        <w:spacing w:after="0" w:line="229" w:lineRule="exact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88"/>
        <w:jc w:val="both"/>
      </w:pPr>
      <w:r>
        <w:rPr/>
        <w:t>Por lo que, resulta inconcuso sostener que particularmente las</w:t>
      </w:r>
      <w:r>
        <w:rPr>
          <w:spacing w:val="1"/>
        </w:rPr>
        <w:t> </w:t>
      </w:r>
      <w:r>
        <w:rPr/>
        <w:t>fotografías publicadas el diecinueve de abril y veinte de mayo 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perteneciente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encontraban</w:t>
      </w:r>
      <w:r>
        <w:rPr>
          <w:spacing w:val="1"/>
        </w:rPr>
        <w:t> </w:t>
      </w:r>
      <w:r>
        <w:rPr/>
        <w:t>visibles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77"/>
        </w:rPr>
        <w:t> </w:t>
      </w:r>
      <w:r>
        <w:rPr/>
        <w:t>de</w:t>
      </w:r>
      <w:r>
        <w:rPr>
          <w:spacing w:val="78"/>
        </w:rPr>
        <w:t> </w:t>
      </w:r>
      <w:r>
        <w:rPr/>
        <w:t>la</w:t>
      </w:r>
      <w:r>
        <w:rPr>
          <w:spacing w:val="-75"/>
        </w:rPr>
        <w:t> </w:t>
      </w:r>
      <w:r>
        <w:rPr/>
        <w:t>veda electoral, esto es el tres de junio y posterior a ello hasta el</w:t>
      </w:r>
      <w:r>
        <w:rPr>
          <w:spacing w:val="1"/>
        </w:rPr>
        <w:t> </w:t>
      </w:r>
      <w:r>
        <w:rPr/>
        <w:t>dieciocho siguiente, como se hizo constar por el servidor público</w:t>
      </w:r>
      <w:r>
        <w:rPr>
          <w:spacing w:val="1"/>
        </w:rPr>
        <w:t> </w:t>
      </w:r>
      <w:r>
        <w:rPr/>
        <w:t>adscrito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Secretaría</w:t>
      </w:r>
      <w:r>
        <w:rPr>
          <w:spacing w:val="-2"/>
        </w:rPr>
        <w:t> </w:t>
      </w:r>
      <w:r>
        <w:rPr/>
        <w:t>Ejecutiva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IEM.</w:t>
      </w:r>
    </w:p>
    <w:p>
      <w:pPr>
        <w:pStyle w:val="BodyText"/>
        <w:rPr>
          <w:sz w:val="42"/>
        </w:rPr>
      </w:pPr>
    </w:p>
    <w:p>
      <w:pPr>
        <w:pStyle w:val="ListParagraph"/>
        <w:numPr>
          <w:ilvl w:val="1"/>
          <w:numId w:val="6"/>
        </w:numPr>
        <w:tabs>
          <w:tab w:pos="2170" w:val="left" w:leader="none"/>
        </w:tabs>
        <w:spacing w:line="360" w:lineRule="auto" w:before="1" w:after="0"/>
        <w:ind w:left="1814" w:right="688" w:firstLine="0"/>
        <w:jc w:val="both"/>
        <w:rPr>
          <w:sz w:val="28"/>
        </w:rPr>
      </w:pPr>
      <w:r>
        <w:rPr>
          <w:rFonts w:ascii="Arial" w:hAnsi="Arial"/>
          <w:b/>
          <w:sz w:val="28"/>
        </w:rPr>
        <w:t>Elemento subjetivo</w:t>
      </w:r>
      <w:r>
        <w:rPr>
          <w:sz w:val="28"/>
        </w:rPr>
        <w:t>. Este elemento se encuentra satisfecho,</w:t>
      </w:r>
      <w:r>
        <w:rPr>
          <w:spacing w:val="1"/>
          <w:sz w:val="28"/>
        </w:rPr>
        <w:t> </w:t>
      </w:r>
      <w:r>
        <w:rPr>
          <w:sz w:val="28"/>
        </w:rPr>
        <w:t>toda vez que se demuestra que las publicaciones difundidas por</w:t>
      </w:r>
      <w:r>
        <w:rPr>
          <w:spacing w:val="1"/>
          <w:sz w:val="28"/>
        </w:rPr>
        <w:t> </w:t>
      </w:r>
      <w:r>
        <w:rPr>
          <w:sz w:val="28"/>
        </w:rPr>
        <w:t>Dora</w:t>
      </w:r>
      <w:r>
        <w:rPr>
          <w:spacing w:val="1"/>
          <w:sz w:val="28"/>
        </w:rPr>
        <w:t> </w:t>
      </w:r>
      <w:r>
        <w:rPr>
          <w:sz w:val="28"/>
        </w:rPr>
        <w:t>Belén</w:t>
      </w:r>
      <w:r>
        <w:rPr>
          <w:spacing w:val="1"/>
          <w:sz w:val="28"/>
        </w:rPr>
        <w:t> </w:t>
      </w:r>
      <w:r>
        <w:rPr>
          <w:sz w:val="28"/>
        </w:rPr>
        <w:t>Sánchez</w:t>
      </w:r>
      <w:r>
        <w:rPr>
          <w:spacing w:val="1"/>
          <w:sz w:val="28"/>
        </w:rPr>
        <w:t> </w:t>
      </w:r>
      <w:r>
        <w:rPr>
          <w:sz w:val="28"/>
        </w:rPr>
        <w:t>Orozco,</w:t>
      </w:r>
      <w:r>
        <w:rPr>
          <w:spacing w:val="1"/>
          <w:sz w:val="28"/>
        </w:rPr>
        <w:t> </w:t>
      </w:r>
      <w:r>
        <w:rPr>
          <w:sz w:val="28"/>
        </w:rPr>
        <w:t>si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realizaron</w:t>
      </w:r>
      <w:r>
        <w:rPr>
          <w:spacing w:val="1"/>
          <w:sz w:val="28"/>
        </w:rPr>
        <w:t> </w:t>
      </w:r>
      <w:r>
        <w:rPr>
          <w:sz w:val="28"/>
        </w:rPr>
        <w:t>durante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-75"/>
          <w:sz w:val="28"/>
        </w:rPr>
        <w:t> </w:t>
      </w:r>
      <w:r>
        <w:rPr>
          <w:sz w:val="28"/>
        </w:rPr>
        <w:t>periodo de campaña, éstas permanecieron en tiempo de veda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1"/>
          <w:sz w:val="28"/>
        </w:rPr>
        <w:t> </w:t>
      </w:r>
      <w:r>
        <w:rPr>
          <w:sz w:val="28"/>
        </w:rPr>
        <w:t>–tres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junio-,</w:t>
      </w:r>
      <w:r>
        <w:rPr>
          <w:spacing w:val="1"/>
          <w:sz w:val="28"/>
        </w:rPr>
        <w:t> </w:t>
      </w:r>
      <w:r>
        <w:rPr>
          <w:sz w:val="28"/>
        </w:rPr>
        <w:t>mismas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constituyen</w:t>
      </w:r>
      <w:r>
        <w:rPr>
          <w:spacing w:val="1"/>
          <w:sz w:val="28"/>
        </w:rPr>
        <w:t> </w:t>
      </w:r>
      <w:r>
        <w:rPr>
          <w:sz w:val="28"/>
        </w:rPr>
        <w:t>propaganda</w:t>
      </w:r>
      <w:r>
        <w:rPr>
          <w:spacing w:val="-75"/>
          <w:sz w:val="28"/>
        </w:rPr>
        <w:t> </w:t>
      </w:r>
      <w:r>
        <w:rPr>
          <w:sz w:val="28"/>
        </w:rPr>
        <w:t>electoral.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90"/>
        <w:jc w:val="both"/>
      </w:pPr>
      <w:r>
        <w:rPr/>
        <w:t>Al respecto, del acta notarial destacada de hechos número mil</w:t>
      </w:r>
      <w:r>
        <w:rPr>
          <w:spacing w:val="1"/>
        </w:rPr>
        <w:t> </w:t>
      </w:r>
      <w:r>
        <w:rPr/>
        <w:t>novecientos</w:t>
      </w:r>
      <w:r>
        <w:rPr>
          <w:spacing w:val="1"/>
        </w:rPr>
        <w:t> </w:t>
      </w:r>
      <w:r>
        <w:rPr/>
        <w:t>noventa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cinco,</w:t>
      </w:r>
      <w:r>
        <w:rPr>
          <w:spacing w:val="1"/>
        </w:rPr>
        <w:t> </w:t>
      </w:r>
      <w:r>
        <w:rPr/>
        <w:t>pasada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</w:t>
      </w:r>
      <w:r>
        <w:rPr>
          <w:spacing w:val="1"/>
        </w:rPr>
        <w:t> </w:t>
      </w:r>
      <w:r>
        <w:rPr/>
        <w:t>del</w:t>
      </w:r>
      <w:r>
        <w:rPr>
          <w:spacing w:val="77"/>
        </w:rPr>
        <w:t> </w:t>
      </w:r>
      <w:r>
        <w:rPr/>
        <w:t>Notario</w:t>
      </w:r>
      <w:r>
        <w:rPr>
          <w:spacing w:val="1"/>
        </w:rPr>
        <w:t> </w:t>
      </w:r>
      <w:r>
        <w:rPr/>
        <w:t>Público número cuarenta y cinco, de tres de junio, se advierte que</w:t>
      </w:r>
      <w:r>
        <w:rPr>
          <w:spacing w:val="-75"/>
        </w:rPr>
        <w:t> </w:t>
      </w:r>
      <w:r>
        <w:rPr/>
        <w:t>al ingresar al perfil de la denunciada, el referido servidor público</w:t>
      </w:r>
      <w:r>
        <w:rPr>
          <w:spacing w:val="1"/>
        </w:rPr>
        <w:t> </w:t>
      </w:r>
      <w:r>
        <w:rPr/>
        <w:t>dio</w:t>
      </w:r>
      <w:r>
        <w:rPr>
          <w:spacing w:val="-1"/>
        </w:rPr>
        <w:t> </w:t>
      </w:r>
      <w:r>
        <w:rPr/>
        <w:t>fe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publicación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existencia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imágenes: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3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1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4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pStyle w:val="BodyText"/>
        <w:spacing w:before="160"/>
        <w:ind w:left="1814"/>
      </w:pP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 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- -</w:t>
      </w:r>
      <w:r>
        <w:rPr>
          <w:spacing w:val="-1"/>
        </w:rPr>
        <w:t> </w:t>
      </w:r>
      <w:r>
        <w:rPr/>
        <w:t>-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-</w:t>
      </w:r>
    </w:p>
    <w:p>
      <w:pPr>
        <w:spacing w:after="0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w:drawing>
          <wp:inline distT="0" distB="0" distL="0" distR="0">
            <wp:extent cx="5180277" cy="6752844"/>
            <wp:effectExtent l="0" t="0" r="0" b="0"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277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360" w:lineRule="auto" w:before="92"/>
        <w:ind w:left="113" w:right="2388"/>
        <w:jc w:val="both"/>
      </w:pPr>
      <w:r>
        <w:rPr/>
        <w:t>En efecto, las publicaciones que compartió la otrora candidata, la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aparecen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tenía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promoverse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independiente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advertirse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fotografía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imagen,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nombre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frase</w:t>
      </w:r>
      <w:r>
        <w:rPr>
          <w:spacing w:val="1"/>
        </w:rPr>
        <w:t> </w:t>
      </w:r>
      <w:r>
        <w:rPr/>
        <w:t>“DORA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PRESIDENTE</w:t>
      </w:r>
      <w:r>
        <w:rPr>
          <w:spacing w:val="1"/>
        </w:rPr>
        <w:t> </w:t>
      </w:r>
      <w:r>
        <w:rPr/>
        <w:t>MUNICIPAL DE PERIBÁN 2021”; asimismo, se aprecia una figura</w:t>
      </w:r>
      <w:r>
        <w:rPr>
          <w:spacing w:val="-75"/>
        </w:rPr>
        <w:t> </w:t>
      </w:r>
      <w:r>
        <w:rPr/>
        <w:t>y en la parte inferior de la misma la palabra Peribán; y a un</w:t>
      </w:r>
      <w:r>
        <w:rPr>
          <w:spacing w:val="1"/>
        </w:rPr>
        <w:t> </w:t>
      </w:r>
      <w:r>
        <w:rPr/>
        <w:t>costado se aprecia nuevamente la imagen de la denunciada en</w:t>
      </w:r>
      <w:r>
        <w:rPr>
          <w:spacing w:val="1"/>
        </w:rPr>
        <w:t> </w:t>
      </w:r>
      <w:r>
        <w:rPr/>
        <w:t>forma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circulo</w:t>
      </w:r>
      <w:r>
        <w:rPr>
          <w:spacing w:val="21"/>
        </w:rPr>
        <w:t> </w:t>
      </w:r>
      <w:r>
        <w:rPr/>
        <w:t>y</w:t>
      </w:r>
      <w:r>
        <w:rPr>
          <w:spacing w:val="25"/>
        </w:rPr>
        <w:t> </w:t>
      </w:r>
      <w:r>
        <w:rPr/>
        <w:t>en</w:t>
      </w:r>
      <w:r>
        <w:rPr>
          <w:spacing w:val="26"/>
        </w:rPr>
        <w:t> </w:t>
      </w:r>
      <w:r>
        <w:rPr/>
        <w:t>la</w:t>
      </w:r>
      <w:r>
        <w:rPr>
          <w:spacing w:val="22"/>
        </w:rPr>
        <w:t> </w:t>
      </w:r>
      <w:r>
        <w:rPr/>
        <w:t>parte</w:t>
      </w:r>
      <w:r>
        <w:rPr>
          <w:spacing w:val="23"/>
        </w:rPr>
        <w:t> </w:t>
      </w:r>
      <w:r>
        <w:rPr/>
        <w:t>inferior</w:t>
      </w:r>
      <w:r>
        <w:rPr>
          <w:spacing w:val="22"/>
        </w:rPr>
        <w:t> </w:t>
      </w:r>
      <w:r>
        <w:rPr/>
        <w:t>la</w:t>
      </w:r>
      <w:r>
        <w:rPr>
          <w:spacing w:val="26"/>
        </w:rPr>
        <w:t> </w:t>
      </w:r>
      <w:r>
        <w:rPr/>
        <w:t>leyenda</w:t>
      </w:r>
      <w:r>
        <w:rPr>
          <w:spacing w:val="23"/>
        </w:rPr>
        <w:t> </w:t>
      </w:r>
      <w:r>
        <w:rPr/>
        <w:t>“Peribán</w:t>
      </w:r>
      <w:r>
        <w:rPr>
          <w:spacing w:val="23"/>
        </w:rPr>
        <w:t> </w:t>
      </w:r>
      <w:r>
        <w:rPr/>
        <w:t>somos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87"/>
        <w:jc w:val="both"/>
      </w:pPr>
      <w:r>
        <w:rPr/>
        <w:t>todos # VotaAlArbolito”; de igual forma, el referido Notario Público</w:t>
      </w:r>
      <w:r>
        <w:rPr>
          <w:spacing w:val="-75"/>
        </w:rPr>
        <w:t> </w:t>
      </w:r>
      <w:r>
        <w:rPr/>
        <w:t>señaló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ingresó</w:t>
      </w:r>
      <w:r>
        <w:rPr>
          <w:spacing w:val="36"/>
        </w:rPr>
        <w:t> </w:t>
      </w:r>
      <w:r>
        <w:rPr/>
        <w:t>al</w:t>
      </w:r>
      <w:r>
        <w:rPr>
          <w:spacing w:val="37"/>
        </w:rPr>
        <w:t> </w:t>
      </w:r>
      <w:r>
        <w:rPr/>
        <w:t>perfil</w:t>
      </w:r>
      <w:r>
        <w:rPr>
          <w:spacing w:val="36"/>
        </w:rPr>
        <w:t> </w:t>
      </w:r>
      <w:r>
        <w:rPr/>
        <w:t>“Peribán</w:t>
      </w:r>
      <w:r>
        <w:rPr>
          <w:spacing w:val="34"/>
        </w:rPr>
        <w:t> </w:t>
      </w:r>
      <w:r>
        <w:rPr/>
        <w:t>Somos</w:t>
      </w:r>
      <w:r>
        <w:rPr>
          <w:spacing w:val="38"/>
        </w:rPr>
        <w:t> </w:t>
      </w:r>
      <w:r>
        <w:rPr/>
        <w:t>Todos</w:t>
      </w:r>
      <w:r>
        <w:rPr>
          <w:spacing w:val="37"/>
        </w:rPr>
        <w:t> </w:t>
      </w:r>
      <w:r>
        <w:rPr/>
        <w:t>A.C.”</w:t>
      </w:r>
      <w:r>
        <w:rPr>
          <w:spacing w:val="46"/>
        </w:rPr>
        <w:t> </w:t>
      </w:r>
      <w:r>
        <w:rPr/>
        <w:t>donde</w:t>
      </w:r>
      <w:r>
        <w:rPr>
          <w:spacing w:val="-75"/>
        </w:rPr>
        <w:t> </w:t>
      </w:r>
      <w:r>
        <w:rPr/>
        <w:t>se aprecia con publicidad del “partido político” que la representa;</w:t>
      </w:r>
      <w:r>
        <w:rPr>
          <w:spacing w:val="1"/>
        </w:rPr>
        <w:t> </w:t>
      </w:r>
      <w:r>
        <w:rPr/>
        <w:t>siendo necesario precisar que</w:t>
      </w:r>
      <w:r>
        <w:rPr>
          <w:spacing w:val="1"/>
        </w:rPr>
        <w:t> </w:t>
      </w:r>
      <w:r>
        <w:rPr/>
        <w:t>por</w:t>
      </w:r>
      <w:r>
        <w:rPr>
          <w:spacing w:val="77"/>
        </w:rPr>
        <w:t> </w:t>
      </w:r>
      <w:r>
        <w:rPr>
          <w:rFonts w:ascii="Arial" w:hAnsi="Arial"/>
          <w:i/>
        </w:rPr>
        <w:t>partido político, </w:t>
      </w:r>
      <w:r>
        <w:rPr/>
        <w:t>se entiende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servidor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representa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candidata</w:t>
      </w:r>
      <w:r>
        <w:rPr>
          <w:spacing w:val="-1"/>
        </w:rPr>
        <w:t> </w:t>
      </w:r>
      <w:r>
        <w:rPr/>
        <w:t>independiente.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86"/>
        <w:jc w:val="both"/>
      </w:pP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1"/>
        </w:rPr>
        <w:t> </w:t>
      </w:r>
      <w:r>
        <w:rPr/>
        <w:t>tanto,</w:t>
      </w:r>
      <w:r>
        <w:rPr>
          <w:spacing w:val="24"/>
        </w:rPr>
        <w:t> </w:t>
      </w:r>
      <w:r>
        <w:rPr/>
        <w:t>el</w:t>
      </w:r>
      <w:r>
        <w:rPr>
          <w:spacing w:val="19"/>
        </w:rPr>
        <w:t> </w:t>
      </w:r>
      <w:r>
        <w:rPr/>
        <w:t>contenido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las</w:t>
      </w:r>
      <w:r>
        <w:rPr>
          <w:spacing w:val="23"/>
        </w:rPr>
        <w:t> </w:t>
      </w:r>
      <w:r>
        <w:rPr/>
        <w:t>referidas</w:t>
      </w:r>
      <w:r>
        <w:rPr>
          <w:spacing w:val="24"/>
        </w:rPr>
        <w:t> </w:t>
      </w:r>
      <w:r>
        <w:rPr/>
        <w:t>imágenes</w:t>
      </w:r>
      <w:r>
        <w:rPr>
          <w:spacing w:val="20"/>
        </w:rPr>
        <w:t> </w:t>
      </w:r>
      <w:r>
        <w:rPr/>
        <w:t>corresponde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169,</w:t>
      </w:r>
      <w:r>
        <w:rPr>
          <w:spacing w:val="1"/>
        </w:rPr>
        <w:t> </w:t>
      </w:r>
      <w:r>
        <w:rPr/>
        <w:t>párrafo quinto, del Código Electoral del Estado, establece que se</w:t>
      </w:r>
      <w:r>
        <w:rPr>
          <w:spacing w:val="1"/>
        </w:rPr>
        <w:t> </w:t>
      </w:r>
      <w:r>
        <w:rPr/>
        <w:t>entiende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campaña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producen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difunden los candidatos registrados, con el propósito de presentar</w:t>
      </w:r>
      <w:r>
        <w:rPr>
          <w:spacing w:val="-75"/>
        </w:rPr>
        <w:t> </w:t>
      </w:r>
      <w:r>
        <w:rPr/>
        <w:t>ante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ciudadanía</w:t>
      </w:r>
      <w:r>
        <w:rPr>
          <w:spacing w:val="-4"/>
        </w:rPr>
        <w:t> </w:t>
      </w:r>
      <w:r>
        <w:rPr/>
        <w:t>su</w:t>
      </w:r>
      <w:r>
        <w:rPr>
          <w:spacing w:val="1"/>
        </w:rPr>
        <w:t> </w:t>
      </w:r>
      <w:r>
        <w:rPr/>
        <w:t>oferta</w:t>
      </w:r>
      <w:r>
        <w:rPr>
          <w:spacing w:val="-2"/>
        </w:rPr>
        <w:t> </w:t>
      </w:r>
      <w:r>
        <w:rPr/>
        <w:t>política.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687"/>
        <w:jc w:val="both"/>
      </w:pPr>
      <w:r>
        <w:rPr/>
        <w:t>Se arriba a tal conclusión, porque al analizar el contenido de las</w:t>
      </w:r>
      <w:r>
        <w:rPr>
          <w:spacing w:val="1"/>
        </w:rPr>
        <w:t> </w:t>
      </w:r>
      <w:r>
        <w:rPr/>
        <w:t>publicaciones difundidas por la entonces candidata, se advierte la</w:t>
      </w:r>
      <w:r>
        <w:rPr>
          <w:spacing w:val="1"/>
        </w:rPr>
        <w:t> </w:t>
      </w:r>
      <w:r>
        <w:rPr/>
        <w:t>existencia de elementos que pueden constituir actos de campaña,</w:t>
      </w:r>
      <w:r>
        <w:rPr>
          <w:spacing w:val="-75"/>
        </w:rPr>
        <w:t> </w:t>
      </w:r>
      <w:r>
        <w:rPr/>
        <w:t>y la promoción de su imagen con fines electorales, asimismo, se</w:t>
      </w:r>
      <w:r>
        <w:rPr>
          <w:spacing w:val="1"/>
        </w:rPr>
        <w:t> </w:t>
      </w:r>
      <w:r>
        <w:rPr/>
        <w:t>visualiza que existe un fin unívoco e inequívoco de publicitarse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presidencia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78"/>
        </w:rPr>
        <w:t> </w:t>
      </w:r>
      <w:r>
        <w:rPr/>
        <w:t>Peribán,</w:t>
      </w:r>
      <w:r>
        <w:rPr>
          <w:spacing w:val="1"/>
        </w:rPr>
        <w:t> </w:t>
      </w:r>
      <w:r>
        <w:rPr/>
        <w:t>Michoacán, y de posicionarse electoralmente, ya que las frases</w:t>
      </w:r>
      <w:r>
        <w:rPr>
          <w:spacing w:val="1"/>
        </w:rPr>
        <w:t> </w:t>
      </w:r>
      <w:r>
        <w:rPr/>
        <w:t>“DORA</w:t>
      </w:r>
      <w:r>
        <w:rPr>
          <w:spacing w:val="14"/>
        </w:rPr>
        <w:t> </w:t>
      </w:r>
      <w:r>
        <w:rPr/>
        <w:t>CANDIDATA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PRESIDENTE</w:t>
      </w:r>
      <w:r>
        <w:rPr>
          <w:spacing w:val="15"/>
        </w:rPr>
        <w:t> </w:t>
      </w:r>
      <w:r>
        <w:rPr/>
        <w:t>MUNICIPAL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PERIBÁN</w:t>
      </w:r>
    </w:p>
    <w:p>
      <w:pPr>
        <w:pStyle w:val="BodyText"/>
        <w:spacing w:line="360" w:lineRule="auto" w:before="1"/>
        <w:ind w:left="1814" w:right="688"/>
        <w:jc w:val="both"/>
      </w:pPr>
      <w:r>
        <w:rPr/>
        <w:t>2021” y “Peribán somos todos # VotaAlArbolito”, constituyen un</w:t>
      </w:r>
      <w:r>
        <w:rPr>
          <w:spacing w:val="1"/>
        </w:rPr>
        <w:t> </w:t>
      </w:r>
      <w:r>
        <w:rPr/>
        <w:t>llamamiento</w:t>
      </w:r>
      <w:r>
        <w:rPr>
          <w:spacing w:val="-3"/>
        </w:rPr>
        <w:t> </w:t>
      </w:r>
      <w:r>
        <w:rPr/>
        <w:t>inequívoco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voto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favor.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 w:before="1"/>
        <w:ind w:left="1814" w:right="689"/>
        <w:jc w:val="both"/>
      </w:pPr>
      <w:r>
        <w:rPr/>
        <w:t>Lo</w:t>
      </w:r>
      <w:r>
        <w:rPr>
          <w:spacing w:val="1"/>
        </w:rPr>
        <w:t> </w:t>
      </w:r>
      <w:r>
        <w:rPr/>
        <w:t>anterior,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elemento</w:t>
      </w:r>
      <w:r>
        <w:rPr>
          <w:spacing w:val="1"/>
        </w:rPr>
        <w:t> </w:t>
      </w:r>
      <w:r>
        <w:rPr/>
        <w:t>subjetivo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realización de actos o cualquier tipo de expresión que revele la</w:t>
      </w:r>
      <w:r>
        <w:rPr>
          <w:spacing w:val="1"/>
        </w:rPr>
        <w:t> </w:t>
      </w:r>
      <w:r>
        <w:rPr/>
        <w:t>intención de llamar a votar o pedir apoyo a favor o en contra 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contender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77"/>
        </w:rPr>
        <w:t> </w:t>
      </w:r>
      <w:r>
        <w:rPr/>
        <w:t>ámbito</w:t>
      </w:r>
      <w:r>
        <w:rPr>
          <w:spacing w:val="1"/>
        </w:rPr>
        <w:t> </w:t>
      </w:r>
      <w:r>
        <w:rPr/>
        <w:t>interno</w:t>
      </w:r>
      <w:r>
        <w:rPr>
          <w:spacing w:val="52"/>
        </w:rPr>
        <w:t> </w:t>
      </w:r>
      <w:r>
        <w:rPr/>
        <w:t>o</w:t>
      </w:r>
      <w:r>
        <w:rPr>
          <w:spacing w:val="55"/>
        </w:rPr>
        <w:t> </w:t>
      </w:r>
      <w:r>
        <w:rPr/>
        <w:t>en</w:t>
      </w:r>
      <w:r>
        <w:rPr>
          <w:spacing w:val="52"/>
        </w:rPr>
        <w:t> </w:t>
      </w:r>
      <w:r>
        <w:rPr/>
        <w:t>un</w:t>
      </w:r>
      <w:r>
        <w:rPr>
          <w:spacing w:val="52"/>
        </w:rPr>
        <w:t> </w:t>
      </w:r>
      <w:r>
        <w:rPr/>
        <w:t>proceso</w:t>
      </w:r>
      <w:r>
        <w:rPr>
          <w:spacing w:val="52"/>
        </w:rPr>
        <w:t> </w:t>
      </w:r>
      <w:r>
        <w:rPr/>
        <w:t>electoral,</w:t>
      </w:r>
      <w:r>
        <w:rPr>
          <w:spacing w:val="56"/>
        </w:rPr>
        <w:t> </w:t>
      </w:r>
      <w:r>
        <w:rPr/>
        <w:t>o</w:t>
      </w:r>
      <w:r>
        <w:rPr>
          <w:spacing w:val="52"/>
        </w:rPr>
        <w:t> </w:t>
      </w:r>
      <w:r>
        <w:rPr/>
        <w:t>bien,</w:t>
      </w:r>
      <w:r>
        <w:rPr>
          <w:spacing w:val="53"/>
        </w:rPr>
        <w:t> </w:t>
      </w:r>
      <w:r>
        <w:rPr/>
        <w:t>que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dichas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7"/>
        <w:jc w:val="both"/>
      </w:pPr>
      <w:r>
        <w:rPr/>
        <w:t>expresiones se advierta la finalidad de promover u obtener la</w:t>
      </w:r>
      <w:r>
        <w:rPr>
          <w:spacing w:val="1"/>
        </w:rPr>
        <w:t> </w:t>
      </w:r>
      <w:r>
        <w:rPr/>
        <w:t>postulación a</w:t>
      </w:r>
      <w:r>
        <w:rPr>
          <w:spacing w:val="-2"/>
        </w:rPr>
        <w:t> </w:t>
      </w:r>
      <w:r>
        <w:rPr/>
        <w:t>una</w:t>
      </w:r>
      <w:r>
        <w:rPr>
          <w:spacing w:val="-4"/>
        </w:rPr>
        <w:t> </w:t>
      </w:r>
      <w:r>
        <w:rPr/>
        <w:t>candidatura</w:t>
      </w:r>
      <w:r>
        <w:rPr>
          <w:spacing w:val="1"/>
        </w:rPr>
        <w:t> </w:t>
      </w:r>
      <w:r>
        <w:rPr/>
        <w:t>o</w:t>
      </w:r>
      <w:r>
        <w:rPr>
          <w:spacing w:val="-4"/>
        </w:rPr>
        <w:t> </w:t>
      </w:r>
      <w:r>
        <w:rPr/>
        <w:t>cargo</w:t>
      </w:r>
      <w:r>
        <w:rPr>
          <w:spacing w:val="-4"/>
        </w:rPr>
        <w:t> </w:t>
      </w:r>
      <w:r>
        <w:rPr/>
        <w:t>de elección popular.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0" w:lineRule="auto"/>
        <w:ind w:left="113" w:right="2390"/>
        <w:jc w:val="both"/>
      </w:pP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advierte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analizadas,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aparecen dos fotografías que contienen el nombre e imagen de la</w:t>
      </w:r>
      <w:r>
        <w:rPr>
          <w:spacing w:val="-75"/>
        </w:rPr>
        <w:t> </w:t>
      </w:r>
      <w:r>
        <w:rPr/>
        <w:t>ciudadana Dora Belén Sánchez Orozco; asimismo, se advierten</w:t>
      </w:r>
      <w:r>
        <w:rPr>
          <w:spacing w:val="1"/>
        </w:rPr>
        <w:t> </w:t>
      </w:r>
      <w:r>
        <w:rPr/>
        <w:t>elementos funcionalmente equivalentes a un llamamiento al voto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indebida</w:t>
      </w:r>
      <w:r>
        <w:rPr>
          <w:spacing w:val="1"/>
        </w:rPr>
        <w:t> </w:t>
      </w:r>
      <w:r>
        <w:rPr/>
        <w:t>promoción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imagen</w:t>
      </w:r>
      <w:r>
        <w:rPr>
          <w:spacing w:val="1"/>
        </w:rPr>
        <w:t> </w:t>
      </w:r>
      <w:r>
        <w:rPr/>
        <w:t>y</w:t>
      </w:r>
      <w:r>
        <w:rPr>
          <w:spacing w:val="-75"/>
        </w:rPr>
        <w:t> </w:t>
      </w:r>
      <w:r>
        <w:rPr/>
        <w:t>nombre.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3" w:right="2391"/>
        <w:jc w:val="both"/>
      </w:pPr>
      <w:r>
        <w:rPr/>
        <w:t>Al respecto, la Sala Superior</w:t>
      </w:r>
      <w:r>
        <w:rPr>
          <w:vertAlign w:val="superscript"/>
        </w:rPr>
        <w:t>32</w:t>
      </w:r>
      <w:r>
        <w:rPr>
          <w:vertAlign w:val="baseline"/>
        </w:rPr>
        <w:t> ha sostenido que para acreditar el</w:t>
      </w:r>
      <w:r>
        <w:rPr>
          <w:spacing w:val="1"/>
          <w:vertAlign w:val="baseline"/>
        </w:rPr>
        <w:t> </w:t>
      </w:r>
      <w:r>
        <w:rPr>
          <w:vertAlign w:val="baseline"/>
        </w:rPr>
        <w:t>elemento</w:t>
      </w:r>
      <w:r>
        <w:rPr>
          <w:spacing w:val="1"/>
          <w:vertAlign w:val="baseline"/>
        </w:rPr>
        <w:t> </w:t>
      </w:r>
      <w:r>
        <w:rPr>
          <w:vertAlign w:val="baseline"/>
        </w:rPr>
        <w:t>subjetivo</w:t>
      </w:r>
      <w:r>
        <w:rPr>
          <w:spacing w:val="1"/>
          <w:vertAlign w:val="baseline"/>
        </w:rPr>
        <w:t> </w:t>
      </w:r>
      <w:r>
        <w:rPr>
          <w:vertAlign w:val="baseline"/>
        </w:rPr>
        <w:t>se</w:t>
      </w:r>
      <w:r>
        <w:rPr>
          <w:spacing w:val="1"/>
          <w:vertAlign w:val="baseline"/>
        </w:rPr>
        <w:t> </w:t>
      </w:r>
      <w:r>
        <w:rPr>
          <w:vertAlign w:val="baseline"/>
        </w:rPr>
        <w:t>debe</w:t>
      </w:r>
      <w:r>
        <w:rPr>
          <w:spacing w:val="1"/>
          <w:vertAlign w:val="baseline"/>
        </w:rPr>
        <w:t> </w:t>
      </w:r>
      <w:r>
        <w:rPr>
          <w:vertAlign w:val="baseline"/>
        </w:rPr>
        <w:t>verificar</w:t>
      </w:r>
      <w:r>
        <w:rPr>
          <w:spacing w:val="1"/>
          <w:vertAlign w:val="baseline"/>
        </w:rPr>
        <w:t> </w:t>
      </w:r>
      <w:r>
        <w:rPr>
          <w:vertAlign w:val="baseline"/>
        </w:rPr>
        <w:t>si</w:t>
      </w:r>
      <w:r>
        <w:rPr>
          <w:spacing w:val="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forma</w:t>
      </w:r>
      <w:r>
        <w:rPr>
          <w:spacing w:val="77"/>
          <w:vertAlign w:val="baseline"/>
        </w:rPr>
        <w:t> </w:t>
      </w:r>
      <w:r>
        <w:rPr>
          <w:vertAlign w:val="baseline"/>
        </w:rPr>
        <w:t>manifiesta,</w:t>
      </w:r>
      <w:r>
        <w:rPr>
          <w:spacing w:val="1"/>
          <w:vertAlign w:val="baseline"/>
        </w:rPr>
        <w:t> </w:t>
      </w:r>
      <w:r>
        <w:rPr>
          <w:vertAlign w:val="baseline"/>
        </w:rPr>
        <w:t>abierta y sin ambigüedad, haya un llamamiento al voto en favor o</w:t>
      </w:r>
      <w:r>
        <w:rPr>
          <w:spacing w:val="1"/>
          <w:vertAlign w:val="baseline"/>
        </w:rPr>
        <w:t> </w:t>
      </w:r>
      <w:r>
        <w:rPr>
          <w:vertAlign w:val="baseline"/>
        </w:rPr>
        <w:t>en contra de una persona o partido, se publicita una plataforma</w:t>
      </w:r>
      <w:r>
        <w:rPr>
          <w:spacing w:val="1"/>
          <w:vertAlign w:val="baseline"/>
        </w:rPr>
        <w:t> </w:t>
      </w:r>
      <w:r>
        <w:rPr>
          <w:vertAlign w:val="baseline"/>
        </w:rPr>
        <w:t>electoral</w:t>
      </w:r>
      <w:r>
        <w:rPr>
          <w:spacing w:val="-3"/>
          <w:vertAlign w:val="baseline"/>
        </w:rPr>
        <w:t> </w:t>
      </w:r>
      <w:r>
        <w:rPr>
          <w:vertAlign w:val="baseline"/>
        </w:rPr>
        <w:t>o</w:t>
      </w:r>
      <w:r>
        <w:rPr>
          <w:spacing w:val="-2"/>
          <w:vertAlign w:val="baseline"/>
        </w:rPr>
        <w:t> </w:t>
      </w:r>
      <w:r>
        <w:rPr>
          <w:vertAlign w:val="baseline"/>
        </w:rPr>
        <w:t>se</w:t>
      </w:r>
      <w:r>
        <w:rPr>
          <w:spacing w:val="-2"/>
          <w:vertAlign w:val="baseline"/>
        </w:rPr>
        <w:t> </w:t>
      </w:r>
      <w:r>
        <w:rPr>
          <w:vertAlign w:val="baseline"/>
        </w:rPr>
        <w:t>posiciona una</w:t>
      </w:r>
      <w:r>
        <w:rPr>
          <w:spacing w:val="-3"/>
          <w:vertAlign w:val="baseline"/>
        </w:rPr>
        <w:t> </w:t>
      </w:r>
      <w:r>
        <w:rPr>
          <w:vertAlign w:val="baseline"/>
        </w:rPr>
        <w:t>candidatura.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13" w:right="2390"/>
        <w:jc w:val="both"/>
      </w:pPr>
      <w:r>
        <w:rPr/>
        <w:t>También ha señalado que puede haber equivalentes funcionales,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pueden</w:t>
      </w:r>
      <w:r>
        <w:rPr>
          <w:spacing w:val="1"/>
        </w:rPr>
        <w:t> </w:t>
      </w:r>
      <w:r>
        <w:rPr/>
        <w:t>interpretarse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rechazo</w:t>
      </w:r>
      <w:r>
        <w:rPr>
          <w:spacing w:val="1"/>
        </w:rPr>
        <w:t> </w:t>
      </w:r>
      <w:r>
        <w:rPr/>
        <w:t>hacia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posición electoral de una forma inequívoca, por lo que se debe</w:t>
      </w:r>
      <w:r>
        <w:rPr>
          <w:spacing w:val="1"/>
        </w:rPr>
        <w:t> </w:t>
      </w:r>
      <w:r>
        <w:rPr/>
        <w:t>realizar una análisis integral, objetivo y razonable del mensaje,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contiene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llamamiento</w:t>
      </w:r>
      <w:r>
        <w:rPr>
          <w:spacing w:val="-3"/>
        </w:rPr>
        <w:t> </w:t>
      </w:r>
      <w:r>
        <w:rPr/>
        <w:t>al</w:t>
      </w:r>
      <w:r>
        <w:rPr>
          <w:spacing w:val="-3"/>
        </w:rPr>
        <w:t> </w:t>
      </w:r>
      <w:r>
        <w:rPr/>
        <w:t>voto,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bien,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rechazo de</w:t>
      </w:r>
      <w:r>
        <w:rPr>
          <w:spacing w:val="-3"/>
        </w:rPr>
        <w:t> </w:t>
      </w:r>
      <w:r>
        <w:rPr/>
        <w:t>otra</w:t>
      </w:r>
      <w:r>
        <w:rPr>
          <w:spacing w:val="-5"/>
        </w:rPr>
        <w:t> </w:t>
      </w:r>
      <w:r>
        <w:rPr/>
        <w:t>fuerza política.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13" w:right="2395"/>
        <w:jc w:val="both"/>
      </w:pPr>
      <w:r>
        <w:rPr/>
        <w:t>Por ejemplo, es posible que, del estudio de un mensaje no 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expresión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“vota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X”;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expresiones emitidas estén parafraseadas de forma tal que el</w:t>
      </w:r>
      <w:r>
        <w:rPr>
          <w:spacing w:val="1"/>
        </w:rPr>
        <w:t> </w:t>
      </w:r>
      <w:r>
        <w:rPr/>
        <w:t>mensaje que se envía es el mismo, es decir, “vota por X”. Aquí, el</w:t>
      </w:r>
      <w:r>
        <w:rPr>
          <w:spacing w:val="-75"/>
        </w:rPr>
        <w:t> </w:t>
      </w:r>
      <w:r>
        <w:rPr/>
        <w:t>contexto importa para descartar que la expresión es ambigua o</w:t>
      </w:r>
      <w:r>
        <w:rPr>
          <w:spacing w:val="1"/>
        </w:rPr>
        <w:t> </w:t>
      </w:r>
      <w:r>
        <w:rPr/>
        <w:t>poco</w:t>
      </w:r>
      <w:r>
        <w:rPr>
          <w:spacing w:val="-2"/>
        </w:rPr>
        <w:t> </w:t>
      </w:r>
      <w:r>
        <w:rPr/>
        <w:t>clara.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rect style="position:absolute;margin-left:56.664001pt;margin-top:10.298038pt;width:144.020pt;height:.71997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13" w:right="2397" w:firstLine="0"/>
        <w:jc w:val="both"/>
        <w:rPr>
          <w:sz w:val="20"/>
        </w:rPr>
      </w:pPr>
      <w:r>
        <w:rPr>
          <w:position w:val="6"/>
          <w:sz w:val="13"/>
        </w:rPr>
        <w:t>32</w:t>
      </w:r>
      <w:r>
        <w:rPr>
          <w:spacing w:val="1"/>
          <w:position w:val="6"/>
          <w:sz w:val="13"/>
        </w:rPr>
        <w:t> </w:t>
      </w:r>
      <w:r>
        <w:rPr>
          <w:sz w:val="20"/>
        </w:rPr>
        <w:t>Jurisprudencia</w:t>
      </w:r>
      <w:r>
        <w:rPr>
          <w:spacing w:val="1"/>
          <w:sz w:val="20"/>
        </w:rPr>
        <w:t> </w:t>
      </w:r>
      <w:r>
        <w:rPr>
          <w:sz w:val="20"/>
        </w:rPr>
        <w:t>4/2018,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rubro:</w:t>
      </w:r>
      <w:r>
        <w:rPr>
          <w:spacing w:val="1"/>
          <w:sz w:val="20"/>
        </w:rPr>
        <w:t> </w:t>
      </w:r>
      <w:r>
        <w:rPr>
          <w:sz w:val="20"/>
        </w:rPr>
        <w:t>“ACTOS</w:t>
      </w:r>
      <w:r>
        <w:rPr>
          <w:spacing w:val="1"/>
          <w:sz w:val="20"/>
        </w:rPr>
        <w:t> </w:t>
      </w:r>
      <w:r>
        <w:rPr>
          <w:sz w:val="20"/>
        </w:rPr>
        <w:t>ANTICIPADOS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PRECAMPAÑA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CAMPAÑA.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ACREDITAR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ELEMENTO</w:t>
      </w:r>
      <w:r>
        <w:rPr>
          <w:spacing w:val="1"/>
          <w:sz w:val="20"/>
        </w:rPr>
        <w:t> </w:t>
      </w:r>
      <w:r>
        <w:rPr>
          <w:sz w:val="20"/>
        </w:rPr>
        <w:t>SUBJETIVO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REQUIERE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53"/>
          <w:sz w:val="20"/>
        </w:rPr>
        <w:t> </w:t>
      </w:r>
      <w:r>
        <w:rPr>
          <w:sz w:val="20"/>
        </w:rPr>
        <w:t>MENSAJE SEA EXPLÍCITO O INEQUÍVOCO RESPECTO A SU FINALIDAD ELECTORAL</w:t>
      </w:r>
      <w:r>
        <w:rPr>
          <w:spacing w:val="1"/>
          <w:sz w:val="20"/>
        </w:rPr>
        <w:t> </w:t>
      </w:r>
      <w:r>
        <w:rPr>
          <w:sz w:val="20"/>
        </w:rPr>
        <w:t>(LEGISLACIÓN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ESTSDO DE</w:t>
      </w:r>
      <w:r>
        <w:rPr>
          <w:spacing w:val="1"/>
          <w:sz w:val="20"/>
        </w:rPr>
        <w:t> </w:t>
      </w:r>
      <w:r>
        <w:rPr>
          <w:sz w:val="20"/>
        </w:rPr>
        <w:t>MÉXICO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SIMILARES)”.</w:t>
      </w:r>
    </w:p>
    <w:p>
      <w:pPr>
        <w:spacing w:after="0"/>
        <w:jc w:val="both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3"/>
        <w:jc w:val="both"/>
      </w:pPr>
      <w:r>
        <w:rPr/>
        <w:t>Esto es, si del contexto del mensaje, el tiempo en que se da, de lo</w:t>
      </w:r>
      <w:r>
        <w:rPr>
          <w:spacing w:val="-75"/>
        </w:rPr>
        <w:t> </w:t>
      </w:r>
      <w:r>
        <w:rPr/>
        <w:t>sugerente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palabras,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claro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fórmulas</w:t>
      </w:r>
      <w:r>
        <w:rPr>
          <w:spacing w:val="1"/>
        </w:rPr>
        <w:t> </w:t>
      </w:r>
      <w:r>
        <w:rPr/>
        <w:t>sacramentales, se arribará a la conclusión de que, se tiene la</w:t>
      </w:r>
      <w:r>
        <w:rPr>
          <w:spacing w:val="1"/>
        </w:rPr>
        <w:t> </w:t>
      </w:r>
      <w:r>
        <w:rPr/>
        <w:t>intencionalidad de presentar la propuesta política fuera de los</w:t>
      </w:r>
      <w:r>
        <w:rPr>
          <w:spacing w:val="1"/>
        </w:rPr>
        <w:t> </w:t>
      </w:r>
      <w:r>
        <w:rPr/>
        <w:t>tiempos</w:t>
      </w:r>
      <w:r>
        <w:rPr>
          <w:spacing w:val="-2"/>
        </w:rPr>
        <w:t> </w:t>
      </w:r>
      <w:r>
        <w:rPr/>
        <w:t>permitidos.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89"/>
        <w:jc w:val="both"/>
      </w:pPr>
      <w:r>
        <w:rPr/>
        <w:t>En el presente caso, a consideración de este Tribunal las frases</w:t>
      </w:r>
      <w:r>
        <w:rPr>
          <w:spacing w:val="1"/>
        </w:rPr>
        <w:t> </w:t>
      </w:r>
      <w:r>
        <w:rPr/>
        <w:t>“DORA</w:t>
      </w:r>
      <w:r>
        <w:rPr>
          <w:spacing w:val="14"/>
        </w:rPr>
        <w:t> </w:t>
      </w:r>
      <w:r>
        <w:rPr/>
        <w:t>CANDIDATA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PRESIDENTE</w:t>
      </w:r>
      <w:r>
        <w:rPr>
          <w:spacing w:val="14"/>
        </w:rPr>
        <w:t> </w:t>
      </w:r>
      <w:r>
        <w:rPr/>
        <w:t>MUNICIPAL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PERIBÁN</w:t>
      </w:r>
    </w:p>
    <w:p>
      <w:pPr>
        <w:pStyle w:val="BodyText"/>
        <w:spacing w:line="360" w:lineRule="auto" w:before="2"/>
        <w:ind w:left="1814" w:right="688"/>
        <w:jc w:val="both"/>
      </w:pPr>
      <w:r>
        <w:rPr/>
        <w:t>2021” y “Peribán somos todos # VotaAlArbolito”, constituyen un</w:t>
      </w:r>
      <w:r>
        <w:rPr>
          <w:spacing w:val="1"/>
        </w:rPr>
        <w:t> </w:t>
      </w:r>
      <w:r>
        <w:rPr/>
        <w:t>llamamiento</w:t>
      </w:r>
      <w:r>
        <w:rPr>
          <w:spacing w:val="-3"/>
        </w:rPr>
        <w:t> </w:t>
      </w:r>
      <w:r>
        <w:rPr/>
        <w:t>inequívoco</w:t>
      </w:r>
      <w:r>
        <w:rPr>
          <w:spacing w:val="1"/>
        </w:rPr>
        <w:t> </w:t>
      </w:r>
      <w:r>
        <w:rPr/>
        <w:t>al</w:t>
      </w:r>
      <w:r>
        <w:rPr>
          <w:spacing w:val="-4"/>
        </w:rPr>
        <w:t> </w:t>
      </w:r>
      <w:r>
        <w:rPr/>
        <w:t>voto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favor.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814" w:right="688"/>
        <w:jc w:val="both"/>
      </w:pPr>
      <w:r>
        <w:rPr/>
        <w:t>De</w:t>
      </w:r>
      <w:r>
        <w:rPr>
          <w:spacing w:val="1"/>
        </w:rPr>
        <w:t> </w:t>
      </w:r>
      <w:r>
        <w:rPr/>
        <w:t>igual</w:t>
      </w:r>
      <w:r>
        <w:rPr>
          <w:spacing w:val="1"/>
        </w:rPr>
        <w:t> </w:t>
      </w:r>
      <w:r>
        <w:rPr/>
        <w:t>forma,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mensajes</w:t>
      </w:r>
      <w:r>
        <w:rPr>
          <w:spacing w:val="1"/>
        </w:rPr>
        <w:t> </w:t>
      </w:r>
      <w:r>
        <w:rPr/>
        <w:t>y</w:t>
      </w:r>
      <w:r>
        <w:rPr>
          <w:spacing w:val="77"/>
        </w:rPr>
        <w:t> </w:t>
      </w:r>
      <w:r>
        <w:rPr/>
        <w:t>las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denunciadas</w:t>
      </w:r>
      <w:r>
        <w:rPr>
          <w:spacing w:val="1"/>
        </w:rPr>
        <w:t> </w:t>
      </w:r>
      <w:r>
        <w:rPr/>
        <w:t>trascendieron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conocimiento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vertAlign w:val="superscript"/>
        </w:rPr>
        <w:t>33</w:t>
      </w:r>
      <w:r>
        <w:rPr>
          <w:vertAlign w:val="baseline"/>
        </w:rPr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85"/>
        <w:jc w:val="both"/>
      </w:pPr>
      <w:r>
        <w:rPr/>
        <w:t>Lo anterior ya que pese a que no hay llamado expreso al voto, el</w:t>
      </w:r>
      <w:r>
        <w:rPr>
          <w:spacing w:val="1"/>
        </w:rPr>
        <w:t> </w:t>
      </w:r>
      <w:r>
        <w:rPr/>
        <w:t>mensaje es equivalente y surte sus efectos cuando lo que se</w:t>
      </w:r>
      <w:r>
        <w:rPr>
          <w:spacing w:val="1"/>
        </w:rPr>
        <w:t> </w:t>
      </w:r>
      <w:r>
        <w:rPr/>
        <w:t>busca es una promoción que conlleva una finalidad, como lo es</w:t>
      </w:r>
      <w:r>
        <w:rPr>
          <w:spacing w:val="1"/>
        </w:rPr>
        <w:t> </w:t>
      </w:r>
      <w:r>
        <w:rPr/>
        <w:t>que su nombre e imagen sean identificados en un determinado</w:t>
      </w:r>
      <w:r>
        <w:rPr>
          <w:spacing w:val="1"/>
        </w:rPr>
        <w:t> </w:t>
      </w:r>
      <w:r>
        <w:rPr/>
        <w:t>contexto geográfico, esto es el municipio de Peribán, porque pese</w:t>
      </w:r>
      <w:r>
        <w:rPr>
          <w:spacing w:val="-75"/>
        </w:rPr>
        <w:t> </w:t>
      </w:r>
      <w:r>
        <w:rPr/>
        <w:t>a que no existe en estas publicaciones un llamado al voto, la</w:t>
      </w:r>
      <w:r>
        <w:rPr>
          <w:spacing w:val="1"/>
        </w:rPr>
        <w:t> </w:t>
      </w:r>
      <w:r>
        <w:rPr/>
        <w:t>expresiones</w:t>
      </w:r>
      <w:r>
        <w:rPr>
          <w:spacing w:val="1"/>
        </w:rPr>
        <w:t> </w:t>
      </w:r>
      <w:r>
        <w:rPr/>
        <w:t>analizadas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equivalentes</w:t>
      </w:r>
      <w:r>
        <w:rPr>
          <w:spacing w:val="1"/>
        </w:rPr>
        <w:t> </w:t>
      </w:r>
      <w:r>
        <w:rPr/>
        <w:t>funcionales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presencia del mensaje</w:t>
      </w:r>
      <w:r>
        <w:rPr>
          <w:spacing w:val="1"/>
        </w:rPr>
        <w:t> </w:t>
      </w:r>
      <w:r>
        <w:rPr/>
        <w:t>en redes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relevancia,</w:t>
      </w:r>
      <w:r>
        <w:rPr>
          <w:spacing w:val="77"/>
        </w:rPr>
        <w:t> </w:t>
      </w:r>
      <w:r>
        <w:rPr/>
        <w:t>ya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conocido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influencia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77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</w:t>
      </w:r>
      <w:r>
        <w:rPr>
          <w:spacing w:val="68"/>
        </w:rPr>
        <w:t> </w:t>
      </w:r>
      <w:r>
        <w:rPr/>
        <w:t>han</w:t>
      </w:r>
      <w:r>
        <w:rPr>
          <w:spacing w:val="70"/>
        </w:rPr>
        <w:t> </w:t>
      </w:r>
      <w:r>
        <w:rPr/>
        <w:t>generado</w:t>
      </w:r>
      <w:r>
        <w:rPr>
          <w:spacing w:val="70"/>
        </w:rPr>
        <w:t> </w:t>
      </w:r>
      <w:r>
        <w:rPr/>
        <w:t>en</w:t>
      </w:r>
      <w:r>
        <w:rPr>
          <w:spacing w:val="70"/>
        </w:rPr>
        <w:t> </w:t>
      </w:r>
      <w:r>
        <w:rPr/>
        <w:t>la</w:t>
      </w:r>
      <w:r>
        <w:rPr>
          <w:spacing w:val="68"/>
        </w:rPr>
        <w:t> </w:t>
      </w:r>
      <w:r>
        <w:rPr/>
        <w:t>comunicación</w:t>
      </w:r>
      <w:r>
        <w:rPr>
          <w:spacing w:val="70"/>
        </w:rPr>
        <w:t> </w:t>
      </w:r>
      <w:r>
        <w:rPr/>
        <w:t>política</w:t>
      </w:r>
      <w:r>
        <w:rPr>
          <w:spacing w:val="68"/>
        </w:rPr>
        <w:t> </w:t>
      </w:r>
      <w:r>
        <w:rPr/>
        <w:t>en</w:t>
      </w:r>
      <w:r>
        <w:rPr>
          <w:spacing w:val="67"/>
        </w:rPr>
        <w:t> </w:t>
      </w:r>
      <w:r>
        <w:rPr/>
        <w:t>nuestro</w:t>
      </w:r>
      <w:r>
        <w:rPr>
          <w:spacing w:val="-75"/>
        </w:rPr>
        <w:t> </w:t>
      </w:r>
      <w:r>
        <w:rPr/>
        <w:t>país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tiempos</w:t>
      </w:r>
      <w:r>
        <w:rPr>
          <w:spacing w:val="1"/>
        </w:rPr>
        <w:t> </w:t>
      </w:r>
      <w:r>
        <w:rPr/>
        <w:t>recientes,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mensaje</w:t>
      </w:r>
      <w:r>
        <w:rPr>
          <w:spacing w:val="1"/>
        </w:rPr>
        <w:t> </w:t>
      </w:r>
      <w:r>
        <w:rPr/>
        <w:t>sino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deriva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conocimiento de otra información que está en el ámbito de las</w:t>
      </w:r>
      <w:r>
        <w:rPr>
          <w:spacing w:val="1"/>
        </w:rPr>
        <w:t> </w:t>
      </w:r>
      <w:r>
        <w:rPr/>
        <w:t>redes sociales y ahí existe toda la posibilidad de acercarse o</w:t>
      </w:r>
      <w:r>
        <w:rPr>
          <w:spacing w:val="1"/>
        </w:rPr>
        <w:t> </w:t>
      </w:r>
      <w:r>
        <w:rPr/>
        <w:t>aproximarse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claramente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el</w:t>
      </w:r>
      <w:r>
        <w:rPr>
          <w:spacing w:val="-75"/>
        </w:rPr>
        <w:t> </w:t>
      </w:r>
      <w:r>
        <w:rPr/>
        <w:t>discernimiento de</w:t>
      </w:r>
      <w:r>
        <w:rPr>
          <w:spacing w:val="1"/>
        </w:rPr>
        <w:t> </w:t>
      </w:r>
      <w:r>
        <w:rPr/>
        <w:t>un llamado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voto</w:t>
      </w:r>
      <w:r>
        <w:rPr>
          <w:spacing w:val="-3"/>
        </w:rPr>
        <w:t> </w:t>
      </w:r>
      <w:r>
        <w:rPr/>
        <w:t>encubierto.</w:t>
      </w:r>
    </w:p>
    <w:p>
      <w:pPr>
        <w:pStyle w:val="BodyText"/>
        <w:spacing w:before="7"/>
        <w:rPr>
          <w:sz w:val="10"/>
        </w:rPr>
      </w:pPr>
      <w:r>
        <w:rPr/>
        <w:pict>
          <v:rect style="position:absolute;margin-left:141.740005pt;margin-top:8.090126pt;width:144.020pt;height:.72003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420" w:firstLine="0"/>
        <w:jc w:val="left"/>
        <w:rPr>
          <w:sz w:val="20"/>
        </w:rPr>
      </w:pPr>
      <w:r>
        <w:rPr>
          <w:position w:val="6"/>
          <w:sz w:val="13"/>
        </w:rPr>
        <w:t>33</w:t>
      </w:r>
      <w:r>
        <w:rPr>
          <w:spacing w:val="12"/>
          <w:position w:val="6"/>
          <w:sz w:val="13"/>
        </w:rPr>
        <w:t> </w:t>
      </w:r>
      <w:r>
        <w:rPr>
          <w:sz w:val="20"/>
        </w:rPr>
        <w:t>Pues</w:t>
      </w:r>
      <w:r>
        <w:rPr>
          <w:spacing w:val="27"/>
          <w:sz w:val="20"/>
        </w:rPr>
        <w:t> </w:t>
      </w:r>
      <w:r>
        <w:rPr>
          <w:sz w:val="20"/>
        </w:rPr>
        <w:t>si</w:t>
      </w:r>
      <w:r>
        <w:rPr>
          <w:spacing w:val="27"/>
          <w:sz w:val="20"/>
        </w:rPr>
        <w:t> </w:t>
      </w:r>
      <w:r>
        <w:rPr>
          <w:sz w:val="20"/>
        </w:rPr>
        <w:t>se</w:t>
      </w:r>
      <w:r>
        <w:rPr>
          <w:spacing w:val="29"/>
          <w:sz w:val="20"/>
        </w:rPr>
        <w:t> </w:t>
      </w:r>
      <w:r>
        <w:rPr>
          <w:sz w:val="20"/>
        </w:rPr>
        <w:t>demuestra</w:t>
      </w:r>
      <w:r>
        <w:rPr>
          <w:spacing w:val="29"/>
          <w:sz w:val="20"/>
        </w:rPr>
        <w:t> </w:t>
      </w:r>
      <w:r>
        <w:rPr>
          <w:sz w:val="20"/>
        </w:rPr>
        <w:t>que,</w:t>
      </w:r>
      <w:r>
        <w:rPr>
          <w:spacing w:val="26"/>
          <w:sz w:val="20"/>
        </w:rPr>
        <w:t> </w:t>
      </w:r>
      <w:r>
        <w:rPr>
          <w:sz w:val="20"/>
        </w:rPr>
        <w:t>el</w:t>
      </w:r>
      <w:r>
        <w:rPr>
          <w:spacing w:val="29"/>
          <w:sz w:val="20"/>
        </w:rPr>
        <w:t> </w:t>
      </w:r>
      <w:r>
        <w:rPr>
          <w:sz w:val="20"/>
        </w:rPr>
        <w:t>mensaje</w:t>
      </w:r>
      <w:r>
        <w:rPr>
          <w:spacing w:val="27"/>
          <w:sz w:val="20"/>
        </w:rPr>
        <w:t> </w:t>
      </w:r>
      <w:r>
        <w:rPr>
          <w:sz w:val="20"/>
        </w:rPr>
        <w:t>se</w:t>
      </w:r>
      <w:r>
        <w:rPr>
          <w:spacing w:val="27"/>
          <w:sz w:val="20"/>
        </w:rPr>
        <w:t> </w:t>
      </w:r>
      <w:r>
        <w:rPr>
          <w:sz w:val="20"/>
        </w:rPr>
        <w:t>quedó</w:t>
      </w:r>
      <w:r>
        <w:rPr>
          <w:spacing w:val="27"/>
          <w:sz w:val="20"/>
        </w:rPr>
        <w:t> </w:t>
      </w:r>
      <w:r>
        <w:rPr>
          <w:sz w:val="20"/>
        </w:rPr>
        <w:t>en</w:t>
      </w:r>
      <w:r>
        <w:rPr>
          <w:spacing w:val="27"/>
          <w:sz w:val="20"/>
        </w:rPr>
        <w:t> </w:t>
      </w:r>
      <w:r>
        <w:rPr>
          <w:sz w:val="20"/>
        </w:rPr>
        <w:t>un</w:t>
      </w:r>
      <w:r>
        <w:rPr>
          <w:spacing w:val="29"/>
          <w:sz w:val="20"/>
        </w:rPr>
        <w:t> </w:t>
      </w:r>
      <w:r>
        <w:rPr>
          <w:sz w:val="20"/>
        </w:rPr>
        <w:t>ámbito</w:t>
      </w:r>
      <w:r>
        <w:rPr>
          <w:spacing w:val="29"/>
          <w:sz w:val="20"/>
        </w:rPr>
        <w:t> </w:t>
      </w:r>
      <w:r>
        <w:rPr>
          <w:sz w:val="20"/>
        </w:rPr>
        <w:t>privado,</w:t>
      </w:r>
      <w:r>
        <w:rPr>
          <w:spacing w:val="29"/>
          <w:sz w:val="20"/>
        </w:rPr>
        <w:t> </w:t>
      </w:r>
      <w:r>
        <w:rPr>
          <w:sz w:val="20"/>
        </w:rPr>
        <w:t>difícilmente</w:t>
      </w:r>
      <w:r>
        <w:rPr>
          <w:spacing w:val="27"/>
          <w:sz w:val="20"/>
        </w:rPr>
        <w:t> </w:t>
      </w:r>
      <w:r>
        <w:rPr>
          <w:sz w:val="20"/>
        </w:rPr>
        <w:t>se</w:t>
      </w:r>
      <w:r>
        <w:rPr>
          <w:spacing w:val="-53"/>
          <w:sz w:val="20"/>
        </w:rPr>
        <w:t> </w:t>
      </w:r>
      <w:r>
        <w:rPr>
          <w:sz w:val="20"/>
        </w:rPr>
        <w:t>podrá</w:t>
      </w:r>
      <w:r>
        <w:rPr>
          <w:spacing w:val="-2"/>
          <w:sz w:val="20"/>
        </w:rPr>
        <w:t> </w:t>
      </w:r>
      <w:r>
        <w:rPr>
          <w:sz w:val="20"/>
        </w:rPr>
        <w:t>considerar acreditada</w:t>
      </w:r>
      <w:r>
        <w:rPr>
          <w:spacing w:val="-1"/>
          <w:sz w:val="20"/>
        </w:rPr>
        <w:t> </w:t>
      </w:r>
      <w:r>
        <w:rPr>
          <w:sz w:val="20"/>
        </w:rPr>
        <w:t>la conducta</w:t>
      </w:r>
      <w:r>
        <w:rPr>
          <w:spacing w:val="-1"/>
          <w:sz w:val="20"/>
        </w:rPr>
        <w:t> </w:t>
      </w:r>
      <w:r>
        <w:rPr>
          <w:sz w:val="20"/>
        </w:rPr>
        <w:t>denunciada.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4"/>
        <w:ind w:left="113" w:right="2389"/>
        <w:jc w:val="both"/>
      </w:pPr>
      <w:r>
        <w:rPr/>
        <w:t>Además,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perfil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entonces</w:t>
      </w:r>
      <w:r>
        <w:rPr>
          <w:spacing w:val="1"/>
        </w:rPr>
        <w:t> </w:t>
      </w:r>
      <w:r>
        <w:rPr/>
        <w:t>candidata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público, por lo que podía ser visto por cualquier persona que</w:t>
      </w:r>
      <w:r>
        <w:rPr>
          <w:spacing w:val="1"/>
        </w:rPr>
        <w:t> </w:t>
      </w:r>
      <w:r>
        <w:rPr/>
        <w:t>quisiera visitar esa red social con el fin de decidir su voto, dada su</w:t>
      </w:r>
      <w:r>
        <w:rPr>
          <w:spacing w:val="-75"/>
        </w:rPr>
        <w:t> </w:t>
      </w:r>
      <w:r>
        <w:rPr/>
        <w:t>rápida masificación</w:t>
      </w:r>
      <w:r>
        <w:rPr>
          <w:spacing w:val="1"/>
        </w:rPr>
        <w:t> </w:t>
      </w:r>
      <w:r>
        <w:rPr/>
        <w:t>en el</w:t>
      </w:r>
      <w:r>
        <w:rPr>
          <w:spacing w:val="1"/>
        </w:rPr>
        <w:t> </w:t>
      </w:r>
      <w:r>
        <w:rPr/>
        <w:t>espacio virtual,</w:t>
      </w:r>
      <w:r>
        <w:rPr>
          <w:spacing w:val="1"/>
        </w:rPr>
        <w:t> </w:t>
      </w:r>
      <w:r>
        <w:rPr/>
        <w:t>las publicaciones de</w:t>
      </w:r>
      <w:r>
        <w:rPr>
          <w:spacing w:val="1"/>
        </w:rPr>
        <w:t> </w:t>
      </w:r>
      <w:r>
        <w:rPr/>
        <w:t>intercambio de información y contenidos pueden reproducirse con</w:t>
      </w:r>
      <w:r>
        <w:rPr>
          <w:spacing w:val="-75"/>
        </w:rPr>
        <w:t> </w:t>
      </w:r>
      <w:r>
        <w:rPr/>
        <w:t>facilidad.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13" w:right="2389"/>
        <w:jc w:val="both"/>
      </w:pPr>
      <w:r>
        <w:rPr/>
        <w:t>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estima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75"/>
        </w:rPr>
        <w:t> </w:t>
      </w:r>
      <w:r>
        <w:rPr/>
        <w:t>publicaciones analizadas por parte de la otrora candidata en su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época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electoral,</w:t>
      </w:r>
      <w:r>
        <w:rPr>
          <w:spacing w:val="1"/>
        </w:rPr>
        <w:t> </w:t>
      </w:r>
      <w:r>
        <w:rPr/>
        <w:t>vulneró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prohibición contenida en el artículo 171, fracción XI, del Código</w:t>
      </w:r>
      <w:r>
        <w:rPr>
          <w:spacing w:val="1"/>
        </w:rPr>
        <w:t> </w:t>
      </w:r>
      <w:r>
        <w:rPr/>
        <w:t>Electoral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0" w:lineRule="auto"/>
        <w:ind w:left="113" w:right="2389"/>
        <w:jc w:val="both"/>
      </w:pPr>
      <w:r>
        <w:rPr/>
        <w:t>Aunado a lo anterior, la otrora candidata al dar contestación al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hecho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instructora,</w:t>
      </w:r>
      <w:r>
        <w:rPr>
          <w:spacing w:val="1"/>
        </w:rPr>
        <w:t> </w:t>
      </w:r>
      <w:r>
        <w:rPr/>
        <w:t>reconoce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existencia de las publicaciones denunciadas y señaló que dichas</w:t>
      </w:r>
      <w:r>
        <w:rPr>
          <w:spacing w:val="1"/>
        </w:rPr>
        <w:t> </w:t>
      </w:r>
      <w:r>
        <w:rPr/>
        <w:t>imágenes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diecinueve  </w:t>
      </w:r>
      <w:r>
        <w:rPr>
          <w:spacing w:val="64"/>
        </w:rPr>
        <w:t> </w:t>
      </w:r>
      <w:r>
        <w:rPr/>
        <w:t>de  </w:t>
      </w:r>
      <w:r>
        <w:rPr>
          <w:spacing w:val="67"/>
        </w:rPr>
        <w:t> </w:t>
      </w:r>
      <w:r>
        <w:rPr/>
        <w:t>abril  </w:t>
      </w:r>
      <w:r>
        <w:rPr>
          <w:spacing w:val="67"/>
        </w:rPr>
        <w:t> </w:t>
      </w:r>
      <w:r>
        <w:rPr/>
        <w:t>y  </w:t>
      </w:r>
      <w:r>
        <w:rPr>
          <w:spacing w:val="66"/>
        </w:rPr>
        <w:t> </w:t>
      </w:r>
      <w:r>
        <w:rPr/>
        <w:t>veinte  </w:t>
      </w:r>
      <w:r>
        <w:rPr>
          <w:spacing w:val="66"/>
        </w:rPr>
        <w:t> </w:t>
      </w:r>
      <w:r>
        <w:rPr/>
        <w:t>de  </w:t>
      </w:r>
      <w:r>
        <w:rPr>
          <w:spacing w:val="67"/>
        </w:rPr>
        <w:t> </w:t>
      </w:r>
      <w:r>
        <w:rPr/>
        <w:t>mayo,  </w:t>
      </w:r>
      <w:r>
        <w:rPr>
          <w:spacing w:val="66"/>
        </w:rPr>
        <w:t> </w:t>
      </w:r>
      <w:r>
        <w:rPr/>
        <w:t>con  </w:t>
      </w:r>
      <w:r>
        <w:rPr>
          <w:spacing w:val="65"/>
        </w:rPr>
        <w:t> </w:t>
      </w:r>
      <w:r>
        <w:rPr/>
        <w:t>los  </w:t>
      </w:r>
      <w:r>
        <w:rPr>
          <w:spacing w:val="72"/>
        </w:rPr>
        <w:t> </w:t>
      </w:r>
      <w:r>
        <w:rPr/>
        <w:t>links</w:t>
      </w:r>
    </w:p>
    <w:p>
      <w:pPr>
        <w:pStyle w:val="BodyText"/>
        <w:tabs>
          <w:tab w:pos="8233" w:val="left" w:leader="none"/>
        </w:tabs>
        <w:spacing w:line="360" w:lineRule="auto" w:before="1"/>
        <w:ind w:left="113" w:right="2389"/>
        <w:jc w:val="both"/>
      </w:pPr>
      <w:hyperlink r:id="rId14">
        <w:r>
          <w:rPr>
            <w:color w:val="0000FF"/>
            <w:sz w:val="20"/>
            <w:u w:val="single" w:color="0000FF"/>
          </w:rPr>
          <w:t>https://www.facebook.com/photo/?fbid=10218200870073232&amp;set=a.2411955218301</w:t>
        </w:r>
      </w:hyperlink>
      <w:r>
        <w:rPr>
          <w:color w:val="0000FF"/>
          <w:sz w:val="20"/>
        </w:rPr>
        <w:tab/>
      </w:r>
      <w:r>
        <w:rPr>
          <w:sz w:val="20"/>
        </w:rPr>
        <w:t>y</w:t>
      </w:r>
      <w:r>
        <w:rPr>
          <w:spacing w:val="-54"/>
          <w:sz w:val="20"/>
        </w:rPr>
        <w:t> </w:t>
      </w:r>
      <w:hyperlink r:id="rId11">
        <w:r>
          <w:rPr>
            <w:color w:val="0000FF"/>
            <w:sz w:val="20"/>
            <w:u w:val="single" w:color="0000FF"/>
          </w:rPr>
          <w:t>https://www.facebook.com/photo/?fbid=102183665914961664&amp;set=a.1427043036112</w:t>
        </w:r>
      </w:hyperlink>
      <w:r>
        <w:rPr/>
        <w:t>; por</w:t>
      </w:r>
      <w:r>
        <w:rPr>
          <w:spacing w:val="-75"/>
        </w:rPr>
        <w:t> </w:t>
      </w:r>
      <w:r>
        <w:rPr/>
        <w:t>otro lado, en su escrito de contestación de alegatos refirió 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tres,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cinco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junio,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publicaciones que “violentaran la equidad en la contienda o de la</w:t>
      </w:r>
      <w:r>
        <w:rPr>
          <w:spacing w:val="1"/>
        </w:rPr>
        <w:t> </w:t>
      </w:r>
      <w:r>
        <w:rPr/>
        <w:t>propaganda”, siendo omisa en desvirtuar y objetar el contenido de</w:t>
      </w:r>
      <w:r>
        <w:rPr>
          <w:spacing w:val="-75"/>
        </w:rPr>
        <w:t> </w:t>
      </w:r>
      <w:r>
        <w:rPr/>
        <w:t>la certificación del acta notarial; de igual forma anexó a su escrito</w:t>
      </w:r>
      <w:r>
        <w:rPr>
          <w:spacing w:val="1"/>
        </w:rPr>
        <w:t> </w:t>
      </w:r>
      <w:r>
        <w:rPr/>
        <w:t>diez capturas de pantalla con las que a su decir acreditaba que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realizó</w:t>
      </w:r>
      <w:r>
        <w:rPr>
          <w:spacing w:val="78"/>
        </w:rPr>
        <w:t> </w:t>
      </w:r>
      <w:r>
        <w:rPr/>
        <w:t>ninguna</w:t>
      </w:r>
      <w:r>
        <w:rPr>
          <w:spacing w:val="1"/>
        </w:rPr>
        <w:t> </w:t>
      </w:r>
      <w:r>
        <w:rPr/>
        <w:t>publicación en su cuenta personal de Facebook, sin embargo,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manifestación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insuficiente,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insiste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ofertó</w:t>
      </w:r>
      <w:r>
        <w:rPr>
          <w:spacing w:val="1"/>
        </w:rPr>
        <w:t> </w:t>
      </w:r>
      <w:r>
        <w:rPr/>
        <w:t>probanza alguna para desacreditar lo referido en el acta notarial y</w:t>
      </w:r>
      <w:r>
        <w:rPr>
          <w:spacing w:val="-75"/>
        </w:rPr>
        <w:t> </w:t>
      </w:r>
      <w:r>
        <w:rPr/>
        <w:t>las</w:t>
      </w:r>
      <w:r>
        <w:rPr>
          <w:spacing w:val="12"/>
        </w:rPr>
        <w:t> </w:t>
      </w:r>
      <w:r>
        <w:rPr/>
        <w:t>imágenes</w:t>
      </w:r>
      <w:r>
        <w:rPr>
          <w:spacing w:val="11"/>
        </w:rPr>
        <w:t> </w:t>
      </w:r>
      <w:r>
        <w:rPr/>
        <w:t>certificadas</w:t>
      </w:r>
      <w:r>
        <w:rPr>
          <w:spacing w:val="13"/>
        </w:rPr>
        <w:t> </w:t>
      </w:r>
      <w:r>
        <w:rPr/>
        <w:t>en</w:t>
      </w:r>
      <w:r>
        <w:rPr>
          <w:spacing w:val="12"/>
        </w:rPr>
        <w:t> </w:t>
      </w:r>
      <w:r>
        <w:rPr/>
        <w:t>tal</w:t>
      </w:r>
      <w:r>
        <w:rPr>
          <w:spacing w:val="12"/>
        </w:rPr>
        <w:t> </w:t>
      </w:r>
      <w:r>
        <w:rPr/>
        <w:t>instrumento</w:t>
      </w:r>
      <w:r>
        <w:rPr>
          <w:spacing w:val="11"/>
        </w:rPr>
        <w:t> </w:t>
      </w:r>
      <w:r>
        <w:rPr/>
        <w:t>público,</w:t>
      </w:r>
      <w:r>
        <w:rPr>
          <w:spacing w:val="12"/>
        </w:rPr>
        <w:t> </w:t>
      </w:r>
      <w:r>
        <w:rPr/>
        <w:t>en</w:t>
      </w:r>
      <w:r>
        <w:rPr>
          <w:spacing w:val="9"/>
        </w:rPr>
        <w:t> </w:t>
      </w:r>
      <w:r>
        <w:rPr/>
        <w:t>el</w:t>
      </w:r>
      <w:r>
        <w:rPr>
          <w:spacing w:val="13"/>
        </w:rPr>
        <w:t> </w:t>
      </w:r>
      <w:r>
        <w:rPr/>
        <w:t>que</w:t>
      </w:r>
      <w:r>
        <w:rPr>
          <w:spacing w:val="9"/>
        </w:rPr>
        <w:t> </w:t>
      </w:r>
      <w:r>
        <w:rPr/>
        <w:t>se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0"/>
        <w:jc w:val="both"/>
      </w:pPr>
      <w:r>
        <w:rPr/>
        <w:t>aprecia que las publicaciones se encontraban vigentes el día tres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junio,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decir,</w:t>
      </w:r>
      <w:r>
        <w:rPr>
          <w:spacing w:val="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periodo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-1"/>
        </w:rPr>
        <w:t> </w:t>
      </w:r>
      <w:r>
        <w:rPr/>
        <w:t>electoral.</w:t>
      </w:r>
    </w:p>
    <w:p>
      <w:pPr>
        <w:pStyle w:val="BodyText"/>
        <w:spacing w:before="9"/>
        <w:rPr>
          <w:sz w:val="41"/>
        </w:rPr>
      </w:pPr>
    </w:p>
    <w:p>
      <w:pPr>
        <w:spacing w:line="362" w:lineRule="auto" w:before="0"/>
        <w:ind w:left="1814" w:right="695" w:firstLine="0"/>
        <w:jc w:val="both"/>
        <w:rPr>
          <w:rFonts w:ascii="Arial" w:hAnsi="Arial"/>
          <w:b/>
          <w:sz w:val="28"/>
        </w:rPr>
      </w:pPr>
      <w:r>
        <w:rPr>
          <w:sz w:val="28"/>
        </w:rPr>
        <w:t>Con base en lo expuesto, a juicio de este órgano jurisdiccional el</w:t>
      </w:r>
      <w:r>
        <w:rPr>
          <w:spacing w:val="1"/>
          <w:sz w:val="28"/>
        </w:rPr>
        <w:t> </w:t>
      </w:r>
      <w:r>
        <w:rPr>
          <w:sz w:val="28"/>
        </w:rPr>
        <w:t>elemento</w:t>
      </w:r>
      <w:r>
        <w:rPr>
          <w:spacing w:val="-3"/>
          <w:sz w:val="28"/>
        </w:rPr>
        <w:t> </w:t>
      </w:r>
      <w:r>
        <w:rPr>
          <w:sz w:val="28"/>
        </w:rPr>
        <w:t>en</w:t>
      </w:r>
      <w:r>
        <w:rPr>
          <w:spacing w:val="-2"/>
          <w:sz w:val="28"/>
        </w:rPr>
        <w:t> </w:t>
      </w:r>
      <w:r>
        <w:rPr>
          <w:sz w:val="28"/>
        </w:rPr>
        <w:t>estudio</w:t>
      </w:r>
      <w:r>
        <w:rPr>
          <w:spacing w:val="2"/>
          <w:sz w:val="28"/>
        </w:rPr>
        <w:t> </w:t>
      </w:r>
      <w:r>
        <w:rPr>
          <w:rFonts w:ascii="Arial" w:hAnsi="Arial"/>
          <w:b/>
          <w:sz w:val="28"/>
        </w:rPr>
        <w:t>sí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se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tiene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por</w:t>
      </w:r>
      <w:r>
        <w:rPr>
          <w:rFonts w:ascii="Arial" w:hAnsi="Arial"/>
          <w:b/>
          <w:spacing w:val="-1"/>
          <w:sz w:val="28"/>
        </w:rPr>
        <w:t> </w:t>
      </w:r>
      <w:r>
        <w:rPr>
          <w:rFonts w:ascii="Arial" w:hAnsi="Arial"/>
          <w:b/>
          <w:sz w:val="28"/>
        </w:rPr>
        <w:t>acreditado.</w:t>
      </w:r>
    </w:p>
    <w:p>
      <w:pPr>
        <w:pStyle w:val="BodyText"/>
        <w:spacing w:before="6"/>
        <w:rPr>
          <w:rFonts w:ascii="Arial"/>
          <w:b/>
          <w:sz w:val="41"/>
        </w:rPr>
      </w:pPr>
    </w:p>
    <w:p>
      <w:pPr>
        <w:pStyle w:val="BodyText"/>
        <w:spacing w:line="360" w:lineRule="auto"/>
        <w:ind w:left="1814" w:right="688"/>
        <w:jc w:val="both"/>
      </w:pPr>
      <w:r>
        <w:rPr/>
        <w:t>En consecuencia, lo conducente es declarar la </w:t>
      </w:r>
      <w:r>
        <w:rPr>
          <w:rFonts w:ascii="Arial" w:hAnsi="Arial"/>
          <w:b/>
        </w:rPr>
        <w:t>existencia </w:t>
      </w:r>
      <w:r>
        <w:rPr/>
        <w:t>de la</w:t>
      </w:r>
      <w:r>
        <w:rPr>
          <w:spacing w:val="1"/>
        </w:rPr>
        <w:t> </w:t>
      </w:r>
      <w:r>
        <w:rPr/>
        <w:t>violación</w:t>
      </w:r>
      <w:r>
        <w:rPr>
          <w:spacing w:val="-3"/>
        </w:rPr>
        <w:t> </w:t>
      </w:r>
      <w:r>
        <w:rPr/>
        <w:t>atribuida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3"/>
        </w:rPr>
        <w:t> </w:t>
      </w:r>
      <w:r>
        <w:rPr/>
        <w:t>denunciada</w:t>
      </w:r>
      <w:r>
        <w:rPr>
          <w:spacing w:val="-2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-3"/>
        </w:rPr>
        <w:t> </w:t>
      </w:r>
      <w:r>
        <w:rPr/>
        <w:t>Sánchez</w:t>
      </w:r>
      <w:r>
        <w:rPr>
          <w:spacing w:val="-2"/>
        </w:rPr>
        <w:t> </w:t>
      </w:r>
      <w:r>
        <w:rPr/>
        <w:t>Orozco.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685"/>
        <w:jc w:val="both"/>
      </w:pPr>
      <w:r>
        <w:rPr/>
        <w:t>En similares términos resolvió este órgano jurisdiccional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expediente TEEM-PES-008/2021; asimismo, sirve de orientación</w:t>
      </w:r>
      <w:r>
        <w:rPr>
          <w:spacing w:val="1"/>
        </w:rPr>
        <w:t> </w:t>
      </w:r>
      <w:r>
        <w:rPr/>
        <w:t>precedente dictado por la Sala Superior en el juicio electoral ST-</w:t>
      </w:r>
      <w:r>
        <w:rPr>
          <w:spacing w:val="1"/>
        </w:rPr>
        <w:t> </w:t>
      </w:r>
      <w:r>
        <w:rPr/>
        <w:t>JE-51/2020.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360" w:lineRule="auto"/>
        <w:ind w:left="1814" w:right="685"/>
        <w:jc w:val="both"/>
      </w:pPr>
      <w:r>
        <w:rPr>
          <w:rFonts w:ascii="Arial" w:hAnsi="Arial"/>
          <w:b/>
        </w:rPr>
        <w:t>NOVENO. Calificación e individualización de la sanción. </w:t>
      </w:r>
      <w:r>
        <w:rPr/>
        <w:t>Una</w:t>
      </w:r>
      <w:r>
        <w:rPr>
          <w:spacing w:val="1"/>
        </w:rPr>
        <w:t> </w:t>
      </w:r>
      <w:r>
        <w:rPr/>
        <w:t>vez que se encuentra acreditado que existe responsabilidad de 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difusión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propaganda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denominada</w:t>
      </w:r>
      <w:r>
        <w:rPr>
          <w:spacing w:val="1"/>
        </w:rPr>
        <w:t> </w:t>
      </w:r>
      <w:r>
        <w:rPr/>
        <w:t>“Facebook”,</w:t>
      </w:r>
      <w:r>
        <w:rPr>
          <w:spacing w:val="1"/>
        </w:rPr>
        <w:t> </w:t>
      </w:r>
      <w:r>
        <w:rPr/>
        <w:t>violando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contienda, se procede a calificar la infracción e individualizar la</w:t>
      </w:r>
      <w:r>
        <w:rPr>
          <w:spacing w:val="1"/>
        </w:rPr>
        <w:t> </w:t>
      </w:r>
      <w:r>
        <w:rPr/>
        <w:t>sanción.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94"/>
        <w:jc w:val="both"/>
      </w:pPr>
      <w:r>
        <w:rPr/>
        <w:t>Así,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establecer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tenerse</w:t>
      </w:r>
      <w:r>
        <w:rPr>
          <w:spacing w:val="-75"/>
        </w:rPr>
        <w:t> </w:t>
      </w:r>
      <w:r>
        <w:rPr/>
        <w:t>presente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0"/>
        </w:numPr>
        <w:tabs>
          <w:tab w:pos="2524" w:val="left" w:leader="none"/>
        </w:tabs>
        <w:spacing w:line="357" w:lineRule="auto" w:before="0" w:after="0"/>
        <w:ind w:left="2535" w:right="693" w:hanging="361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importancia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transgredida,</w:t>
      </w:r>
      <w:r>
        <w:rPr>
          <w:spacing w:val="1"/>
          <w:sz w:val="28"/>
        </w:rPr>
        <w:t> </w:t>
      </w:r>
      <w:r>
        <w:rPr>
          <w:sz w:val="28"/>
        </w:rPr>
        <w:t>señalando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-75"/>
          <w:sz w:val="28"/>
        </w:rPr>
        <w:t> </w:t>
      </w:r>
      <w:r>
        <w:rPr>
          <w:sz w:val="28"/>
        </w:rPr>
        <w:t>preceptos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valores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trastocaron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vieron</w:t>
      </w:r>
      <w:r>
        <w:rPr>
          <w:spacing w:val="1"/>
          <w:sz w:val="28"/>
        </w:rPr>
        <w:t> </w:t>
      </w:r>
      <w:r>
        <w:rPr>
          <w:sz w:val="28"/>
        </w:rPr>
        <w:t>amenazados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importancia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esa</w:t>
      </w:r>
      <w:r>
        <w:rPr>
          <w:spacing w:val="1"/>
          <w:sz w:val="28"/>
        </w:rPr>
        <w:t> </w:t>
      </w:r>
      <w:r>
        <w:rPr>
          <w:sz w:val="28"/>
        </w:rPr>
        <w:t>norma</w:t>
      </w:r>
      <w:r>
        <w:rPr>
          <w:spacing w:val="1"/>
          <w:sz w:val="28"/>
        </w:rPr>
        <w:t> </w:t>
      </w:r>
      <w:r>
        <w:rPr>
          <w:sz w:val="28"/>
        </w:rPr>
        <w:t>dentro</w:t>
      </w:r>
      <w:r>
        <w:rPr>
          <w:spacing w:val="1"/>
          <w:sz w:val="28"/>
        </w:rPr>
        <w:t> </w:t>
      </w:r>
      <w:r>
        <w:rPr>
          <w:sz w:val="28"/>
        </w:rPr>
        <w:t>del</w:t>
      </w:r>
      <w:r>
        <w:rPr>
          <w:spacing w:val="1"/>
          <w:sz w:val="28"/>
        </w:rPr>
        <w:t> </w:t>
      </w:r>
      <w:r>
        <w:rPr>
          <w:sz w:val="28"/>
        </w:rPr>
        <w:t>sistema</w:t>
      </w:r>
      <w:r>
        <w:rPr>
          <w:spacing w:val="-3"/>
          <w:sz w:val="28"/>
        </w:rPr>
        <w:t> </w:t>
      </w:r>
      <w:r>
        <w:rPr>
          <w:sz w:val="28"/>
        </w:rPr>
        <w:t>electoral.</w:t>
      </w:r>
    </w:p>
    <w:p>
      <w:pPr>
        <w:spacing w:after="0" w:line="357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5" w:lineRule="auto" w:before="101" w:after="0"/>
        <w:ind w:left="833" w:right="2394" w:hanging="360"/>
        <w:jc w:val="both"/>
        <w:rPr>
          <w:sz w:val="28"/>
        </w:rPr>
      </w:pPr>
      <w:r>
        <w:rPr>
          <w:sz w:val="28"/>
        </w:rPr>
        <w:t>Efectos</w:t>
      </w:r>
      <w:r>
        <w:rPr>
          <w:spacing w:val="1"/>
          <w:sz w:val="28"/>
        </w:rPr>
        <w:t> </w:t>
      </w:r>
      <w:r>
        <w:rPr>
          <w:sz w:val="28"/>
        </w:rPr>
        <w:t>que</w:t>
      </w:r>
      <w:r>
        <w:rPr>
          <w:spacing w:val="1"/>
          <w:sz w:val="28"/>
        </w:rPr>
        <w:t> </w:t>
      </w:r>
      <w:r>
        <w:rPr>
          <w:sz w:val="28"/>
        </w:rPr>
        <w:t>produce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transgresión,</w:t>
      </w:r>
      <w:r>
        <w:rPr>
          <w:spacing w:val="1"/>
          <w:sz w:val="28"/>
        </w:rPr>
        <w:t> </w:t>
      </w:r>
      <w:r>
        <w:rPr>
          <w:sz w:val="28"/>
        </w:rPr>
        <w:t>los</w:t>
      </w:r>
      <w:r>
        <w:rPr>
          <w:spacing w:val="1"/>
          <w:sz w:val="28"/>
        </w:rPr>
        <w:t> </w:t>
      </w:r>
      <w:r>
        <w:rPr>
          <w:sz w:val="28"/>
        </w:rPr>
        <w:t>fines,</w:t>
      </w:r>
      <w:r>
        <w:rPr>
          <w:spacing w:val="1"/>
          <w:sz w:val="28"/>
        </w:rPr>
        <w:t> </w:t>
      </w:r>
      <w:r>
        <w:rPr>
          <w:sz w:val="28"/>
        </w:rPr>
        <w:t>bienes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-75"/>
          <w:sz w:val="28"/>
        </w:rPr>
        <w:t> </w:t>
      </w:r>
      <w:r>
        <w:rPr>
          <w:sz w:val="28"/>
        </w:rPr>
        <w:t>valores jurídicos tutelados por la norma (puesta en peligro o</w:t>
      </w:r>
      <w:r>
        <w:rPr>
          <w:spacing w:val="-75"/>
          <w:sz w:val="28"/>
        </w:rPr>
        <w:t> </w:t>
      </w:r>
      <w:r>
        <w:rPr>
          <w:sz w:val="28"/>
        </w:rPr>
        <w:t>resultado).</w:t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7" w:lineRule="auto" w:before="0" w:after="0"/>
        <w:ind w:left="833" w:right="2391" w:hanging="360"/>
        <w:jc w:val="both"/>
        <w:rPr>
          <w:sz w:val="28"/>
        </w:rPr>
      </w:pPr>
      <w:r>
        <w:rPr>
          <w:sz w:val="28"/>
        </w:rPr>
        <w:t>El</w:t>
      </w:r>
      <w:r>
        <w:rPr>
          <w:spacing w:val="29"/>
          <w:sz w:val="28"/>
        </w:rPr>
        <w:t> </w:t>
      </w:r>
      <w:r>
        <w:rPr>
          <w:sz w:val="28"/>
        </w:rPr>
        <w:t>tipo</w:t>
      </w:r>
      <w:r>
        <w:rPr>
          <w:spacing w:val="28"/>
          <w:sz w:val="28"/>
        </w:rPr>
        <w:t> </w:t>
      </w:r>
      <w:r>
        <w:rPr>
          <w:sz w:val="28"/>
        </w:rPr>
        <w:t>de</w:t>
      </w:r>
      <w:r>
        <w:rPr>
          <w:spacing w:val="27"/>
          <w:sz w:val="28"/>
        </w:rPr>
        <w:t> </w:t>
      </w:r>
      <w:r>
        <w:rPr>
          <w:sz w:val="28"/>
        </w:rPr>
        <w:t>infracción</w:t>
      </w:r>
      <w:r>
        <w:rPr>
          <w:spacing w:val="28"/>
          <w:sz w:val="28"/>
        </w:rPr>
        <w:t> </w:t>
      </w:r>
      <w:r>
        <w:rPr>
          <w:sz w:val="28"/>
        </w:rPr>
        <w:t>y</w:t>
      </w:r>
      <w:r>
        <w:rPr>
          <w:spacing w:val="28"/>
          <w:sz w:val="28"/>
        </w:rPr>
        <w:t> </w:t>
      </w:r>
      <w:r>
        <w:rPr>
          <w:sz w:val="28"/>
        </w:rPr>
        <w:t>la</w:t>
      </w:r>
      <w:r>
        <w:rPr>
          <w:spacing w:val="26"/>
          <w:sz w:val="28"/>
        </w:rPr>
        <w:t> </w:t>
      </w:r>
      <w:r>
        <w:rPr>
          <w:sz w:val="28"/>
        </w:rPr>
        <w:t>comisión</w:t>
      </w:r>
      <w:r>
        <w:rPr>
          <w:spacing w:val="28"/>
          <w:sz w:val="28"/>
        </w:rPr>
        <w:t> </w:t>
      </w:r>
      <w:r>
        <w:rPr>
          <w:sz w:val="28"/>
        </w:rPr>
        <w:t>intencional</w:t>
      </w:r>
      <w:r>
        <w:rPr>
          <w:spacing w:val="27"/>
          <w:sz w:val="28"/>
        </w:rPr>
        <w:t> </w:t>
      </w:r>
      <w:r>
        <w:rPr>
          <w:sz w:val="28"/>
        </w:rPr>
        <w:t>o</w:t>
      </w:r>
      <w:r>
        <w:rPr>
          <w:spacing w:val="26"/>
          <w:sz w:val="28"/>
        </w:rPr>
        <w:t> </w:t>
      </w:r>
      <w:r>
        <w:rPr>
          <w:sz w:val="28"/>
        </w:rPr>
        <w:t>culposa</w:t>
      </w:r>
      <w:r>
        <w:rPr>
          <w:spacing w:val="27"/>
          <w:sz w:val="28"/>
        </w:rPr>
        <w:t> </w:t>
      </w:r>
      <w:r>
        <w:rPr>
          <w:sz w:val="28"/>
        </w:rPr>
        <w:t>de</w:t>
      </w:r>
      <w:r>
        <w:rPr>
          <w:spacing w:val="-76"/>
          <w:sz w:val="28"/>
        </w:rPr>
        <w:t> </w:t>
      </w:r>
      <w:r>
        <w:rPr>
          <w:sz w:val="28"/>
        </w:rPr>
        <w:t>la falta, análisis que atañe verificar si el responsable fijó su</w:t>
      </w:r>
      <w:r>
        <w:rPr>
          <w:spacing w:val="1"/>
          <w:sz w:val="28"/>
        </w:rPr>
        <w:t> </w:t>
      </w:r>
      <w:r>
        <w:rPr>
          <w:sz w:val="28"/>
        </w:rPr>
        <w:t>voluntad para el fin o efecto producido, o bien, pudo prever</w:t>
      </w:r>
      <w:r>
        <w:rPr>
          <w:spacing w:val="1"/>
          <w:sz w:val="28"/>
        </w:rPr>
        <w:t> </w:t>
      </w:r>
      <w:r>
        <w:rPr>
          <w:sz w:val="28"/>
        </w:rPr>
        <w:t>su</w:t>
      </w:r>
      <w:r>
        <w:rPr>
          <w:spacing w:val="-3"/>
          <w:sz w:val="28"/>
        </w:rPr>
        <w:t> </w:t>
      </w:r>
      <w:r>
        <w:rPr>
          <w:sz w:val="28"/>
        </w:rPr>
        <w:t>resultado.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0" w:lineRule="auto" w:before="0" w:after="0"/>
        <w:ind w:left="833" w:right="2395" w:hanging="360"/>
        <w:jc w:val="both"/>
        <w:rPr>
          <w:sz w:val="28"/>
        </w:rPr>
      </w:pPr>
      <w:r>
        <w:rPr>
          <w:sz w:val="28"/>
        </w:rPr>
        <w:t>Si existió singularidad o pluralidad de las faltas cometidas,</w:t>
      </w:r>
      <w:r>
        <w:rPr>
          <w:spacing w:val="1"/>
          <w:sz w:val="28"/>
        </w:rPr>
        <w:t> </w:t>
      </w:r>
      <w:r>
        <w:rPr>
          <w:sz w:val="28"/>
        </w:rPr>
        <w:t>así</w:t>
      </w:r>
      <w:r>
        <w:rPr>
          <w:spacing w:val="-2"/>
          <w:sz w:val="28"/>
        </w:rPr>
        <w:t> </w:t>
      </w:r>
      <w:r>
        <w:rPr>
          <w:sz w:val="28"/>
        </w:rPr>
        <w:t>como</w:t>
      </w:r>
      <w:r>
        <w:rPr>
          <w:spacing w:val="-2"/>
          <w:sz w:val="28"/>
        </w:rPr>
        <w:t> </w:t>
      </w:r>
      <w:r>
        <w:rPr>
          <w:sz w:val="28"/>
        </w:rPr>
        <w:t>si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conducta</w:t>
      </w:r>
      <w:r>
        <w:rPr>
          <w:spacing w:val="-4"/>
          <w:sz w:val="28"/>
        </w:rPr>
        <w:t> </w:t>
      </w:r>
      <w:r>
        <w:rPr>
          <w:sz w:val="28"/>
        </w:rPr>
        <w:t>fue</w:t>
      </w:r>
      <w:r>
        <w:rPr>
          <w:spacing w:val="-2"/>
          <w:sz w:val="28"/>
        </w:rPr>
        <w:t> </w:t>
      </w:r>
      <w:r>
        <w:rPr>
          <w:sz w:val="28"/>
        </w:rPr>
        <w:t>reiterada.</w:t>
      </w:r>
    </w:p>
    <w:p>
      <w:pPr>
        <w:pStyle w:val="BodyText"/>
        <w:rPr>
          <w:sz w:val="43"/>
        </w:rPr>
      </w:pPr>
    </w:p>
    <w:p>
      <w:pPr>
        <w:pStyle w:val="BodyText"/>
        <w:spacing w:line="360" w:lineRule="auto" w:before="1"/>
        <w:ind w:left="113" w:right="2397"/>
        <w:jc w:val="both"/>
      </w:pPr>
      <w:r>
        <w:rPr/>
        <w:t>Ello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virtud,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criterio</w:t>
      </w:r>
      <w:r>
        <w:rPr>
          <w:spacing w:val="1"/>
        </w:rPr>
        <w:t> </w:t>
      </w:r>
      <w:r>
        <w:rPr/>
        <w:t>reiterado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77"/>
        </w:rPr>
        <w:t> </w:t>
      </w:r>
      <w:r>
        <w:rPr/>
        <w:t>Sala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ejecutorias,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calificación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infracciones</w:t>
      </w:r>
      <w:r>
        <w:rPr>
          <w:spacing w:val="-2"/>
        </w:rPr>
        <w:t> </w:t>
      </w:r>
      <w:r>
        <w:rPr/>
        <w:t>obedezca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dicha</w:t>
      </w:r>
      <w:r>
        <w:rPr>
          <w:spacing w:val="-3"/>
        </w:rPr>
        <w:t> </w:t>
      </w:r>
      <w:r>
        <w:rPr/>
        <w:t>clasificación.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3"/>
        <w:jc w:val="both"/>
      </w:pPr>
      <w:r>
        <w:rPr/>
        <w:t>Por tanto, para una correcta individualización de la sanción que</w:t>
      </w:r>
      <w:r>
        <w:rPr>
          <w:spacing w:val="1"/>
        </w:rPr>
        <w:t> </w:t>
      </w:r>
      <w:r>
        <w:rPr/>
        <w:t>debe</w:t>
      </w:r>
      <w:r>
        <w:rPr>
          <w:spacing w:val="1"/>
        </w:rPr>
        <w:t> </w:t>
      </w:r>
      <w:r>
        <w:rPr/>
        <w:t>aplicarse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especie,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primer</w:t>
      </w:r>
      <w:r>
        <w:rPr>
          <w:spacing w:val="1"/>
        </w:rPr>
        <w:t> </w:t>
      </w:r>
      <w:r>
        <w:rPr/>
        <w:t>lugar,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determinar</w:t>
      </w:r>
      <w:r>
        <w:rPr>
          <w:spacing w:val="69"/>
        </w:rPr>
        <w:t> </w:t>
      </w:r>
      <w:r>
        <w:rPr/>
        <w:t>si</w:t>
      </w:r>
      <w:r>
        <w:rPr>
          <w:spacing w:val="72"/>
        </w:rPr>
        <w:t> </w:t>
      </w:r>
      <w:r>
        <w:rPr/>
        <w:t>la</w:t>
      </w:r>
      <w:r>
        <w:rPr>
          <w:spacing w:val="72"/>
        </w:rPr>
        <w:t> </w:t>
      </w:r>
      <w:r>
        <w:rPr/>
        <w:t>falta</w:t>
      </w:r>
      <w:r>
        <w:rPr>
          <w:spacing w:val="72"/>
        </w:rPr>
        <w:t> </w:t>
      </w:r>
      <w:r>
        <w:rPr/>
        <w:t>a</w:t>
      </w:r>
      <w:r>
        <w:rPr>
          <w:spacing w:val="69"/>
        </w:rPr>
        <w:t> </w:t>
      </w:r>
      <w:r>
        <w:rPr/>
        <w:t>calificar</w:t>
      </w:r>
      <w:r>
        <w:rPr>
          <w:spacing w:val="72"/>
        </w:rPr>
        <w:t> </w:t>
      </w:r>
      <w:r>
        <w:rPr/>
        <w:t>es:</w:t>
      </w:r>
      <w:r>
        <w:rPr>
          <w:spacing w:val="72"/>
        </w:rPr>
        <w:t> </w:t>
      </w:r>
      <w:r>
        <w:rPr>
          <w:rFonts w:ascii="Arial" w:hAnsi="Arial"/>
          <w:b/>
        </w:rPr>
        <w:t>i)</w:t>
      </w:r>
      <w:r>
        <w:rPr>
          <w:rFonts w:ascii="Arial" w:hAnsi="Arial"/>
          <w:b/>
          <w:spacing w:val="72"/>
        </w:rPr>
        <w:t> </w:t>
      </w:r>
      <w:r>
        <w:rPr>
          <w:rFonts w:ascii="Arial" w:hAnsi="Arial"/>
          <w:b/>
        </w:rPr>
        <w:t>levísima,</w:t>
      </w:r>
      <w:r>
        <w:rPr>
          <w:rFonts w:ascii="Arial" w:hAnsi="Arial"/>
          <w:b/>
          <w:spacing w:val="70"/>
        </w:rPr>
        <w:t> </w:t>
      </w:r>
      <w:r>
        <w:rPr>
          <w:rFonts w:ascii="Arial" w:hAnsi="Arial"/>
          <w:b/>
        </w:rPr>
        <w:t>ii)</w:t>
      </w:r>
      <w:r>
        <w:rPr>
          <w:rFonts w:ascii="Arial" w:hAnsi="Arial"/>
          <w:b/>
          <w:spacing w:val="72"/>
        </w:rPr>
        <w:t> </w:t>
      </w:r>
      <w:r>
        <w:rPr>
          <w:rFonts w:ascii="Arial" w:hAnsi="Arial"/>
          <w:b/>
        </w:rPr>
        <w:t>leve</w:t>
      </w:r>
      <w:r>
        <w:rPr>
          <w:rFonts w:ascii="Arial" w:hAnsi="Arial"/>
          <w:b/>
          <w:spacing w:val="72"/>
        </w:rPr>
        <w:t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70"/>
        </w:rPr>
        <w:t> </w:t>
      </w:r>
      <w:r>
        <w:rPr>
          <w:rFonts w:ascii="Arial" w:hAnsi="Arial"/>
          <w:b/>
        </w:rPr>
        <w:t>iii)</w:t>
      </w:r>
      <w:r>
        <w:rPr>
          <w:rFonts w:ascii="Arial" w:hAnsi="Arial"/>
          <w:b/>
          <w:spacing w:val="-75"/>
        </w:rPr>
        <w:t> </w:t>
      </w:r>
      <w:r>
        <w:rPr>
          <w:rFonts w:ascii="Arial" w:hAnsi="Arial"/>
          <w:b/>
        </w:rPr>
        <w:t>grave</w:t>
      </w:r>
      <w:r>
        <w:rPr/>
        <w:t>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si se</w:t>
      </w:r>
      <w:r>
        <w:rPr>
          <w:spacing w:val="1"/>
        </w:rPr>
        <w:t> </w:t>
      </w:r>
      <w:r>
        <w:rPr/>
        <w:t>incurre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último</w:t>
      </w:r>
      <w:r>
        <w:rPr>
          <w:spacing w:val="1"/>
        </w:rPr>
        <w:t> </w:t>
      </w:r>
      <w:r>
        <w:rPr/>
        <w:t>supuesto,</w:t>
      </w:r>
      <w:r>
        <w:rPr>
          <w:spacing w:val="1"/>
        </w:rPr>
        <w:t> </w:t>
      </w:r>
      <w:r>
        <w:rPr/>
        <w:t>precisar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la</w:t>
      </w:r>
      <w:r>
        <w:rPr>
          <w:spacing w:val="-75"/>
        </w:rPr>
        <w:t> </w:t>
      </w:r>
      <w:r>
        <w:rPr/>
        <w:t>gravedad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carácter</w:t>
      </w:r>
      <w:r>
        <w:rPr>
          <w:spacing w:val="1"/>
        </w:rPr>
        <w:t> </w:t>
      </w:r>
      <w:r>
        <w:rPr>
          <w:rFonts w:ascii="Arial" w:hAnsi="Arial"/>
          <w:b/>
        </w:rPr>
        <w:t>ordinario,</w:t>
      </w:r>
      <w:r>
        <w:rPr>
          <w:rFonts w:ascii="Arial" w:hAnsi="Arial"/>
          <w:b/>
          <w:spacing w:val="-2"/>
        </w:rPr>
        <w:t> </w:t>
      </w:r>
      <w:r>
        <w:rPr>
          <w:rFonts w:ascii="Arial" w:hAnsi="Arial"/>
          <w:b/>
        </w:rPr>
        <w:t>especial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o mayor</w:t>
      </w:r>
      <w:r>
        <w:rPr/>
        <w:t>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1"/>
        <w:jc w:val="both"/>
      </w:pPr>
      <w:r>
        <w:rPr/>
        <w:t>Adicionalmente,</w:t>
      </w:r>
      <w:r>
        <w:rPr>
          <w:spacing w:val="48"/>
        </w:rPr>
        <w:t> </w:t>
      </w:r>
      <w:r>
        <w:rPr/>
        <w:t>es</w:t>
      </w:r>
      <w:r>
        <w:rPr>
          <w:spacing w:val="47"/>
        </w:rPr>
        <w:t> </w:t>
      </w:r>
      <w:r>
        <w:rPr/>
        <w:t>menester</w:t>
      </w:r>
      <w:r>
        <w:rPr>
          <w:spacing w:val="47"/>
        </w:rPr>
        <w:t> </w:t>
      </w:r>
      <w:r>
        <w:rPr/>
        <w:t>precisar</w:t>
      </w:r>
      <w:r>
        <w:rPr>
          <w:spacing w:val="48"/>
        </w:rPr>
        <w:t> </w:t>
      </w:r>
      <w:r>
        <w:rPr/>
        <w:t>que</w:t>
      </w:r>
      <w:r>
        <w:rPr>
          <w:spacing w:val="45"/>
        </w:rPr>
        <w:t> </w:t>
      </w:r>
      <w:r>
        <w:rPr/>
        <w:t>cuando</w:t>
      </w:r>
      <w:r>
        <w:rPr>
          <w:spacing w:val="44"/>
        </w:rPr>
        <w:t> </w:t>
      </w:r>
      <w:r>
        <w:rPr/>
        <w:t>se</w:t>
      </w:r>
      <w:r>
        <w:rPr>
          <w:spacing w:val="48"/>
        </w:rPr>
        <w:t> </w:t>
      </w:r>
      <w:r>
        <w:rPr/>
        <w:t>establece</w:t>
      </w:r>
      <w:r>
        <w:rPr>
          <w:spacing w:val="-75"/>
        </w:rPr>
        <w:t> </w:t>
      </w:r>
      <w:r>
        <w:rPr/>
        <w:t>un</w:t>
      </w:r>
      <w:r>
        <w:rPr>
          <w:spacing w:val="1"/>
        </w:rPr>
        <w:t> </w:t>
      </w:r>
      <w:r>
        <w:rPr/>
        <w:t>mínimo y un máximo</w:t>
      </w:r>
      <w:r>
        <w:rPr>
          <w:spacing w:val="1"/>
        </w:rPr>
        <w:t> </w:t>
      </w:r>
      <w:r>
        <w:rPr/>
        <w:t>de la sanción</w:t>
      </w:r>
      <w:r>
        <w:rPr>
          <w:spacing w:val="1"/>
        </w:rPr>
        <w:t> </w:t>
      </w:r>
      <w:r>
        <w:rPr/>
        <w:t>a imponer, se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proceder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graduar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atendiendo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-75"/>
        </w:rPr>
        <w:t> </w:t>
      </w:r>
      <w:r>
        <w:rPr/>
        <w:t>particulares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caso.</w:t>
      </w:r>
    </w:p>
    <w:p>
      <w:pPr>
        <w:pStyle w:val="BodyText"/>
        <w:spacing w:before="2"/>
        <w:rPr>
          <w:sz w:val="42"/>
        </w:rPr>
      </w:pPr>
    </w:p>
    <w:p>
      <w:pPr>
        <w:pStyle w:val="BodyText"/>
        <w:spacing w:line="360" w:lineRule="auto"/>
        <w:ind w:left="113" w:right="2391"/>
        <w:jc w:val="both"/>
      </w:pPr>
      <w:r>
        <w:rPr/>
        <w:t>En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quedado</w:t>
      </w:r>
      <w:r>
        <w:rPr>
          <w:spacing w:val="1"/>
        </w:rPr>
        <w:t> </w:t>
      </w:r>
      <w:r>
        <w:rPr/>
        <w:t>demostrada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inobservancia a la normativa electoral por parte de la denunciada,</w:t>
      </w:r>
      <w:r>
        <w:rPr>
          <w:spacing w:val="-75"/>
        </w:rPr>
        <w:t> </w:t>
      </w:r>
      <w:r>
        <w:rPr/>
        <w:t>lo procedente es imponer la sanción correspondiente en términos</w:t>
      </w:r>
      <w:r>
        <w:rPr>
          <w:spacing w:val="1"/>
        </w:rPr>
        <w:t> </w:t>
      </w:r>
      <w:r>
        <w:rPr/>
        <w:t>de lo dispuesto en los artículos 231, inciso d), fracción I, y 264,</w:t>
      </w:r>
      <w:r>
        <w:rPr>
          <w:spacing w:val="1"/>
        </w:rPr>
        <w:t> </w:t>
      </w:r>
      <w:r>
        <w:rPr/>
        <w:t>inciso b),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Electoral.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34"/>
        <w:ind w:left="1814" w:right="689"/>
        <w:jc w:val="both"/>
      </w:pPr>
      <w:r>
        <w:rPr/>
        <w:t>De esta forma, el primero de los numerales citados señala que las</w:t>
      </w:r>
      <w:r>
        <w:rPr>
          <w:spacing w:val="-75"/>
        </w:rPr>
        <w:t> </w:t>
      </w:r>
      <w:r>
        <w:rPr/>
        <w:t>sanciones aplicables van desde la amonestación pública, y multa</w:t>
      </w:r>
      <w:r>
        <w:rPr>
          <w:spacing w:val="1"/>
        </w:rPr>
        <w:t> </w:t>
      </w:r>
      <w:r>
        <w:rPr/>
        <w:t>de hasta dos mil veces al valor diario de la Unidad de Medida y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ciudadanos;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amonestación</w:t>
      </w:r>
      <w:r>
        <w:rPr>
          <w:spacing w:val="-75"/>
        </w:rPr>
        <w:t> </w:t>
      </w:r>
      <w:r>
        <w:rPr/>
        <w:t>pública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diario</w:t>
      </w:r>
      <w:r>
        <w:rPr>
          <w:spacing w:val="1"/>
        </w:rPr>
        <w:t> </w:t>
      </w:r>
      <w:r>
        <w:rPr/>
        <w:t>de</w:t>
      </w:r>
      <w:r>
        <w:rPr>
          <w:spacing w:val="77"/>
        </w:rPr>
        <w:t> </w:t>
      </w:r>
      <w:r>
        <w:rPr/>
        <w:t>la</w:t>
      </w:r>
      <w:r>
        <w:rPr>
          <w:spacing w:val="-75"/>
        </w:rPr>
        <w:t> </w:t>
      </w:r>
      <w:r>
        <w:rPr/>
        <w:t>Unidad de Medida y Actualización, según la gravedad de la falta,</w:t>
      </w:r>
      <w:r>
        <w:rPr>
          <w:spacing w:val="1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partidos</w:t>
      </w:r>
      <w:r>
        <w:rPr>
          <w:spacing w:val="-1"/>
        </w:rPr>
        <w:t> </w:t>
      </w:r>
      <w:r>
        <w:rPr/>
        <w:t>políticos.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/>
        <w:ind w:left="1814" w:right="691"/>
        <w:jc w:val="both"/>
      </w:pPr>
      <w:r>
        <w:rPr/>
        <w:t>En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tesitura,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244,</w:t>
      </w:r>
      <w:r>
        <w:rPr>
          <w:spacing w:val="1"/>
        </w:rPr>
        <w:t> </w:t>
      </w:r>
      <w:r>
        <w:rPr/>
        <w:t>párrafo</w:t>
      </w:r>
      <w:r>
        <w:rPr>
          <w:spacing w:val="1"/>
        </w:rPr>
        <w:t> </w:t>
      </w:r>
      <w:r>
        <w:rPr/>
        <w:t>primero,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Código</w:t>
      </w:r>
      <w:r>
        <w:rPr>
          <w:spacing w:val="1"/>
        </w:rPr>
        <w:t> </w:t>
      </w:r>
      <w:r>
        <w:rPr/>
        <w:t>Electoral, señala que para la individualización de las sanciones, la</w:t>
      </w:r>
      <w:r>
        <w:rPr>
          <w:spacing w:val="-75"/>
        </w:rPr>
        <w:t> </w:t>
      </w:r>
      <w:r>
        <w:rPr/>
        <w:t>autoridad electoral deberá tomar en cuenta las circunstancias que</w:t>
      </w:r>
      <w:r>
        <w:rPr>
          <w:spacing w:val="-75"/>
        </w:rPr>
        <w:t> </w:t>
      </w:r>
      <w:r>
        <w:rPr/>
        <w:t>rodean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contravención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corresponden a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r>
        <w:rPr/>
        <w:t>Bien</w:t>
      </w:r>
      <w:r>
        <w:rPr>
          <w:spacing w:val="-6"/>
        </w:rPr>
        <w:t> </w:t>
      </w:r>
      <w:r>
        <w:rPr/>
        <w:t>jurídico</w:t>
      </w:r>
      <w:r>
        <w:rPr>
          <w:spacing w:val="-3"/>
        </w:rPr>
        <w:t> </w:t>
      </w:r>
      <w:r>
        <w:rPr/>
        <w:t>tutelado.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691"/>
        <w:jc w:val="both"/>
      </w:pPr>
      <w:r>
        <w:rPr/>
        <w:t>El</w:t>
      </w:r>
      <w:r>
        <w:rPr>
          <w:spacing w:val="28"/>
        </w:rPr>
        <w:t> </w:t>
      </w:r>
      <w:r>
        <w:rPr/>
        <w:t>principio</w:t>
      </w:r>
      <w:r>
        <w:rPr>
          <w:spacing w:val="28"/>
        </w:rPr>
        <w:t> </w:t>
      </w:r>
      <w:r>
        <w:rPr/>
        <w:t>de</w:t>
      </w:r>
      <w:r>
        <w:rPr>
          <w:spacing w:val="27"/>
        </w:rPr>
        <w:t> </w:t>
      </w:r>
      <w:r>
        <w:rPr/>
        <w:t>equidad</w:t>
      </w:r>
      <w:r>
        <w:rPr>
          <w:spacing w:val="28"/>
        </w:rPr>
        <w:t> </w:t>
      </w:r>
      <w:r>
        <w:rPr/>
        <w:t>en</w:t>
      </w:r>
      <w:r>
        <w:rPr>
          <w:spacing w:val="25"/>
        </w:rPr>
        <w:t> </w:t>
      </w:r>
      <w:r>
        <w:rPr/>
        <w:t>la</w:t>
      </w:r>
      <w:r>
        <w:rPr>
          <w:spacing w:val="23"/>
        </w:rPr>
        <w:t> </w:t>
      </w:r>
      <w:r>
        <w:rPr/>
        <w:t>contienda</w:t>
      </w:r>
      <w:r>
        <w:rPr>
          <w:spacing w:val="27"/>
        </w:rPr>
        <w:t> </w:t>
      </w:r>
      <w:r>
        <w:rPr/>
        <w:t>electoral</w:t>
      </w:r>
      <w:r>
        <w:rPr>
          <w:spacing w:val="26"/>
        </w:rPr>
        <w:t> </w:t>
      </w:r>
      <w:r>
        <w:rPr/>
        <w:t>que</w:t>
      </w:r>
      <w:r>
        <w:rPr>
          <w:spacing w:val="25"/>
        </w:rPr>
        <w:t> </w:t>
      </w:r>
      <w:r>
        <w:rPr/>
        <w:t>tiene</w:t>
      </w:r>
      <w:r>
        <w:rPr>
          <w:spacing w:val="26"/>
        </w:rPr>
        <w:t> </w:t>
      </w:r>
      <w:r>
        <w:rPr/>
        <w:t>como</w:t>
      </w:r>
      <w:r>
        <w:rPr>
          <w:spacing w:val="-76"/>
        </w:rPr>
        <w:t> </w:t>
      </w:r>
      <w:r>
        <w:rPr/>
        <w:t>fin procurar asegurar que quienes concurran a él estén situados</w:t>
      </w:r>
      <w:r>
        <w:rPr>
          <w:spacing w:val="1"/>
        </w:rPr>
        <w:t> </w:t>
      </w:r>
      <w:r>
        <w:rPr/>
        <w:t>en una línea de salida equiparable y sean tratados a lo largo de la</w:t>
      </w:r>
      <w:r>
        <w:rPr>
          <w:spacing w:val="-75"/>
        </w:rPr>
        <w:t> </w:t>
      </w:r>
      <w:r>
        <w:rPr/>
        <w:t>contienda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de manera</w:t>
      </w:r>
      <w:r>
        <w:rPr>
          <w:spacing w:val="1"/>
        </w:rPr>
        <w:t> </w:t>
      </w:r>
      <w:r>
        <w:rPr/>
        <w:t>equitativa.</w:t>
      </w:r>
      <w:r>
        <w:rPr>
          <w:spacing w:val="1"/>
        </w:rPr>
        <w:t> </w:t>
      </w:r>
      <w:r>
        <w:rPr/>
        <w:t>Contemplado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artículos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134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Constitución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Estados</w:t>
      </w:r>
      <w:r>
        <w:rPr>
          <w:spacing w:val="-75"/>
        </w:rPr>
        <w:t> </w:t>
      </w:r>
      <w:r>
        <w:rPr/>
        <w:t>Unidos</w:t>
      </w:r>
      <w:r>
        <w:rPr>
          <w:spacing w:val="-2"/>
        </w:rPr>
        <w:t> </w:t>
      </w:r>
      <w:r>
        <w:rPr/>
        <w:t>Mexicanos.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r>
        <w:rPr/>
        <w:t>Circunstancias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modo,</w:t>
      </w:r>
      <w:r>
        <w:rPr>
          <w:spacing w:val="-3"/>
        </w:rPr>
        <w:t> </w:t>
      </w:r>
      <w:r>
        <w:rPr/>
        <w:t>tiempo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lugar.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690"/>
        <w:jc w:val="both"/>
      </w:pPr>
      <w:r>
        <w:rPr>
          <w:rFonts w:ascii="Arial" w:hAnsi="Arial"/>
          <w:b/>
        </w:rPr>
        <w:t>Modo.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quedó</w:t>
      </w:r>
      <w:r>
        <w:rPr>
          <w:spacing w:val="1"/>
        </w:rPr>
        <w:t> </w:t>
      </w:r>
      <w:r>
        <w:rPr/>
        <w:t>establecido,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 infractora se realizó a través de publicaciones en la red</w:t>
      </w:r>
      <w:r>
        <w:rPr>
          <w:spacing w:val="1"/>
        </w:rPr>
        <w:t> </w:t>
      </w:r>
      <w:r>
        <w:rPr/>
        <w:t>social Facebook, en la página personal de la denunciada “Dora</w:t>
      </w:r>
      <w:r>
        <w:rPr>
          <w:spacing w:val="1"/>
        </w:rPr>
        <w:t> </w:t>
      </w:r>
      <w:r>
        <w:rPr/>
        <w:t>Belén</w:t>
      </w:r>
      <w:r>
        <w:rPr>
          <w:spacing w:val="-1"/>
        </w:rPr>
        <w:t> </w:t>
      </w:r>
      <w:r>
        <w:rPr/>
        <w:t>Sánchez</w:t>
      </w:r>
      <w:r>
        <w:rPr>
          <w:spacing w:val="-1"/>
        </w:rPr>
        <w:t> </w:t>
      </w:r>
      <w:r>
        <w:rPr/>
        <w:t>Orozco”.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5"/>
        <w:jc w:val="both"/>
      </w:pPr>
      <w:r>
        <w:rPr>
          <w:rFonts w:ascii="Arial" w:hAnsi="Arial"/>
          <w:b/>
        </w:rPr>
        <w:t>Tiempo.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tiempo,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acreditado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 permanecieron difundidas hasta el día tres de junio,</w:t>
      </w:r>
      <w:r>
        <w:rPr>
          <w:spacing w:val="-75"/>
        </w:rPr>
        <w:t> </w:t>
      </w:r>
      <w:r>
        <w:rPr/>
        <w:t>es decir,</w:t>
      </w:r>
      <w:r>
        <w:rPr>
          <w:spacing w:val="-1"/>
        </w:rPr>
        <w:t> </w:t>
      </w:r>
      <w:r>
        <w:rPr/>
        <w:t>durante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periodo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veda electoral.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13" w:right="2393"/>
        <w:jc w:val="both"/>
      </w:pPr>
      <w:r>
        <w:rPr>
          <w:rFonts w:ascii="Arial" w:hAnsi="Arial"/>
          <w:b/>
        </w:rPr>
        <w:t>Lugar. </w:t>
      </w:r>
      <w:r>
        <w:rPr/>
        <w:t>Respecto a este no es posible determinar un territorio, en</w:t>
      </w:r>
      <w:r>
        <w:rPr>
          <w:spacing w:val="1"/>
        </w:rPr>
        <w:t> </w:t>
      </w:r>
      <w:r>
        <w:rPr/>
        <w:t>específico, sin embargo se tiene acreditado que la realización del</w:t>
      </w:r>
      <w:r>
        <w:rPr>
          <w:spacing w:val="1"/>
        </w:rPr>
        <w:t> </w:t>
      </w:r>
      <w:r>
        <w:rPr/>
        <w:t>acto, fue en la red social de Facebook, al tratarse de propaganda</w:t>
      </w:r>
      <w:r>
        <w:rPr>
          <w:spacing w:val="1"/>
        </w:rPr>
        <w:t> </w:t>
      </w:r>
      <w:r>
        <w:rPr/>
        <w:t>difundida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digital,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pudo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impacto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municipio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Peribán.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428" w:val="left" w:leader="none"/>
        </w:tabs>
        <w:spacing w:line="240" w:lineRule="auto" w:before="0" w:after="0"/>
        <w:ind w:left="427" w:right="0" w:hanging="315"/>
        <w:jc w:val="left"/>
      </w:pPr>
      <w:r>
        <w:rPr/>
        <w:t>Pluralidad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/>
        <w:t>singularidad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3" w:right="2394"/>
        <w:jc w:val="both"/>
      </w:pP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señalada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puede</w:t>
      </w:r>
      <w:r>
        <w:rPr>
          <w:spacing w:val="77"/>
        </w:rPr>
        <w:t> </w:t>
      </w:r>
      <w:r>
        <w:rPr/>
        <w:t>considerarse</w:t>
      </w:r>
      <w:r>
        <w:rPr>
          <w:spacing w:val="-75"/>
        </w:rPr>
        <w:t> </w:t>
      </w:r>
      <w:r>
        <w:rPr/>
        <w:t>como una pluralidad de infracciones, pues se trata de una sola</w:t>
      </w:r>
      <w:r>
        <w:rPr>
          <w:spacing w:val="1"/>
        </w:rPr>
        <w:t> </w:t>
      </w:r>
      <w:r>
        <w:rPr/>
        <w:t>conducta.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426" w:val="left" w:leader="none"/>
        </w:tabs>
        <w:spacing w:line="240" w:lineRule="auto" w:before="0" w:after="0"/>
        <w:ind w:left="425" w:right="0" w:hanging="313"/>
        <w:jc w:val="left"/>
      </w:pPr>
      <w:r>
        <w:rPr/>
        <w:t>La</w:t>
      </w:r>
      <w:r>
        <w:rPr>
          <w:spacing w:val="-5"/>
        </w:rPr>
        <w:t> </w:t>
      </w:r>
      <w:r>
        <w:rPr/>
        <w:t>comisión</w:t>
      </w:r>
      <w:r>
        <w:rPr>
          <w:spacing w:val="-4"/>
        </w:rPr>
        <w:t> </w:t>
      </w:r>
      <w:r>
        <w:rPr/>
        <w:t>intencional</w:t>
      </w:r>
      <w:r>
        <w:rPr>
          <w:spacing w:val="-3"/>
        </w:rPr>
        <w:t> </w:t>
      </w:r>
      <w:r>
        <w:rPr/>
        <w:t>o</w:t>
      </w:r>
      <w:r>
        <w:rPr>
          <w:spacing w:val="-4"/>
        </w:rPr>
        <w:t> </w:t>
      </w:r>
      <w:r>
        <w:rPr/>
        <w:t>culposa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13" w:right="2387"/>
        <w:jc w:val="both"/>
      </w:pPr>
      <w:r>
        <w:rPr/>
        <w:t>En el caso particular, este Tribunal Electoral estima que la falta se</w:t>
      </w:r>
      <w:r>
        <w:rPr>
          <w:spacing w:val="-75"/>
        </w:rPr>
        <w:t> </w:t>
      </w:r>
      <w:r>
        <w:rPr/>
        <w:t>realizó de manera culposa,</w:t>
      </w:r>
      <w:r>
        <w:rPr>
          <w:spacing w:val="1"/>
        </w:rPr>
        <w:t> </w:t>
      </w:r>
      <w:r>
        <w:rPr/>
        <w:t>dado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obran</w:t>
      </w:r>
      <w:r>
        <w:rPr>
          <w:spacing w:val="1"/>
        </w:rPr>
        <w:t> </w:t>
      </w:r>
      <w:r>
        <w:rPr/>
        <w:t>elementos</w:t>
      </w:r>
      <w:r>
        <w:rPr>
          <w:spacing w:val="77"/>
        </w:rPr>
        <w:t> </w:t>
      </w:r>
      <w:r>
        <w:rPr/>
        <w:t>en</w:t>
      </w:r>
      <w:r>
        <w:rPr>
          <w:spacing w:val="1"/>
        </w:rPr>
        <w:t> </w:t>
      </w:r>
      <w:r>
        <w:rPr/>
        <w:t>autos tendientes a demostrar que la denunciada haya obrado de</w:t>
      </w:r>
      <w:r>
        <w:rPr>
          <w:spacing w:val="1"/>
        </w:rPr>
        <w:t> </w:t>
      </w:r>
      <w:r>
        <w:rPr/>
        <w:t>manera dolosa, pues pese a que se tiene por demostrado que</w:t>
      </w:r>
      <w:r>
        <w:rPr>
          <w:spacing w:val="1"/>
        </w:rPr>
        <w:t> </w:t>
      </w:r>
      <w:r>
        <w:rPr/>
        <w:t>realizó publicaciones</w:t>
      </w:r>
      <w:r>
        <w:rPr>
          <w:spacing w:val="1"/>
        </w:rPr>
        <w:t> </w:t>
      </w:r>
      <w:r>
        <w:rPr/>
        <w:t>en la red social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de su</w:t>
      </w:r>
      <w:r>
        <w:rPr>
          <w:spacing w:val="1"/>
        </w:rPr>
        <w:t> </w:t>
      </w:r>
      <w:r>
        <w:rPr/>
        <w:t>página</w:t>
      </w:r>
      <w:r>
        <w:rPr>
          <w:spacing w:val="1"/>
        </w:rPr>
        <w:t> </w:t>
      </w:r>
      <w:r>
        <w:rPr/>
        <w:t>oficial, durante el periodo de veda electoral, transgrediendo con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principio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equidad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contienda;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embargo,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quejosa no aportó probanza alguna con el fin de acreditar que la</w:t>
      </w:r>
      <w:r>
        <w:rPr>
          <w:spacing w:val="1"/>
        </w:rPr>
        <w:t> </w:t>
      </w:r>
      <w:r>
        <w:rPr/>
        <w:t>denunciada</w:t>
      </w:r>
      <w:r>
        <w:rPr>
          <w:spacing w:val="1"/>
        </w:rPr>
        <w:t> </w:t>
      </w:r>
      <w:r>
        <w:rPr/>
        <w:t>tuvo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conductas</w:t>
      </w:r>
      <w:r>
        <w:rPr>
          <w:spacing w:val="1"/>
        </w:rPr>
        <w:t> </w:t>
      </w:r>
      <w:r>
        <w:rPr/>
        <w:t>contraventoras de la normativa electoral, o que actuó de manera</w:t>
      </w:r>
      <w:r>
        <w:rPr>
          <w:spacing w:val="1"/>
        </w:rPr>
        <w:t> </w:t>
      </w:r>
      <w:r>
        <w:rPr/>
        <w:t>dolosa.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11"/>
        </w:numPr>
        <w:tabs>
          <w:tab w:pos="426" w:val="left" w:leader="none"/>
        </w:tabs>
        <w:spacing w:line="240" w:lineRule="auto" w:before="1" w:after="0"/>
        <w:ind w:left="425" w:right="0" w:hanging="313"/>
        <w:jc w:val="left"/>
      </w:pPr>
      <w:r>
        <w:rPr/>
        <w:t>Contexto</w:t>
      </w:r>
      <w:r>
        <w:rPr>
          <w:spacing w:val="-2"/>
        </w:rPr>
        <w:t> </w:t>
      </w:r>
      <w:r>
        <w:rPr/>
        <w:t>fáctico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medios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ejecución.</w:t>
      </w:r>
    </w:p>
    <w:p>
      <w:pPr>
        <w:spacing w:after="0" w:line="240" w:lineRule="auto"/>
        <w:jc w:val="left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0" w:lineRule="auto" w:before="212"/>
        <w:ind w:left="1814" w:right="687"/>
        <w:jc w:val="both"/>
      </w:pPr>
      <w:r>
        <w:rPr/>
        <w:t>La conducta desplegada consistió en la indebida difusión a través</w:t>
      </w:r>
      <w:r>
        <w:rPr>
          <w:spacing w:val="1"/>
        </w:rPr>
        <w:t> </w:t>
      </w:r>
      <w:r>
        <w:rPr/>
        <w:t>de la red social Facebook de publicaciones en la cuenta personal</w:t>
      </w:r>
      <w:r>
        <w:rPr>
          <w:spacing w:val="1"/>
        </w:rPr>
        <w:t> </w:t>
      </w:r>
      <w:r>
        <w:rPr/>
        <w:t>de la denunciada, promocionando así su imagen como candidata</w:t>
      </w:r>
      <w:r>
        <w:rPr>
          <w:spacing w:val="1"/>
        </w:rPr>
        <w:t> </w:t>
      </w:r>
      <w:r>
        <w:rPr/>
        <w:t>independiente a la presidencia municipal de Peribán, Michoacán,</w:t>
      </w:r>
      <w:r>
        <w:rPr>
          <w:spacing w:val="1"/>
        </w:rPr>
        <w:t> </w:t>
      </w:r>
      <w:r>
        <w:rPr/>
        <w:t>vulnerando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principio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equidad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contienda.</w:t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r>
        <w:rPr/>
        <w:t>Beneficio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lucro.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6"/>
        </w:rPr>
      </w:pPr>
    </w:p>
    <w:p>
      <w:pPr>
        <w:pStyle w:val="BodyText"/>
        <w:spacing w:line="360" w:lineRule="auto"/>
        <w:ind w:left="1814" w:right="686"/>
        <w:jc w:val="both"/>
      </w:pPr>
      <w:r>
        <w:rPr/>
        <w:t>No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permitan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denunciada,</w:t>
      </w:r>
      <w:r>
        <w:rPr>
          <w:spacing w:val="1"/>
        </w:rPr>
        <w:t> </w:t>
      </w:r>
      <w:r>
        <w:rPr/>
        <w:t>obtuvo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beneficio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lucro</w:t>
      </w:r>
      <w:r>
        <w:rPr>
          <w:spacing w:val="1"/>
        </w:rPr>
        <w:t> </w:t>
      </w:r>
      <w:r>
        <w:rPr/>
        <w:t>cuantificable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motivo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publicaciones</w:t>
      </w:r>
      <w:r>
        <w:rPr>
          <w:spacing w:val="1"/>
        </w:rPr>
        <w:t> </w:t>
      </w:r>
      <w:r>
        <w:rPr/>
        <w:t>realizadas,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demostrado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autos,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ninguna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-75"/>
        </w:rPr>
        <w:t> </w:t>
      </w:r>
      <w:r>
        <w:rPr/>
        <w:t>publicidad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red</w:t>
      </w:r>
      <w:r>
        <w:rPr>
          <w:spacing w:val="1"/>
        </w:rPr>
        <w:t> </w:t>
      </w:r>
      <w:r>
        <w:rPr/>
        <w:t>social</w:t>
      </w:r>
      <w:r>
        <w:rPr>
          <w:spacing w:val="-4"/>
        </w:rPr>
        <w:t> </w:t>
      </w:r>
      <w:r>
        <w:rPr/>
        <w:t>Facebook.</w:t>
      </w:r>
    </w:p>
    <w:p>
      <w:pPr>
        <w:pStyle w:val="BodyText"/>
        <w:spacing w:before="11"/>
        <w:rPr>
          <w:sz w:val="41"/>
        </w:rPr>
      </w:pPr>
    </w:p>
    <w:p>
      <w:pPr>
        <w:pStyle w:val="Heading1"/>
        <w:numPr>
          <w:ilvl w:val="0"/>
          <w:numId w:val="11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r>
        <w:rPr/>
        <w:t>Reincidencia.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89"/>
        <w:jc w:val="both"/>
      </w:pPr>
      <w:r>
        <w:rPr/>
        <w:t>A criterio de este Tribunal Electoral, se considera que no existe</w:t>
      </w:r>
      <w:r>
        <w:rPr>
          <w:spacing w:val="1"/>
        </w:rPr>
        <w:t> </w:t>
      </w:r>
      <w:r>
        <w:rPr/>
        <w:t>reincidencia en la infracción, pues no obran en los archivos de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jurisdiccional</w:t>
      </w:r>
      <w:r>
        <w:rPr>
          <w:spacing w:val="1"/>
        </w:rPr>
        <w:t> </w:t>
      </w:r>
      <w:r>
        <w:rPr/>
        <w:t>antecedentes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resoluciones</w:t>
      </w:r>
      <w:r>
        <w:rPr>
          <w:spacing w:val="1"/>
        </w:rPr>
        <w:t> </w:t>
      </w:r>
      <w:r>
        <w:rPr/>
        <w:t>declaradas firmes en el presente proceso electoral, en las que se</w:t>
      </w:r>
      <w:r>
        <w:rPr>
          <w:spacing w:val="1"/>
        </w:rPr>
        <w:t> </w:t>
      </w:r>
      <w:r>
        <w:rPr/>
        <w:t>haya sancionado a Dora Belén Sánchez Orozco, por la comisión</w:t>
      </w:r>
      <w:r>
        <w:rPr>
          <w:spacing w:val="1"/>
        </w:rPr>
        <w:t> </w:t>
      </w:r>
      <w:r>
        <w:rPr/>
        <w:t>de faltas de la misma o similar naturaleza de la que ahora se</w:t>
      </w:r>
      <w:r>
        <w:rPr>
          <w:spacing w:val="1"/>
        </w:rPr>
        <w:t> </w:t>
      </w:r>
      <w:r>
        <w:rPr/>
        <w:t>resuelve.</w:t>
      </w:r>
    </w:p>
    <w:p>
      <w:pPr>
        <w:pStyle w:val="BodyText"/>
        <w:spacing w:before="1"/>
        <w:rPr>
          <w:sz w:val="42"/>
        </w:rPr>
      </w:pPr>
    </w:p>
    <w:p>
      <w:pPr>
        <w:pStyle w:val="Heading1"/>
        <w:numPr>
          <w:ilvl w:val="0"/>
          <w:numId w:val="11"/>
        </w:numPr>
        <w:tabs>
          <w:tab w:pos="2127" w:val="left" w:leader="none"/>
        </w:tabs>
        <w:spacing w:line="240" w:lineRule="auto" w:before="0" w:after="0"/>
        <w:ind w:left="2126" w:right="0" w:hanging="313"/>
        <w:jc w:val="left"/>
      </w:pPr>
      <w:r>
        <w:rPr/>
        <w:t>Calificación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falta.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BodyText"/>
        <w:spacing w:line="360" w:lineRule="auto" w:before="1"/>
        <w:ind w:left="1814" w:right="688"/>
        <w:jc w:val="both"/>
      </w:pPr>
      <w:r>
        <w:rPr/>
        <w:t>La falta atribuida a la denunciada Dora Belén Sánchez Orozco se</w:t>
      </w:r>
      <w:r>
        <w:rPr>
          <w:spacing w:val="1"/>
        </w:rPr>
        <w:t> </w:t>
      </w:r>
      <w:r>
        <w:rPr/>
        <w:t>considera</w:t>
      </w:r>
      <w:r>
        <w:rPr>
          <w:spacing w:val="-2"/>
        </w:rPr>
        <w:t> </w:t>
      </w:r>
      <w:r>
        <w:rPr>
          <w:rFonts w:ascii="Arial" w:hAnsi="Arial"/>
          <w:b/>
        </w:rPr>
        <w:t>leve</w:t>
      </w:r>
      <w:r>
        <w:rPr/>
        <w:t>,</w:t>
      </w:r>
      <w:r>
        <w:rPr>
          <w:spacing w:val="-1"/>
        </w:rPr>
        <w:t> </w:t>
      </w:r>
      <w:r>
        <w:rPr/>
        <w:t>debido a</w:t>
      </w:r>
      <w:r>
        <w:rPr>
          <w:spacing w:val="-1"/>
        </w:rPr>
        <w:t> </w:t>
      </w:r>
      <w:r>
        <w:rPr/>
        <w:t>que:</w:t>
      </w: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1"/>
          <w:numId w:val="11"/>
        </w:numPr>
        <w:tabs>
          <w:tab w:pos="2524" w:val="left" w:leader="none"/>
        </w:tabs>
        <w:spacing w:line="355" w:lineRule="auto" w:before="0" w:after="0"/>
        <w:ind w:left="2535" w:right="694" w:hanging="361"/>
        <w:jc w:val="both"/>
        <w:rPr>
          <w:sz w:val="28"/>
        </w:rPr>
      </w:pP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bien</w:t>
      </w:r>
      <w:r>
        <w:rPr>
          <w:spacing w:val="1"/>
          <w:sz w:val="28"/>
        </w:rPr>
        <w:t> </w:t>
      </w:r>
      <w:r>
        <w:rPr>
          <w:sz w:val="28"/>
        </w:rPr>
        <w:t>jurídico</w:t>
      </w:r>
      <w:r>
        <w:rPr>
          <w:spacing w:val="1"/>
          <w:sz w:val="28"/>
        </w:rPr>
        <w:t> </w:t>
      </w:r>
      <w:r>
        <w:rPr>
          <w:sz w:val="28"/>
        </w:rPr>
        <w:t>afectado</w:t>
      </w:r>
      <w:r>
        <w:rPr>
          <w:spacing w:val="1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trató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vulneración</w:t>
      </w:r>
      <w:r>
        <w:rPr>
          <w:spacing w:val="1"/>
          <w:sz w:val="28"/>
        </w:rPr>
        <w:t> </w:t>
      </w:r>
      <w:r>
        <w:rPr>
          <w:sz w:val="28"/>
        </w:rPr>
        <w:t>al</w:t>
      </w:r>
      <w:r>
        <w:rPr>
          <w:spacing w:val="1"/>
          <w:sz w:val="28"/>
        </w:rPr>
        <w:t> </w:t>
      </w:r>
      <w:r>
        <w:rPr>
          <w:sz w:val="28"/>
        </w:rPr>
        <w:t>principio de equidad en la contienda contemplado en los</w:t>
      </w:r>
      <w:r>
        <w:rPr>
          <w:spacing w:val="1"/>
          <w:sz w:val="28"/>
        </w:rPr>
        <w:t> </w:t>
      </w:r>
      <w:r>
        <w:rPr>
          <w:sz w:val="28"/>
        </w:rPr>
        <w:t>artículos</w:t>
      </w:r>
      <w:r>
        <w:rPr>
          <w:spacing w:val="5"/>
          <w:sz w:val="28"/>
        </w:rPr>
        <w:t> </w:t>
      </w:r>
      <w:r>
        <w:rPr>
          <w:sz w:val="28"/>
        </w:rPr>
        <w:t>41</w:t>
      </w:r>
      <w:r>
        <w:rPr>
          <w:spacing w:val="4"/>
          <w:sz w:val="28"/>
        </w:rPr>
        <w:t> </w:t>
      </w:r>
      <w:r>
        <w:rPr>
          <w:sz w:val="28"/>
        </w:rPr>
        <w:t>y</w:t>
      </w:r>
      <w:r>
        <w:rPr>
          <w:spacing w:val="9"/>
          <w:sz w:val="28"/>
        </w:rPr>
        <w:t> </w:t>
      </w:r>
      <w:r>
        <w:rPr>
          <w:sz w:val="28"/>
        </w:rPr>
        <w:t>134</w:t>
      </w:r>
      <w:r>
        <w:rPr>
          <w:spacing w:val="4"/>
          <w:sz w:val="28"/>
        </w:rPr>
        <w:t> </w:t>
      </w:r>
      <w:r>
        <w:rPr>
          <w:sz w:val="28"/>
        </w:rPr>
        <w:t>de</w:t>
      </w:r>
      <w:r>
        <w:rPr>
          <w:spacing w:val="8"/>
          <w:sz w:val="28"/>
        </w:rPr>
        <w:t> </w:t>
      </w:r>
      <w:r>
        <w:rPr>
          <w:sz w:val="28"/>
        </w:rPr>
        <w:t>la</w:t>
      </w:r>
      <w:r>
        <w:rPr>
          <w:spacing w:val="4"/>
          <w:sz w:val="28"/>
        </w:rPr>
        <w:t> </w:t>
      </w:r>
      <w:r>
        <w:rPr>
          <w:sz w:val="28"/>
        </w:rPr>
        <w:t>Constitución</w:t>
      </w:r>
      <w:r>
        <w:rPr>
          <w:spacing w:val="4"/>
          <w:sz w:val="28"/>
        </w:rPr>
        <w:t> </w:t>
      </w:r>
      <w:r>
        <w:rPr>
          <w:sz w:val="28"/>
        </w:rPr>
        <w:t>Política</w:t>
      </w:r>
      <w:r>
        <w:rPr>
          <w:spacing w:val="5"/>
          <w:sz w:val="28"/>
        </w:rPr>
        <w:t> </w:t>
      </w:r>
      <w:r>
        <w:rPr>
          <w:sz w:val="28"/>
        </w:rPr>
        <w:t>de</w:t>
      </w:r>
      <w:r>
        <w:rPr>
          <w:spacing w:val="7"/>
          <w:sz w:val="28"/>
        </w:rPr>
        <w:t> </w:t>
      </w:r>
      <w:r>
        <w:rPr>
          <w:sz w:val="28"/>
        </w:rPr>
        <w:t>los</w:t>
      </w:r>
      <w:r>
        <w:rPr>
          <w:spacing w:val="6"/>
          <w:sz w:val="28"/>
        </w:rPr>
        <w:t> </w:t>
      </w:r>
      <w:r>
        <w:rPr>
          <w:sz w:val="28"/>
        </w:rPr>
        <w:t>Estados</w:t>
      </w:r>
    </w:p>
    <w:p>
      <w:pPr>
        <w:spacing w:after="0" w:line="355" w:lineRule="auto"/>
        <w:jc w:val="both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833" w:right="2392"/>
        <w:jc w:val="both"/>
      </w:pPr>
      <w:r>
        <w:rPr/>
        <w:t>Unidos</w:t>
      </w:r>
      <w:r>
        <w:rPr>
          <w:spacing w:val="1"/>
        </w:rPr>
        <w:t> </w:t>
      </w:r>
      <w:r>
        <w:rPr/>
        <w:t>Mexicanos,</w:t>
      </w:r>
      <w:r>
        <w:rPr>
          <w:spacing w:val="1"/>
        </w:rPr>
        <w:t> </w:t>
      </w:r>
      <w:r>
        <w:rPr/>
        <w:t>171,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/>
        <w:t>XI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254,</w:t>
      </w:r>
      <w:r>
        <w:rPr>
          <w:spacing w:val="1"/>
        </w:rPr>
        <w:t> </w:t>
      </w:r>
      <w:r>
        <w:rPr/>
        <w:t>inciso</w:t>
      </w:r>
      <w:r>
        <w:rPr>
          <w:spacing w:val="1"/>
        </w:rPr>
        <w:t> </w:t>
      </w:r>
      <w:r>
        <w:rPr/>
        <w:t>b)</w:t>
      </w:r>
      <w:r>
        <w:rPr>
          <w:spacing w:val="1"/>
        </w:rPr>
        <w:t> </w:t>
      </w:r>
      <w:r>
        <w:rPr/>
        <w:t>del</w:t>
      </w:r>
      <w:r>
        <w:rPr>
          <w:spacing w:val="-75"/>
        </w:rPr>
        <w:t> </w:t>
      </w:r>
      <w:r>
        <w:rPr/>
        <w:t>Código</w:t>
      </w:r>
      <w:r>
        <w:rPr>
          <w:spacing w:val="-2"/>
        </w:rPr>
        <w:t> </w:t>
      </w:r>
      <w:r>
        <w:rPr/>
        <w:t>Electoral.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5" w:lineRule="auto" w:before="0" w:after="0"/>
        <w:ind w:left="833" w:right="2392" w:hanging="360"/>
        <w:jc w:val="both"/>
        <w:rPr>
          <w:sz w:val="28"/>
        </w:rPr>
      </w:pPr>
      <w:r>
        <w:rPr>
          <w:sz w:val="28"/>
        </w:rPr>
        <w:t>Difundió a través de su página personal de la red social</w:t>
      </w:r>
      <w:r>
        <w:rPr>
          <w:spacing w:val="1"/>
          <w:sz w:val="28"/>
        </w:rPr>
        <w:t> </w:t>
      </w:r>
      <w:r>
        <w:rPr>
          <w:sz w:val="28"/>
        </w:rPr>
        <w:t>Facebook</w:t>
      </w:r>
      <w:r>
        <w:rPr>
          <w:spacing w:val="1"/>
          <w:sz w:val="28"/>
        </w:rPr>
        <w:t> </w:t>
      </w:r>
      <w:r>
        <w:rPr>
          <w:sz w:val="28"/>
        </w:rPr>
        <w:t>publicaciones,</w:t>
      </w:r>
      <w:r>
        <w:rPr>
          <w:spacing w:val="1"/>
          <w:sz w:val="28"/>
        </w:rPr>
        <w:t> </w:t>
      </w:r>
      <w:r>
        <w:rPr>
          <w:sz w:val="28"/>
        </w:rPr>
        <w:t>durante</w:t>
      </w:r>
      <w:r>
        <w:rPr>
          <w:spacing w:val="1"/>
          <w:sz w:val="28"/>
        </w:rPr>
        <w:t> </w:t>
      </w:r>
      <w:r>
        <w:rPr>
          <w:sz w:val="28"/>
        </w:rPr>
        <w:t>el</w:t>
      </w:r>
      <w:r>
        <w:rPr>
          <w:spacing w:val="1"/>
          <w:sz w:val="28"/>
        </w:rPr>
        <w:t> </w:t>
      </w:r>
      <w:r>
        <w:rPr>
          <w:sz w:val="28"/>
        </w:rPr>
        <w:t>periodo</w:t>
      </w:r>
      <w:r>
        <w:rPr>
          <w:spacing w:val="1"/>
          <w:sz w:val="28"/>
        </w:rPr>
        <w:t> </w:t>
      </w: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veda</w:t>
      </w:r>
      <w:r>
        <w:rPr>
          <w:spacing w:val="1"/>
          <w:sz w:val="28"/>
        </w:rPr>
        <w:t> </w:t>
      </w:r>
      <w:r>
        <w:rPr>
          <w:sz w:val="28"/>
        </w:rPr>
        <w:t>electoral.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0" w:lineRule="auto" w:before="7" w:after="0"/>
        <w:ind w:left="833" w:right="2393" w:hanging="360"/>
        <w:jc w:val="both"/>
        <w:rPr>
          <w:sz w:val="28"/>
        </w:rPr>
      </w:pPr>
      <w:r>
        <w:rPr>
          <w:sz w:val="28"/>
        </w:rPr>
        <w:t>Los hechos fueron desarrollados en el marco del proceso</w:t>
      </w:r>
      <w:r>
        <w:rPr>
          <w:spacing w:val="1"/>
          <w:sz w:val="28"/>
        </w:rPr>
        <w:t> </w:t>
      </w:r>
      <w:r>
        <w:rPr>
          <w:sz w:val="28"/>
        </w:rPr>
        <w:t>electoral</w:t>
      </w:r>
      <w:r>
        <w:rPr>
          <w:spacing w:val="-3"/>
          <w:sz w:val="28"/>
        </w:rPr>
        <w:t> </w:t>
      </w:r>
      <w:r>
        <w:rPr>
          <w:sz w:val="28"/>
        </w:rPr>
        <w:t>que</w:t>
      </w:r>
      <w:r>
        <w:rPr>
          <w:spacing w:val="-2"/>
          <w:sz w:val="28"/>
        </w:rPr>
        <w:t> </w:t>
      </w:r>
      <w:r>
        <w:rPr>
          <w:sz w:val="28"/>
        </w:rPr>
        <w:t>transcurre.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0" w:lineRule="auto" w:before="14" w:after="0"/>
        <w:ind w:left="833" w:right="2398" w:hanging="360"/>
        <w:jc w:val="both"/>
        <w:rPr>
          <w:sz w:val="28"/>
        </w:rPr>
      </w:pPr>
      <w:r>
        <w:rPr>
          <w:sz w:val="28"/>
        </w:rPr>
        <w:t>La</w:t>
      </w:r>
      <w:r>
        <w:rPr>
          <w:spacing w:val="1"/>
          <w:sz w:val="28"/>
        </w:rPr>
        <w:t> </w:t>
      </w:r>
      <w:r>
        <w:rPr>
          <w:sz w:val="28"/>
        </w:rPr>
        <w:t>conducta</w:t>
      </w:r>
      <w:r>
        <w:rPr>
          <w:spacing w:val="1"/>
          <w:sz w:val="28"/>
        </w:rPr>
        <w:t> </w:t>
      </w:r>
      <w:r>
        <w:rPr>
          <w:sz w:val="28"/>
        </w:rPr>
        <w:t>fue</w:t>
      </w:r>
      <w:r>
        <w:rPr>
          <w:spacing w:val="1"/>
          <w:sz w:val="28"/>
        </w:rPr>
        <w:t> </w:t>
      </w:r>
      <w:r>
        <w:rPr>
          <w:sz w:val="28"/>
        </w:rPr>
        <w:t>singular,</w:t>
      </w:r>
      <w:r>
        <w:rPr>
          <w:spacing w:val="1"/>
          <w:sz w:val="28"/>
        </w:rPr>
        <w:t> </w:t>
      </w:r>
      <w:r>
        <w:rPr>
          <w:sz w:val="28"/>
        </w:rPr>
        <w:t>sin</w:t>
      </w:r>
      <w:r>
        <w:rPr>
          <w:spacing w:val="1"/>
          <w:sz w:val="28"/>
        </w:rPr>
        <w:t> </w:t>
      </w:r>
      <w:r>
        <w:rPr>
          <w:sz w:val="28"/>
        </w:rPr>
        <w:t>beneficio</w:t>
      </w:r>
      <w:r>
        <w:rPr>
          <w:spacing w:val="1"/>
          <w:sz w:val="28"/>
        </w:rPr>
        <w:t> </w:t>
      </w:r>
      <w:r>
        <w:rPr>
          <w:sz w:val="28"/>
        </w:rPr>
        <w:t>o</w:t>
      </w:r>
      <w:r>
        <w:rPr>
          <w:spacing w:val="1"/>
          <w:sz w:val="28"/>
        </w:rPr>
        <w:t> </w:t>
      </w:r>
      <w:r>
        <w:rPr>
          <w:sz w:val="28"/>
        </w:rPr>
        <w:t>lucro,</w:t>
      </w:r>
      <w:r>
        <w:rPr>
          <w:spacing w:val="1"/>
          <w:sz w:val="28"/>
        </w:rPr>
        <w:t> </w:t>
      </w:r>
      <w:r>
        <w:rPr>
          <w:sz w:val="28"/>
        </w:rPr>
        <w:t>ni</w:t>
      </w:r>
      <w:r>
        <w:rPr>
          <w:spacing w:val="1"/>
          <w:sz w:val="28"/>
        </w:rPr>
        <w:t> </w:t>
      </w:r>
      <w:r>
        <w:rPr>
          <w:sz w:val="28"/>
        </w:rPr>
        <w:t>reincidencia.</w:t>
      </w:r>
    </w:p>
    <w:p>
      <w:pPr>
        <w:pStyle w:val="ListParagraph"/>
        <w:numPr>
          <w:ilvl w:val="1"/>
          <w:numId w:val="9"/>
        </w:numPr>
        <w:tabs>
          <w:tab w:pos="822" w:val="left" w:leader="none"/>
        </w:tabs>
        <w:spacing w:line="352" w:lineRule="auto" w:before="13" w:after="0"/>
        <w:ind w:left="833" w:right="2394" w:hanging="360"/>
        <w:jc w:val="both"/>
        <w:rPr>
          <w:sz w:val="28"/>
        </w:rPr>
      </w:pPr>
      <w:r>
        <w:rPr>
          <w:sz w:val="28"/>
        </w:rPr>
        <w:t>Además, no se advierte que la denunciada sea reincidente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-1"/>
          <w:sz w:val="28"/>
        </w:rPr>
        <w:t> </w:t>
      </w:r>
      <w:r>
        <w:rPr>
          <w:sz w:val="28"/>
        </w:rPr>
        <w:t>cometer</w:t>
      </w:r>
      <w:r>
        <w:rPr>
          <w:spacing w:val="-2"/>
          <w:sz w:val="28"/>
        </w:rPr>
        <w:t> </w:t>
      </w:r>
      <w:r>
        <w:rPr>
          <w:sz w:val="28"/>
        </w:rPr>
        <w:t>la</w:t>
      </w:r>
      <w:r>
        <w:rPr>
          <w:spacing w:val="-2"/>
          <w:sz w:val="28"/>
        </w:rPr>
        <w:t> </w:t>
      </w:r>
      <w:r>
        <w:rPr>
          <w:sz w:val="28"/>
        </w:rPr>
        <w:t>citada</w:t>
      </w:r>
      <w:r>
        <w:rPr>
          <w:spacing w:val="1"/>
          <w:sz w:val="28"/>
        </w:rPr>
        <w:t> </w:t>
      </w:r>
      <w:r>
        <w:rPr>
          <w:sz w:val="28"/>
        </w:rPr>
        <w:t>infracción.</w:t>
      </w: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0"/>
          <w:numId w:val="11"/>
        </w:numPr>
        <w:tabs>
          <w:tab w:pos="428" w:val="left" w:leader="none"/>
        </w:tabs>
        <w:spacing w:line="240" w:lineRule="auto" w:before="1" w:after="0"/>
        <w:ind w:left="427" w:right="0" w:hanging="315"/>
        <w:jc w:val="left"/>
      </w:pPr>
      <w:r>
        <w:rPr/>
        <w:t>Sanción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imponer.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13" w:right="2389"/>
        <w:jc w:val="both"/>
      </w:pPr>
      <w:r>
        <w:rPr/>
        <w:t>Tomando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/>
        <w:t>consideración</w:t>
      </w:r>
      <w:r>
        <w:rPr>
          <w:spacing w:val="42"/>
        </w:rPr>
        <w:t> </w:t>
      </w:r>
      <w:r>
        <w:rPr/>
        <w:t>los</w:t>
      </w:r>
      <w:r>
        <w:rPr>
          <w:spacing w:val="44"/>
        </w:rPr>
        <w:t> </w:t>
      </w:r>
      <w:r>
        <w:rPr/>
        <w:t>elementos</w:t>
      </w:r>
      <w:r>
        <w:rPr>
          <w:spacing w:val="43"/>
        </w:rPr>
        <w:t> </w:t>
      </w:r>
      <w:r>
        <w:rPr/>
        <w:t>objetivos</w:t>
      </w:r>
      <w:r>
        <w:rPr>
          <w:spacing w:val="44"/>
        </w:rPr>
        <w:t> </w:t>
      </w:r>
      <w:r>
        <w:rPr/>
        <w:t>y</w:t>
      </w:r>
      <w:r>
        <w:rPr>
          <w:spacing w:val="41"/>
        </w:rPr>
        <w:t> </w:t>
      </w:r>
      <w:r>
        <w:rPr/>
        <w:t>subjetivos</w:t>
      </w:r>
      <w:r>
        <w:rPr>
          <w:spacing w:val="-75"/>
        </w:rPr>
        <w:t> </w:t>
      </w:r>
      <w:r>
        <w:rPr/>
        <w:t>de la infracción, especialmente el grado de afectación al bien</w:t>
      </w:r>
      <w:r>
        <w:rPr>
          <w:spacing w:val="1"/>
        </w:rPr>
        <w:t> </w:t>
      </w:r>
      <w:r>
        <w:rPr/>
        <w:t>jurídico</w:t>
      </w:r>
      <w:r>
        <w:rPr>
          <w:spacing w:val="1"/>
        </w:rPr>
        <w:t> </w:t>
      </w:r>
      <w:r>
        <w:rPr/>
        <w:t>tutelado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desplegada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responsable, las circunstancias particulares del caso, así como la</w:t>
      </w:r>
      <w:r>
        <w:rPr>
          <w:spacing w:val="1"/>
        </w:rPr>
        <w:t> </w:t>
      </w:r>
      <w:r>
        <w:rPr/>
        <w:t>finalidad de las sanciones, entre ellas la de disuadir la posible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faltas</w:t>
      </w:r>
      <w:r>
        <w:rPr>
          <w:spacing w:val="1"/>
        </w:rPr>
        <w:t> </w:t>
      </w:r>
      <w:r>
        <w:rPr/>
        <w:t>similares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afectar</w:t>
      </w:r>
      <w:r>
        <w:rPr>
          <w:spacing w:val="1"/>
        </w:rPr>
        <w:t> </w:t>
      </w:r>
      <w:r>
        <w:rPr/>
        <w:t>los</w:t>
      </w:r>
      <w:r>
        <w:rPr>
          <w:spacing w:val="-75"/>
        </w:rPr>
        <w:t> </w:t>
      </w:r>
      <w:r>
        <w:rPr/>
        <w:t>valores</w:t>
      </w:r>
      <w:r>
        <w:rPr>
          <w:spacing w:val="1"/>
        </w:rPr>
        <w:t> </w:t>
      </w:r>
      <w:r>
        <w:rPr/>
        <w:t>protegidos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1"/>
        </w:rPr>
        <w:t> </w:t>
      </w:r>
      <w:r>
        <w:rPr/>
        <w:t>transgredida,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que</w:t>
      </w:r>
      <w:r>
        <w:rPr>
          <w:spacing w:val="78"/>
        </w:rPr>
        <w:t> </w:t>
      </w:r>
      <w:r>
        <w:rPr/>
        <w:t>se</w:t>
      </w:r>
      <w:r>
        <w:rPr>
          <w:spacing w:val="-75"/>
        </w:rPr>
        <w:t> </w:t>
      </w:r>
      <w:r>
        <w:rPr/>
        <w:t>determina</w:t>
      </w:r>
      <w:r>
        <w:rPr>
          <w:spacing w:val="-3"/>
        </w:rPr>
        <w:t> </w:t>
      </w:r>
      <w:r>
        <w:rPr/>
        <w:t>procedente</w:t>
      </w:r>
      <w:r>
        <w:rPr>
          <w:spacing w:val="1"/>
        </w:rPr>
        <w:t> </w:t>
      </w:r>
      <w:r>
        <w:rPr/>
        <w:t>imponer</w:t>
      </w:r>
      <w:r>
        <w:rPr>
          <w:spacing w:val="-2"/>
        </w:rPr>
        <w:t> </w:t>
      </w:r>
      <w:r>
        <w:rPr/>
        <w:t>a:</w:t>
      </w:r>
    </w:p>
    <w:p>
      <w:pPr>
        <w:pStyle w:val="BodyText"/>
        <w:spacing w:before="3"/>
        <w:rPr>
          <w:sz w:val="42"/>
        </w:rPr>
      </w:pPr>
    </w:p>
    <w:p>
      <w:pPr>
        <w:pStyle w:val="BodyText"/>
        <w:spacing w:line="360" w:lineRule="auto"/>
        <w:ind w:left="113" w:right="2390"/>
        <w:jc w:val="both"/>
      </w:pPr>
      <w:r>
        <w:rPr>
          <w:rFonts w:ascii="Arial" w:hAnsi="Arial"/>
          <w:b/>
        </w:rPr>
        <w:t>Dora</w:t>
      </w:r>
      <w:r>
        <w:rPr>
          <w:rFonts w:ascii="Arial" w:hAnsi="Arial"/>
          <w:b/>
          <w:spacing w:val="29"/>
        </w:rPr>
        <w:t> </w:t>
      </w:r>
      <w:r>
        <w:rPr>
          <w:rFonts w:ascii="Arial" w:hAnsi="Arial"/>
          <w:b/>
        </w:rPr>
        <w:t>Belén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Sánchez</w:t>
      </w:r>
      <w:r>
        <w:rPr>
          <w:rFonts w:ascii="Arial" w:hAnsi="Arial"/>
          <w:b/>
          <w:spacing w:val="33"/>
        </w:rPr>
        <w:t> </w:t>
      </w:r>
      <w:r>
        <w:rPr>
          <w:rFonts w:ascii="Arial" w:hAnsi="Arial"/>
          <w:b/>
        </w:rPr>
        <w:t>Orozco</w:t>
      </w:r>
      <w:r>
        <w:rPr/>
        <w:t>,</w:t>
      </w:r>
      <w:r>
        <w:rPr>
          <w:spacing w:val="33"/>
        </w:rPr>
        <w:t> </w:t>
      </w:r>
      <w:r>
        <w:rPr/>
        <w:t>otrora</w:t>
      </w:r>
      <w:r>
        <w:rPr>
          <w:spacing w:val="33"/>
        </w:rPr>
        <w:t> </w:t>
      </w:r>
      <w:r>
        <w:rPr/>
        <w:t>candidata</w:t>
      </w:r>
      <w:r>
        <w:rPr>
          <w:spacing w:val="31"/>
        </w:rPr>
        <w:t> </w:t>
      </w:r>
      <w:r>
        <w:rPr/>
        <w:t>independiente</w:t>
      </w:r>
      <w:r>
        <w:rPr>
          <w:spacing w:val="31"/>
        </w:rPr>
        <w:t> </w:t>
      </w:r>
      <w:r>
        <w:rPr/>
        <w:t>a</w:t>
      </w:r>
      <w:r>
        <w:rPr>
          <w:spacing w:val="-75"/>
        </w:rPr>
        <w:t> </w:t>
      </w:r>
      <w:r>
        <w:rPr/>
        <w:t>la</w:t>
      </w:r>
      <w:r>
        <w:rPr>
          <w:spacing w:val="1"/>
        </w:rPr>
        <w:t> </w:t>
      </w:r>
      <w:r>
        <w:rPr/>
        <w:t>presidencia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Peribán,</w:t>
      </w:r>
      <w:r>
        <w:rPr>
          <w:spacing w:val="1"/>
        </w:rPr>
        <w:t> </w:t>
      </w:r>
      <w:r>
        <w:rPr/>
        <w:t>Michoacán,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rFonts w:ascii="Arial" w:hAnsi="Arial"/>
          <w:b/>
        </w:rPr>
        <w:t>AMONESTACIÓN PÚBLICA</w:t>
      </w:r>
      <w:r>
        <w:rPr/>
        <w:t>, conforme a lo previsto en el artículo</w:t>
      </w:r>
      <w:r>
        <w:rPr>
          <w:spacing w:val="-75"/>
        </w:rPr>
        <w:t> </w:t>
      </w:r>
      <w:r>
        <w:rPr/>
        <w:t>231, inciso d), fracción I, del Código Electoral, para que en lo</w:t>
      </w:r>
      <w:r>
        <w:rPr>
          <w:spacing w:val="1"/>
        </w:rPr>
        <w:t> </w:t>
      </w:r>
      <w:r>
        <w:rPr/>
        <w:t>subsecuente cumpla con el principio de equidad en la contienda;</w:t>
      </w:r>
      <w:r>
        <w:rPr>
          <w:spacing w:val="1"/>
        </w:rPr>
        <w:t> </w:t>
      </w:r>
      <w:r>
        <w:rPr/>
        <w:t>sanción que se establece con la finalidad de disuadir la posible</w:t>
      </w:r>
      <w:r>
        <w:rPr>
          <w:spacing w:val="1"/>
        </w:rPr>
        <w:t> </w:t>
      </w:r>
      <w:r>
        <w:rPr/>
        <w:t>comisión de conductas similares en el futuro y por ende, cumplir</w:t>
      </w:r>
      <w:r>
        <w:rPr>
          <w:spacing w:val="1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1"/>
        </w:rPr>
        <w:t> </w:t>
      </w:r>
      <w:r>
        <w:rPr/>
        <w:t>propósito</w:t>
      </w:r>
      <w:r>
        <w:rPr>
          <w:spacing w:val="-2"/>
        </w:rPr>
        <w:t> </w:t>
      </w:r>
      <w:r>
        <w:rPr/>
        <w:t>preventivo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norma.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814" w:right="691"/>
        <w:jc w:val="both"/>
      </w:pPr>
      <w:r>
        <w:rPr/>
        <w:t>Sanción que constituye en sí un apercibimiento de carácter legal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considere,</w:t>
      </w:r>
      <w:r>
        <w:rPr>
          <w:spacing w:val="1"/>
        </w:rPr>
        <w:t> </w:t>
      </w:r>
      <w:r>
        <w:rPr/>
        <w:t>procuren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eviten</w:t>
      </w:r>
      <w:r>
        <w:rPr>
          <w:spacing w:val="1"/>
        </w:rPr>
        <w:t> </w:t>
      </w:r>
      <w:r>
        <w:rPr/>
        <w:t>repetir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conducta</w:t>
      </w:r>
      <w:r>
        <w:rPr>
          <w:spacing w:val="-75"/>
        </w:rPr>
        <w:t> </w:t>
      </w:r>
      <w:r>
        <w:rPr/>
        <w:t>desplegada.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92"/>
        <w:jc w:val="both"/>
      </w:pPr>
      <w:r>
        <w:rPr/>
        <w:t>Finalmente,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sanción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</w:t>
      </w:r>
      <w:r>
        <w:rPr>
          <w:spacing w:val="1"/>
        </w:rPr>
        <w:t> </w:t>
      </w:r>
      <w:r>
        <w:rPr/>
        <w:t>apegada</w:t>
      </w:r>
      <w:r>
        <w:rPr>
          <w:spacing w:val="78"/>
        </w:rPr>
        <w:t> </w:t>
      </w:r>
      <w:r>
        <w:rPr/>
        <w:t>al</w:t>
      </w:r>
      <w:r>
        <w:rPr>
          <w:spacing w:val="-75"/>
        </w:rPr>
        <w:t> </w:t>
      </w:r>
      <w:r>
        <w:rPr/>
        <w:t>principio</w:t>
      </w:r>
      <w:r>
        <w:rPr>
          <w:spacing w:val="50"/>
        </w:rPr>
        <w:t> </w:t>
      </w:r>
      <w:r>
        <w:rPr/>
        <w:t>de</w:t>
      </w:r>
      <w:r>
        <w:rPr>
          <w:spacing w:val="51"/>
        </w:rPr>
        <w:t> </w:t>
      </w:r>
      <w:r>
        <w:rPr/>
        <w:t>legalidad,</w:t>
      </w:r>
      <w:r>
        <w:rPr>
          <w:spacing w:val="54"/>
        </w:rPr>
        <w:t> </w:t>
      </w:r>
      <w:r>
        <w:rPr/>
        <w:t>dado</w:t>
      </w:r>
      <w:r>
        <w:rPr>
          <w:spacing w:val="52"/>
        </w:rPr>
        <w:t> </w:t>
      </w:r>
      <w:r>
        <w:rPr/>
        <w:t>que</w:t>
      </w:r>
      <w:r>
        <w:rPr>
          <w:spacing w:val="51"/>
        </w:rPr>
        <w:t> </w:t>
      </w:r>
      <w:r>
        <w:rPr/>
        <w:t>se</w:t>
      </w:r>
      <w:r>
        <w:rPr>
          <w:spacing w:val="51"/>
        </w:rPr>
        <w:t> </w:t>
      </w:r>
      <w:r>
        <w:rPr/>
        <w:t>concluyó</w:t>
      </w:r>
      <w:r>
        <w:rPr>
          <w:spacing w:val="53"/>
        </w:rPr>
        <w:t> </w:t>
      </w:r>
      <w:r>
        <w:rPr/>
        <w:t>que</w:t>
      </w:r>
      <w:r>
        <w:rPr>
          <w:spacing w:val="54"/>
        </w:rPr>
        <w:t> </w:t>
      </w:r>
      <w:r>
        <w:rPr/>
        <w:t>el</w:t>
      </w:r>
      <w:r>
        <w:rPr>
          <w:spacing w:val="51"/>
        </w:rPr>
        <w:t> </w:t>
      </w:r>
      <w:r>
        <w:rPr/>
        <w:t>principio</w:t>
      </w:r>
      <w:r>
        <w:rPr>
          <w:spacing w:val="50"/>
        </w:rPr>
        <w:t> </w:t>
      </w:r>
      <w:r>
        <w:rPr/>
        <w:t>y</w:t>
      </w:r>
      <w:r>
        <w:rPr>
          <w:spacing w:val="-75"/>
        </w:rPr>
        <w:t> </w:t>
      </w:r>
      <w:r>
        <w:rPr/>
        <w:t>bien jurídico tutelado es la equidad en la contienda electoral; en</w:t>
      </w:r>
      <w:r>
        <w:rPr>
          <w:spacing w:val="1"/>
        </w:rPr>
        <w:t> </w:t>
      </w:r>
      <w:r>
        <w:rPr/>
        <w:t>consecuencia,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tomada,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idónea</w:t>
      </w:r>
      <w:r>
        <w:rPr>
          <w:spacing w:val="78"/>
        </w:rPr>
        <w:t> </w:t>
      </w:r>
      <w:r>
        <w:rPr/>
        <w:t>y</w:t>
      </w:r>
      <w:r>
        <w:rPr>
          <w:spacing w:val="1"/>
        </w:rPr>
        <w:t> </w:t>
      </w:r>
      <w:r>
        <w:rPr/>
        <w:t>necesaria para alcanzar los fines de protección que constituyen el</w:t>
      </w:r>
      <w:r>
        <w:rPr>
          <w:spacing w:val="-75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norma</w:t>
      </w:r>
      <w:r>
        <w:rPr>
          <w:spacing w:val="-2"/>
        </w:rPr>
        <w:t> </w:t>
      </w:r>
      <w:r>
        <w:rPr/>
        <w:t>en cuestión.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362" w:lineRule="auto"/>
        <w:ind w:left="1814" w:right="697"/>
        <w:jc w:val="both"/>
      </w:pPr>
      <w:r>
        <w:rPr/>
        <w:t>Por lo antes expuesto y con fundamento en el artículo 264, inciso</w:t>
      </w:r>
      <w:r>
        <w:rPr>
          <w:spacing w:val="1"/>
        </w:rPr>
        <w:t> </w:t>
      </w:r>
      <w:r>
        <w:rPr/>
        <w:t>b),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>
          <w:rFonts w:ascii="Arial" w:hAnsi="Arial"/>
          <w:i/>
        </w:rPr>
        <w:t>Código</w:t>
      </w:r>
      <w:r>
        <w:rPr>
          <w:rFonts w:ascii="Arial" w:hAnsi="Arial"/>
          <w:i/>
          <w:spacing w:val="1"/>
        </w:rPr>
        <w:t> </w:t>
      </w:r>
      <w:r>
        <w:rPr>
          <w:rFonts w:ascii="Arial" w:hAnsi="Arial"/>
          <w:i/>
        </w:rPr>
        <w:t>Electoral</w:t>
      </w:r>
      <w:r>
        <w:rPr/>
        <w:t>,</w:t>
      </w:r>
      <w:r>
        <w:rPr>
          <w:spacing w:val="-1"/>
        </w:rPr>
        <w:t> </w:t>
      </w:r>
      <w:r>
        <w:rPr/>
        <w:t>se</w:t>
      </w:r>
    </w:p>
    <w:p>
      <w:pPr>
        <w:pStyle w:val="BodyText"/>
        <w:spacing w:before="6"/>
        <w:rPr>
          <w:sz w:val="41"/>
        </w:rPr>
      </w:pPr>
    </w:p>
    <w:p>
      <w:pPr>
        <w:pStyle w:val="Heading1"/>
        <w:spacing w:before="1"/>
        <w:ind w:left="3344" w:right="2274"/>
        <w:jc w:val="center"/>
      </w:pPr>
      <w:r>
        <w:rPr/>
        <w:t>RESUELVE: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pStyle w:val="BodyText"/>
        <w:spacing w:line="360" w:lineRule="auto"/>
        <w:ind w:left="1814" w:right="689"/>
        <w:jc w:val="both"/>
      </w:pPr>
      <w:r>
        <w:rPr>
          <w:rFonts w:ascii="Arial" w:hAnsi="Arial"/>
          <w:b/>
        </w:rPr>
        <w:t>PRIMERO. </w:t>
      </w:r>
      <w:r>
        <w:rPr/>
        <w:t>Este Tribunal es competente para conocer y resolver</w:t>
      </w:r>
      <w:r>
        <w:rPr>
          <w:spacing w:val="1"/>
        </w:rPr>
        <w:t> </w:t>
      </w:r>
      <w:r>
        <w:rPr/>
        <w:t>sobre la comisión de violaciones a la norma electoral atribuida a</w:t>
      </w:r>
      <w:r>
        <w:rPr>
          <w:spacing w:val="1"/>
        </w:rPr>
        <w:t> </w:t>
      </w:r>
      <w:r>
        <w:rPr/>
        <w:t>Dora</w:t>
      </w:r>
      <w:r>
        <w:rPr>
          <w:spacing w:val="-3"/>
        </w:rPr>
        <w:t> </w:t>
      </w:r>
      <w:r>
        <w:rPr/>
        <w:t>Belén</w:t>
      </w:r>
      <w:r>
        <w:rPr>
          <w:spacing w:val="-2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Orozco.</w:t>
      </w:r>
    </w:p>
    <w:p>
      <w:pPr>
        <w:pStyle w:val="BodyText"/>
        <w:rPr>
          <w:sz w:val="42"/>
        </w:rPr>
      </w:pPr>
    </w:p>
    <w:p>
      <w:pPr>
        <w:pStyle w:val="BodyText"/>
        <w:spacing w:line="360" w:lineRule="auto"/>
        <w:ind w:left="1814" w:right="687"/>
        <w:jc w:val="both"/>
      </w:pPr>
      <w:r>
        <w:rPr>
          <w:rFonts w:ascii="Arial" w:hAnsi="Arial"/>
          <w:b/>
        </w:rPr>
        <w:t>SEGUNDO. </w:t>
      </w:r>
      <w:r>
        <w:rPr/>
        <w:t>Se declara la </w:t>
      </w:r>
      <w:r>
        <w:rPr>
          <w:rFonts w:ascii="Arial" w:hAnsi="Arial"/>
          <w:b/>
        </w:rPr>
        <w:t>existencia </w:t>
      </w:r>
      <w:r>
        <w:rPr/>
        <w:t>de las violaciones atribuidas</w:t>
      </w:r>
      <w:r>
        <w:rPr>
          <w:spacing w:val="-75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ciudadana</w:t>
      </w:r>
      <w:r>
        <w:rPr>
          <w:spacing w:val="1"/>
        </w:rPr>
        <w:t> </w:t>
      </w:r>
      <w:r>
        <w:rPr/>
        <w:t>Dora</w:t>
      </w:r>
      <w:r>
        <w:rPr>
          <w:spacing w:val="1"/>
        </w:rPr>
        <w:t> </w:t>
      </w:r>
      <w:r>
        <w:rPr/>
        <w:t>Belén</w:t>
      </w:r>
      <w:r>
        <w:rPr>
          <w:spacing w:val="1"/>
        </w:rPr>
        <w:t> </w:t>
      </w:r>
      <w:r>
        <w:rPr/>
        <w:t>Sánchez</w:t>
      </w:r>
      <w:r>
        <w:rPr>
          <w:spacing w:val="1"/>
        </w:rPr>
        <w:t> </w:t>
      </w:r>
      <w:r>
        <w:rPr/>
        <w:t>Orozco,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 especial sancionador TEEM-PES-100/2021, por la</w:t>
      </w:r>
      <w:r>
        <w:rPr>
          <w:spacing w:val="1"/>
        </w:rPr>
        <w:t> </w:t>
      </w:r>
      <w:r>
        <w:rPr/>
        <w:t>conducta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impone,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>
          <w:rFonts w:ascii="Arial" w:hAnsi="Arial"/>
          <w:b/>
        </w:rPr>
        <w:t>amonestación pública </w:t>
      </w:r>
      <w:r>
        <w:rPr/>
        <w:t>conforme a lo precisado en la presente</w:t>
      </w:r>
      <w:r>
        <w:rPr>
          <w:spacing w:val="1"/>
        </w:rPr>
        <w:t> </w:t>
      </w:r>
      <w:r>
        <w:rPr/>
        <w:t>sentencia.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360" w:lineRule="auto" w:before="1"/>
        <w:ind w:left="1814" w:right="689"/>
        <w:jc w:val="both"/>
      </w:pPr>
      <w:r>
        <w:rPr>
          <w:rFonts w:ascii="Arial" w:hAnsi="Arial"/>
          <w:b/>
        </w:rPr>
        <w:t>Notifíquese, personalmente </w:t>
      </w:r>
      <w:r>
        <w:rPr/>
        <w:t>a la denunciada y a la quejosa; por</w:t>
      </w:r>
      <w:r>
        <w:rPr>
          <w:spacing w:val="1"/>
        </w:rPr>
        <w:t> </w:t>
      </w:r>
      <w:r>
        <w:rPr>
          <w:rFonts w:ascii="Arial" w:hAnsi="Arial"/>
          <w:b/>
        </w:rPr>
        <w:t>oficio </w:t>
      </w:r>
      <w:r>
        <w:rPr/>
        <w:t>a la autoridad instructora; y por </w:t>
      </w:r>
      <w:r>
        <w:rPr>
          <w:rFonts w:ascii="Arial" w:hAnsi="Arial"/>
          <w:b/>
        </w:rPr>
        <w:t>estrados, </w:t>
      </w:r>
      <w:r>
        <w:rPr/>
        <w:t>a los demás</w:t>
      </w:r>
      <w:r>
        <w:rPr>
          <w:spacing w:val="1"/>
        </w:rPr>
        <w:t> </w:t>
      </w:r>
      <w:r>
        <w:rPr/>
        <w:t>interesados, lo anterior, en términos de lo previsto en los artículos</w:t>
      </w:r>
      <w:r>
        <w:rPr>
          <w:spacing w:val="-75"/>
        </w:rPr>
        <w:t> </w:t>
      </w:r>
      <w:r>
        <w:rPr/>
        <w:t>37,</w:t>
      </w:r>
      <w:r>
        <w:rPr>
          <w:spacing w:val="20"/>
        </w:rPr>
        <w:t> </w:t>
      </w:r>
      <w:r>
        <w:rPr/>
        <w:t>fracciones</w:t>
      </w:r>
      <w:r>
        <w:rPr>
          <w:spacing w:val="20"/>
        </w:rPr>
        <w:t> </w:t>
      </w:r>
      <w:r>
        <w:rPr/>
        <w:t>I,</w:t>
      </w:r>
      <w:r>
        <w:rPr>
          <w:spacing w:val="20"/>
        </w:rPr>
        <w:t> </w:t>
      </w:r>
      <w:r>
        <w:rPr/>
        <w:t>II</w:t>
      </w:r>
      <w:r>
        <w:rPr>
          <w:spacing w:val="19"/>
        </w:rPr>
        <w:t> </w:t>
      </w:r>
      <w:r>
        <w:rPr/>
        <w:t>y</w:t>
      </w:r>
      <w:r>
        <w:rPr>
          <w:spacing w:val="20"/>
        </w:rPr>
        <w:t> </w:t>
      </w:r>
      <w:r>
        <w:rPr/>
        <w:t>III,</w:t>
      </w:r>
      <w:r>
        <w:rPr>
          <w:spacing w:val="20"/>
        </w:rPr>
        <w:t> </w:t>
      </w:r>
      <w:r>
        <w:rPr/>
        <w:t>38,</w:t>
      </w:r>
      <w:r>
        <w:rPr>
          <w:spacing w:val="18"/>
        </w:rPr>
        <w:t> </w:t>
      </w:r>
      <w:r>
        <w:rPr/>
        <w:t>y</w:t>
      </w:r>
      <w:r>
        <w:rPr>
          <w:spacing w:val="20"/>
        </w:rPr>
        <w:t> </w:t>
      </w:r>
      <w:r>
        <w:rPr/>
        <w:t>39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/>
        <w:t>Ley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Justicia</w:t>
      </w:r>
      <w:r>
        <w:rPr>
          <w:spacing w:val="19"/>
        </w:rPr>
        <w:t> </w:t>
      </w:r>
      <w:r>
        <w:rPr/>
        <w:t>en</w:t>
      </w:r>
      <w:r>
        <w:rPr>
          <w:spacing w:val="16"/>
        </w:rPr>
        <w:t> </w:t>
      </w:r>
      <w:r>
        <w:rPr/>
        <w:t>Materia</w:t>
      </w:r>
    </w:p>
    <w:p>
      <w:pPr>
        <w:spacing w:after="0" w:line="360" w:lineRule="auto"/>
        <w:jc w:val="both"/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0" w:lineRule="auto" w:before="212"/>
        <w:ind w:left="113" w:right="2395"/>
        <w:jc w:val="both"/>
      </w:pPr>
      <w:r>
        <w:rPr/>
        <w:t>Electoral y de Participación Ciudadana del Estado de Michoacán</w:t>
      </w:r>
      <w:r>
        <w:rPr>
          <w:spacing w:val="1"/>
        </w:rPr>
        <w:t> </w:t>
      </w:r>
      <w:r>
        <w:rPr/>
        <w:t>de Ocampo.</w:t>
      </w:r>
    </w:p>
    <w:p>
      <w:pPr>
        <w:pStyle w:val="BodyText"/>
        <w:spacing w:before="9"/>
        <w:rPr>
          <w:sz w:val="41"/>
        </w:rPr>
      </w:pPr>
    </w:p>
    <w:p>
      <w:pPr>
        <w:pStyle w:val="BodyText"/>
        <w:spacing w:line="362" w:lineRule="auto"/>
        <w:ind w:left="113" w:right="2399"/>
        <w:jc w:val="both"/>
      </w:pPr>
      <w:r>
        <w:rPr/>
        <w:t>En su oportunidad, archívese este expediente como asunto total y</w:t>
      </w:r>
      <w:r>
        <w:rPr>
          <w:spacing w:val="-75"/>
        </w:rPr>
        <w:t> </w:t>
      </w:r>
      <w:r>
        <w:rPr/>
        <w:t>definitivamente</w:t>
      </w:r>
      <w:r>
        <w:rPr>
          <w:spacing w:val="-3"/>
        </w:rPr>
        <w:t> </w:t>
      </w:r>
      <w:r>
        <w:rPr/>
        <w:t>concluido.</w:t>
      </w:r>
    </w:p>
    <w:p>
      <w:pPr>
        <w:pStyle w:val="BodyText"/>
        <w:spacing w:before="6"/>
        <w:rPr>
          <w:sz w:val="41"/>
        </w:rPr>
      </w:pPr>
    </w:p>
    <w:p>
      <w:pPr>
        <w:pStyle w:val="BodyText"/>
        <w:spacing w:line="360" w:lineRule="auto"/>
        <w:ind w:left="113" w:right="2391"/>
        <w:jc w:val="both"/>
      </w:pPr>
      <w:r>
        <w:rPr/>
        <w:t>Así, a las diecisiete horas con treinta y siete minutos del día de</w:t>
      </w:r>
      <w:r>
        <w:rPr>
          <w:spacing w:val="1"/>
        </w:rPr>
        <w:t> </w:t>
      </w:r>
      <w:r>
        <w:rPr/>
        <w:t>hoy, por mayoría de votos, en sesión pública virtual lo resolvieron</w:t>
      </w:r>
      <w:r>
        <w:rPr>
          <w:spacing w:val="1"/>
        </w:rPr>
        <w:t> </w:t>
      </w:r>
      <w:r>
        <w:rPr/>
        <w:t>y firmaron la Magistrada Presidenta Yurisha Andrade Morales, las</w:t>
      </w:r>
      <w:r>
        <w:rPr>
          <w:spacing w:val="-75"/>
        </w:rPr>
        <w:t> </w:t>
      </w:r>
      <w:r>
        <w:rPr/>
        <w:t>Magistradas Alma Rosa Bahena Villalobos y Yolanda Camacho</w:t>
      </w:r>
      <w:r>
        <w:rPr>
          <w:spacing w:val="1"/>
        </w:rPr>
        <w:t> </w:t>
      </w:r>
      <w:r>
        <w:rPr/>
        <w:t>Ochoa -quien emite voto particular-, así como los Magistrados</w:t>
      </w:r>
      <w:r>
        <w:rPr>
          <w:spacing w:val="1"/>
        </w:rPr>
        <w:t> </w:t>
      </w:r>
      <w:r>
        <w:rPr/>
        <w:t>José</w:t>
      </w:r>
      <w:r>
        <w:rPr>
          <w:spacing w:val="14"/>
        </w:rPr>
        <w:t> </w:t>
      </w:r>
      <w:r>
        <w:rPr/>
        <w:t>René</w:t>
      </w:r>
      <w:r>
        <w:rPr>
          <w:spacing w:val="12"/>
        </w:rPr>
        <w:t> </w:t>
      </w:r>
      <w:r>
        <w:rPr/>
        <w:t>Olivos</w:t>
      </w:r>
      <w:r>
        <w:rPr>
          <w:spacing w:val="14"/>
        </w:rPr>
        <w:t> </w:t>
      </w:r>
      <w:r>
        <w:rPr/>
        <w:t>Campos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Salvador</w:t>
      </w:r>
      <w:r>
        <w:rPr>
          <w:spacing w:val="17"/>
        </w:rPr>
        <w:t> </w:t>
      </w:r>
      <w:r>
        <w:rPr/>
        <w:t>Alejandro</w:t>
      </w:r>
      <w:r>
        <w:rPr>
          <w:spacing w:val="15"/>
        </w:rPr>
        <w:t> </w:t>
      </w:r>
      <w:r>
        <w:rPr/>
        <w:t>Pérez</w:t>
      </w:r>
      <w:r>
        <w:rPr>
          <w:spacing w:val="14"/>
        </w:rPr>
        <w:t> </w:t>
      </w:r>
      <w:r>
        <w:rPr/>
        <w:t>Contreras</w:t>
      </w:r>
    </w:p>
    <w:p>
      <w:pPr>
        <w:pStyle w:val="BodyText"/>
        <w:spacing w:line="360" w:lineRule="auto" w:before="2"/>
        <w:ind w:left="113" w:right="2391"/>
        <w:jc w:val="both"/>
      </w:pPr>
      <w:r>
        <w:rPr/>
        <w:t>–quien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ponente–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Acuerdos</w:t>
      </w:r>
      <w:r>
        <w:rPr>
          <w:spacing w:val="-75"/>
        </w:rPr>
        <w:t> </w:t>
      </w:r>
      <w:r>
        <w:rPr/>
        <w:t>Héctor</w:t>
      </w:r>
      <w:r>
        <w:rPr>
          <w:spacing w:val="-4"/>
        </w:rPr>
        <w:t> </w:t>
      </w:r>
      <w:r>
        <w:rPr/>
        <w:t>Rangel</w:t>
      </w:r>
      <w:r>
        <w:rPr>
          <w:spacing w:val="-2"/>
        </w:rPr>
        <w:t> </w:t>
      </w:r>
      <w:r>
        <w:rPr/>
        <w:t>Argueta,</w:t>
      </w:r>
      <w:r>
        <w:rPr>
          <w:spacing w:val="-1"/>
        </w:rPr>
        <w:t> </w:t>
      </w:r>
      <w:r>
        <w:rPr/>
        <w:t>quien</w:t>
      </w:r>
      <w:r>
        <w:rPr>
          <w:spacing w:val="1"/>
        </w:rPr>
        <w:t> </w:t>
      </w:r>
      <w:r>
        <w:rPr/>
        <w:t>autoriza y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fe.</w:t>
      </w:r>
      <w:r>
        <w:rPr>
          <w:spacing w:val="1"/>
        </w:rPr>
        <w:t> </w:t>
      </w:r>
      <w:r>
        <w:rPr>
          <w:rFonts w:ascii="Arial" w:hAnsi="Arial"/>
          <w:b/>
        </w:rPr>
        <w:t>Doy</w:t>
      </w:r>
      <w:r>
        <w:rPr>
          <w:rFonts w:ascii="Arial" w:hAnsi="Arial"/>
          <w:b/>
          <w:spacing w:val="-3"/>
        </w:rPr>
        <w:t> </w:t>
      </w:r>
      <w:r>
        <w:rPr>
          <w:rFonts w:ascii="Arial" w:hAnsi="Arial"/>
          <w:b/>
        </w:rPr>
        <w:t>fe</w:t>
      </w:r>
      <w:r>
        <w:rPr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2"/>
        <w:gridCol w:w="3632"/>
      </w:tblGrid>
      <w:tr>
        <w:trPr>
          <w:trHeight w:val="2893" w:hRule="atLeast"/>
        </w:trPr>
        <w:tc>
          <w:tcPr>
            <w:tcW w:w="7314" w:type="dxa"/>
            <w:gridSpan w:val="2"/>
          </w:tcPr>
          <w:p>
            <w:pPr>
              <w:pStyle w:val="TableParagraph"/>
              <w:spacing w:line="314" w:lineRule="exact"/>
              <w:ind w:left="1474" w:right="15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PRESIDENTA</w:t>
            </w:r>
          </w:p>
          <w:p>
            <w:pPr>
              <w:pStyle w:val="TableParagraph"/>
              <w:spacing w:before="4"/>
              <w:rPr>
                <w:rFonts w:ascii="Arial MT"/>
                <w:sz w:val="39"/>
              </w:rPr>
            </w:pPr>
          </w:p>
          <w:p>
            <w:pPr>
              <w:pStyle w:val="TableParagraph"/>
              <w:ind w:left="1545" w:right="152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6"/>
              <w:rPr>
                <w:rFonts w:ascii="Arial MT"/>
                <w:sz w:val="38"/>
              </w:rPr>
            </w:pPr>
          </w:p>
          <w:p>
            <w:pPr>
              <w:pStyle w:val="TableParagraph"/>
              <w:ind w:left="1545" w:right="15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YURISHA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ANDRADE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MORALES</w:t>
            </w:r>
          </w:p>
        </w:tc>
      </w:tr>
      <w:tr>
        <w:trPr>
          <w:trHeight w:val="3282" w:hRule="atLeast"/>
        </w:trPr>
        <w:tc>
          <w:tcPr>
            <w:tcW w:w="3682" w:type="dxa"/>
          </w:tcPr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>
            <w:pPr>
              <w:pStyle w:val="TableParagraph"/>
              <w:ind w:left="199" w:right="50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</w:p>
          <w:p>
            <w:pPr>
              <w:pStyle w:val="TableParagraph"/>
              <w:spacing w:before="5"/>
              <w:rPr>
                <w:rFonts w:ascii="Arial MT"/>
                <w:sz w:val="39"/>
              </w:rPr>
            </w:pPr>
          </w:p>
          <w:p>
            <w:pPr>
              <w:pStyle w:val="TableParagraph"/>
              <w:ind w:left="195" w:right="50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6"/>
              <w:rPr>
                <w:rFonts w:ascii="Arial MT"/>
                <w:sz w:val="32"/>
              </w:rPr>
            </w:pPr>
          </w:p>
          <w:p>
            <w:pPr>
              <w:pStyle w:val="TableParagraph"/>
              <w:spacing w:line="380" w:lineRule="atLeast"/>
              <w:ind w:left="199" w:right="50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ALMA ROSA BAHENA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VILLALOBOS</w:t>
            </w:r>
          </w:p>
        </w:tc>
        <w:tc>
          <w:tcPr>
            <w:tcW w:w="3632" w:type="dxa"/>
          </w:tcPr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31"/>
              </w:rPr>
            </w:pPr>
          </w:p>
          <w:p>
            <w:pPr>
              <w:pStyle w:val="TableParagraph"/>
              <w:ind w:left="509" w:right="19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MAGISTRADA</w:t>
            </w:r>
          </w:p>
          <w:p>
            <w:pPr>
              <w:pStyle w:val="TableParagraph"/>
              <w:spacing w:before="5"/>
              <w:rPr>
                <w:rFonts w:ascii="Arial MT"/>
                <w:sz w:val="39"/>
              </w:rPr>
            </w:pPr>
          </w:p>
          <w:p>
            <w:pPr>
              <w:pStyle w:val="TableParagraph"/>
              <w:ind w:left="505" w:right="197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6"/>
              <w:rPr>
                <w:rFonts w:ascii="Arial MT"/>
                <w:sz w:val="32"/>
              </w:rPr>
            </w:pPr>
          </w:p>
          <w:p>
            <w:pPr>
              <w:pStyle w:val="TableParagraph"/>
              <w:spacing w:line="380" w:lineRule="atLeast"/>
              <w:ind w:left="509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YOLANDA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CAMACHO</w:t>
            </w:r>
            <w:r>
              <w:rPr>
                <w:b/>
                <w:spacing w:val="-74"/>
                <w:sz w:val="28"/>
              </w:rPr>
              <w:t> </w:t>
            </w:r>
            <w:r>
              <w:rPr>
                <w:b/>
                <w:sz w:val="28"/>
              </w:rPr>
              <w:t>OCHOA</w:t>
            </w:r>
          </w:p>
        </w:tc>
      </w:tr>
    </w:tbl>
    <w:p>
      <w:pPr>
        <w:spacing w:after="0" w:line="380" w:lineRule="atLeast"/>
        <w:jc w:val="center"/>
        <w:rPr>
          <w:sz w:val="28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1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2"/>
        <w:gridCol w:w="4045"/>
      </w:tblGrid>
      <w:tr>
        <w:trPr>
          <w:trHeight w:val="3086" w:hRule="atLeast"/>
        </w:trPr>
        <w:tc>
          <w:tcPr>
            <w:tcW w:w="3392" w:type="dxa"/>
          </w:tcPr>
          <w:p>
            <w:pPr>
              <w:pStyle w:val="TableParagraph"/>
              <w:spacing w:line="314" w:lineRule="exact"/>
              <w:ind w:left="199" w:right="4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MAGISTRADO</w:t>
            </w:r>
          </w:p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42"/>
              </w:rPr>
            </w:pPr>
          </w:p>
          <w:p>
            <w:pPr>
              <w:pStyle w:val="TableParagraph"/>
              <w:ind w:left="199" w:right="44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6"/>
              <w:rPr>
                <w:rFonts w:ascii="Arial MT"/>
                <w:sz w:val="38"/>
              </w:rPr>
            </w:pPr>
          </w:p>
          <w:p>
            <w:pPr>
              <w:pStyle w:val="TableParagraph"/>
              <w:spacing w:line="288" w:lineRule="auto" w:before="1"/>
              <w:ind w:left="199" w:right="4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JOSÉ RENÉ OLIVOS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CAMPOS</w:t>
            </w:r>
          </w:p>
        </w:tc>
        <w:tc>
          <w:tcPr>
            <w:tcW w:w="4045" w:type="dxa"/>
          </w:tcPr>
          <w:p>
            <w:pPr>
              <w:pStyle w:val="TableParagraph"/>
              <w:spacing w:line="314" w:lineRule="exact"/>
              <w:ind w:left="450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MAGISTRADO</w:t>
            </w:r>
          </w:p>
          <w:p>
            <w:pPr>
              <w:pStyle w:val="TableParagraph"/>
              <w:rPr>
                <w:rFonts w:ascii="Arial MT"/>
                <w:sz w:val="30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42"/>
              </w:rPr>
            </w:pPr>
          </w:p>
          <w:p>
            <w:pPr>
              <w:pStyle w:val="TableParagraph"/>
              <w:ind w:left="443" w:right="198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spacing w:before="6"/>
              <w:rPr>
                <w:rFonts w:ascii="Arial MT"/>
                <w:sz w:val="38"/>
              </w:rPr>
            </w:pPr>
          </w:p>
          <w:p>
            <w:pPr>
              <w:pStyle w:val="TableParagraph"/>
              <w:spacing w:line="288" w:lineRule="auto" w:before="1"/>
              <w:ind w:left="452" w:right="19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SALVADOR ALEJANDRO</w:t>
            </w:r>
            <w:r>
              <w:rPr>
                <w:b/>
                <w:spacing w:val="-75"/>
                <w:sz w:val="28"/>
              </w:rPr>
              <w:t> </w:t>
            </w:r>
            <w:r>
              <w:rPr>
                <w:b/>
                <w:sz w:val="28"/>
              </w:rPr>
              <w:t>PÉREZ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CONTRERAS</w:t>
            </w:r>
          </w:p>
        </w:tc>
      </w:tr>
      <w:tr>
        <w:trPr>
          <w:trHeight w:val="2702" w:hRule="atLeast"/>
        </w:trPr>
        <w:tc>
          <w:tcPr>
            <w:tcW w:w="7437" w:type="dxa"/>
            <w:gridSpan w:val="2"/>
          </w:tcPr>
          <w:p>
            <w:pPr>
              <w:pStyle w:val="TableParagraph"/>
              <w:spacing w:before="2"/>
              <w:rPr>
                <w:rFonts w:ascii="Arial MT"/>
                <w:sz w:val="41"/>
              </w:rPr>
            </w:pPr>
          </w:p>
          <w:p>
            <w:pPr>
              <w:pStyle w:val="TableParagraph"/>
              <w:spacing w:before="1"/>
              <w:ind w:left="828" w:right="1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SECRETARIO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GENERAL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DE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ACUERDOS</w:t>
            </w:r>
          </w:p>
          <w:p>
            <w:pPr>
              <w:pStyle w:val="TableParagraph"/>
              <w:spacing w:before="4"/>
              <w:rPr>
                <w:rFonts w:ascii="Arial MT"/>
                <w:sz w:val="39"/>
              </w:rPr>
            </w:pPr>
          </w:p>
          <w:p>
            <w:pPr>
              <w:pStyle w:val="TableParagraph"/>
              <w:ind w:left="825" w:right="115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(RÚBRICA)</w:t>
            </w:r>
          </w:p>
          <w:p>
            <w:pPr>
              <w:pStyle w:val="TableParagraph"/>
              <w:rPr>
                <w:rFonts w:ascii="Arial MT"/>
                <w:sz w:val="28"/>
              </w:rPr>
            </w:pPr>
          </w:p>
          <w:p>
            <w:pPr>
              <w:pStyle w:val="TableParagraph"/>
              <w:rPr>
                <w:rFonts w:ascii="Arial MT"/>
                <w:sz w:val="28"/>
              </w:rPr>
            </w:pPr>
          </w:p>
          <w:p>
            <w:pPr>
              <w:pStyle w:val="TableParagraph"/>
              <w:spacing w:line="302" w:lineRule="exact" w:before="188"/>
              <w:ind w:left="825" w:right="1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HÉCTOR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RANGEL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ARGUETA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360" w:lineRule="auto" w:before="0"/>
        <w:ind w:left="1814" w:right="694" w:firstLine="0"/>
        <w:jc w:val="both"/>
        <w:rPr>
          <w:rFonts w:ascii="Arial"/>
          <w:b/>
          <w:sz w:val="26"/>
        </w:rPr>
      </w:pPr>
      <w:r>
        <w:rPr>
          <w:rFonts w:ascii="Arial"/>
          <w:b/>
          <w:sz w:val="26"/>
        </w:rPr>
        <w:t>VOTO PARTICULAR QUE FORMULA LA MAGISTRADA YOLANDA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CAMACHO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OCHOA,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RESPECTO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A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LA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SENTENCIA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DICTADA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DENTRO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DEL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PROCEDIMIENTO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ESPECIAL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SANCIONADOR</w:t>
      </w:r>
      <w:r>
        <w:rPr>
          <w:rFonts w:ascii="Arial"/>
          <w:b/>
          <w:spacing w:val="1"/>
          <w:sz w:val="26"/>
        </w:rPr>
        <w:t> </w:t>
      </w:r>
      <w:r>
        <w:rPr>
          <w:rFonts w:ascii="Arial"/>
          <w:b/>
          <w:sz w:val="26"/>
        </w:rPr>
        <w:t>TEEM-PES-100/2021.</w:t>
      </w:r>
    </w:p>
    <w:p>
      <w:pPr>
        <w:pStyle w:val="BodyText"/>
        <w:rPr>
          <w:rFonts w:ascii="Arial"/>
          <w:b/>
          <w:sz w:val="39"/>
        </w:rPr>
      </w:pPr>
    </w:p>
    <w:p>
      <w:pPr>
        <w:spacing w:line="360" w:lineRule="auto" w:before="0"/>
        <w:ind w:left="1814" w:right="693" w:firstLine="0"/>
        <w:jc w:val="both"/>
        <w:rPr>
          <w:sz w:val="26"/>
        </w:rPr>
      </w:pP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estar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contra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sentido</w:t>
      </w:r>
      <w:r>
        <w:rPr>
          <w:spacing w:val="1"/>
          <w:sz w:val="26"/>
        </w:rPr>
        <w:t> </w:t>
      </w:r>
      <w:r>
        <w:rPr>
          <w:sz w:val="26"/>
        </w:rPr>
        <w:t>aprobado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mayoría,</w:t>
      </w:r>
      <w:r>
        <w:rPr>
          <w:spacing w:val="72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fundamento en los artículos 66 fracción VI del Código Electoral del</w:t>
      </w:r>
      <w:r>
        <w:rPr>
          <w:spacing w:val="1"/>
          <w:sz w:val="26"/>
        </w:rPr>
        <w:t> </w:t>
      </w:r>
      <w:r>
        <w:rPr>
          <w:sz w:val="26"/>
        </w:rPr>
        <w:t>Estado de Michoacán de Ocampo y 12 fracción VI del Reglamento</w:t>
      </w:r>
      <w:r>
        <w:rPr>
          <w:spacing w:val="1"/>
          <w:sz w:val="26"/>
        </w:rPr>
        <w:t> </w:t>
      </w:r>
      <w:r>
        <w:rPr>
          <w:sz w:val="26"/>
        </w:rPr>
        <w:t>Interno del Tribunal del Estado de Michoacán, respetuosamente emito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-2"/>
          <w:sz w:val="26"/>
        </w:rPr>
        <w:t> </w:t>
      </w:r>
      <w:r>
        <w:rPr>
          <w:sz w:val="26"/>
        </w:rPr>
        <w:t>siguiente</w:t>
      </w:r>
      <w:r>
        <w:rPr>
          <w:spacing w:val="-1"/>
          <w:sz w:val="26"/>
        </w:rPr>
        <w:t> </w:t>
      </w:r>
      <w:r>
        <w:rPr>
          <w:sz w:val="26"/>
        </w:rPr>
        <w:t>voto</w:t>
      </w:r>
      <w:r>
        <w:rPr>
          <w:spacing w:val="-1"/>
          <w:sz w:val="26"/>
        </w:rPr>
        <w:t> </w:t>
      </w:r>
      <w:r>
        <w:rPr>
          <w:sz w:val="26"/>
        </w:rPr>
        <w:t>particular.</w:t>
      </w:r>
    </w:p>
    <w:p>
      <w:pPr>
        <w:pStyle w:val="BodyText"/>
        <w:spacing w:before="11"/>
        <w:rPr>
          <w:sz w:val="38"/>
        </w:rPr>
      </w:pPr>
    </w:p>
    <w:p>
      <w:pPr>
        <w:pStyle w:val="ListParagraph"/>
        <w:numPr>
          <w:ilvl w:val="0"/>
          <w:numId w:val="12"/>
        </w:numPr>
        <w:tabs>
          <w:tab w:pos="2031" w:val="left" w:leader="none"/>
        </w:tabs>
        <w:spacing w:line="240" w:lineRule="auto" w:before="0" w:after="0"/>
        <w:ind w:left="2030" w:right="0" w:hanging="217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Materia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de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litis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line="360" w:lineRule="auto" w:before="0"/>
        <w:ind w:left="1814" w:right="698" w:firstLine="0"/>
        <w:jc w:val="both"/>
        <w:rPr>
          <w:sz w:val="26"/>
        </w:rPr>
      </w:pP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quejosa</w:t>
      </w:r>
      <w:r>
        <w:rPr>
          <w:spacing w:val="1"/>
          <w:sz w:val="26"/>
        </w:rPr>
        <w:t> </w:t>
      </w:r>
      <w:r>
        <w:rPr>
          <w:sz w:val="26"/>
        </w:rPr>
        <w:t>denuncia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infracción</w:t>
      </w:r>
      <w:r>
        <w:rPr>
          <w:spacing w:val="1"/>
          <w:sz w:val="26"/>
        </w:rPr>
        <w:t> </w:t>
      </w:r>
      <w:r>
        <w:rPr>
          <w:sz w:val="26"/>
        </w:rPr>
        <w:t>al</w:t>
      </w:r>
      <w:r>
        <w:rPr>
          <w:spacing w:val="1"/>
          <w:sz w:val="26"/>
        </w:rPr>
        <w:t> </w:t>
      </w:r>
      <w:r>
        <w:rPr>
          <w:sz w:val="26"/>
        </w:rPr>
        <w:t>artículo</w:t>
      </w:r>
      <w:r>
        <w:rPr>
          <w:spacing w:val="1"/>
          <w:sz w:val="26"/>
        </w:rPr>
        <w:t> </w:t>
      </w:r>
      <w:r>
        <w:rPr>
          <w:sz w:val="26"/>
        </w:rPr>
        <w:t>171,</w:t>
      </w:r>
      <w:r>
        <w:rPr>
          <w:spacing w:val="1"/>
          <w:sz w:val="26"/>
        </w:rPr>
        <w:t> </w:t>
      </w:r>
      <w:r>
        <w:rPr>
          <w:sz w:val="26"/>
        </w:rPr>
        <w:t>fracción</w:t>
      </w:r>
      <w:r>
        <w:rPr>
          <w:spacing w:val="1"/>
          <w:sz w:val="26"/>
        </w:rPr>
        <w:t> </w:t>
      </w:r>
      <w:r>
        <w:rPr>
          <w:sz w:val="26"/>
        </w:rPr>
        <w:t>XI</w:t>
      </w:r>
      <w:r>
        <w:rPr>
          <w:spacing w:val="72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Código Electoral del Estado, y con ello la violación a la prohibición de</w:t>
      </w:r>
      <w:r>
        <w:rPr>
          <w:spacing w:val="1"/>
          <w:sz w:val="26"/>
        </w:rPr>
        <w:t> </w:t>
      </w:r>
      <w:r>
        <w:rPr>
          <w:sz w:val="26"/>
        </w:rPr>
        <w:t>difundir</w:t>
      </w:r>
      <w:r>
        <w:rPr>
          <w:spacing w:val="1"/>
          <w:sz w:val="26"/>
        </w:rPr>
        <w:t> </w:t>
      </w:r>
      <w:r>
        <w:rPr>
          <w:sz w:val="26"/>
        </w:rPr>
        <w:t>propaganda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periodo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veda</w:t>
      </w:r>
      <w:r>
        <w:rPr>
          <w:spacing w:val="1"/>
          <w:sz w:val="26"/>
        </w:rPr>
        <w:t> </w:t>
      </w:r>
      <w:r>
        <w:rPr>
          <w:sz w:val="26"/>
        </w:rPr>
        <w:t>electoral,</w:t>
      </w:r>
      <w:r>
        <w:rPr>
          <w:spacing w:val="-70"/>
          <w:sz w:val="26"/>
        </w:rPr>
        <w:t> </w:t>
      </w:r>
      <w:r>
        <w:rPr>
          <w:sz w:val="26"/>
        </w:rPr>
        <w:t>contraviniendo</w:t>
      </w:r>
      <w:r>
        <w:rPr>
          <w:spacing w:val="-2"/>
          <w:sz w:val="26"/>
        </w:rPr>
        <w:t> </w:t>
      </w:r>
      <w:r>
        <w:rPr>
          <w:sz w:val="26"/>
        </w:rPr>
        <w:t>así</w:t>
      </w:r>
      <w:r>
        <w:rPr>
          <w:spacing w:val="1"/>
          <w:sz w:val="26"/>
        </w:rPr>
        <w:t> </w:t>
      </w:r>
      <w:r>
        <w:rPr>
          <w:sz w:val="26"/>
        </w:rPr>
        <w:t>el principio</w:t>
      </w:r>
      <w:r>
        <w:rPr>
          <w:spacing w:val="-1"/>
          <w:sz w:val="26"/>
        </w:rPr>
        <w:t> </w:t>
      </w:r>
      <w:r>
        <w:rPr>
          <w:sz w:val="26"/>
        </w:rPr>
        <w:t>de equidad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contienda.</w:t>
      </w:r>
    </w:p>
    <w:p>
      <w:pPr>
        <w:spacing w:after="0" w:line="360" w:lineRule="auto"/>
        <w:jc w:val="both"/>
        <w:rPr>
          <w:sz w:val="26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402" w:val="left" w:leader="none"/>
        </w:tabs>
        <w:spacing w:line="240" w:lineRule="auto" w:before="91" w:after="0"/>
        <w:ind w:left="401" w:right="0" w:hanging="289"/>
        <w:jc w:val="left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Criterio</w:t>
      </w:r>
      <w:r>
        <w:rPr>
          <w:rFonts w:ascii="Arial" w:hAnsi="Arial"/>
          <w:b/>
          <w:spacing w:val="-6"/>
          <w:sz w:val="26"/>
        </w:rPr>
        <w:t> </w:t>
      </w:r>
      <w:r>
        <w:rPr>
          <w:rFonts w:ascii="Arial" w:hAnsi="Arial"/>
          <w:b/>
          <w:sz w:val="26"/>
        </w:rPr>
        <w:t>adoptado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por</w:t>
      </w:r>
      <w:r>
        <w:rPr>
          <w:rFonts w:ascii="Arial" w:hAnsi="Arial"/>
          <w:b/>
          <w:spacing w:val="-6"/>
          <w:sz w:val="26"/>
        </w:rPr>
        <w:t> </w:t>
      </w:r>
      <w:r>
        <w:rPr>
          <w:rFonts w:ascii="Arial" w:hAnsi="Arial"/>
          <w:b/>
          <w:sz w:val="26"/>
        </w:rPr>
        <w:t>la</w:t>
      </w:r>
      <w:r>
        <w:rPr>
          <w:rFonts w:ascii="Arial" w:hAnsi="Arial"/>
          <w:b/>
          <w:spacing w:val="-3"/>
          <w:sz w:val="26"/>
        </w:rPr>
        <w:t> </w:t>
      </w:r>
      <w:r>
        <w:rPr>
          <w:rFonts w:ascii="Arial" w:hAnsi="Arial"/>
          <w:b/>
          <w:sz w:val="26"/>
        </w:rPr>
        <w:t>mayoría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9"/>
        <w:rPr>
          <w:rFonts w:ascii="Arial"/>
          <w:b/>
          <w:sz w:val="23"/>
        </w:rPr>
      </w:pPr>
    </w:p>
    <w:p>
      <w:pPr>
        <w:spacing w:line="360" w:lineRule="auto" w:before="1"/>
        <w:ind w:left="113" w:right="2393" w:firstLine="0"/>
        <w:jc w:val="both"/>
        <w:rPr>
          <w:sz w:val="26"/>
        </w:rPr>
      </w:pPr>
      <w:r>
        <w:rPr>
          <w:sz w:val="26"/>
        </w:rPr>
        <w:t>La mayoría determinó la existencia de las violaciones atribuidas a la</w:t>
      </w:r>
      <w:r>
        <w:rPr>
          <w:spacing w:val="1"/>
          <w:sz w:val="26"/>
        </w:rPr>
        <w:t> </w:t>
      </w:r>
      <w:r>
        <w:rPr>
          <w:sz w:val="26"/>
        </w:rPr>
        <w:t>ciudadana</w:t>
      </w:r>
      <w:r>
        <w:rPr>
          <w:spacing w:val="1"/>
          <w:sz w:val="26"/>
        </w:rPr>
        <w:t> </w:t>
      </w:r>
      <w:r>
        <w:rPr>
          <w:sz w:val="26"/>
        </w:rPr>
        <w:t>Dora</w:t>
      </w:r>
      <w:r>
        <w:rPr>
          <w:spacing w:val="1"/>
          <w:sz w:val="26"/>
        </w:rPr>
        <w:t> </w:t>
      </w:r>
      <w:r>
        <w:rPr>
          <w:sz w:val="26"/>
        </w:rPr>
        <w:t>Belén</w:t>
      </w:r>
      <w:r>
        <w:rPr>
          <w:spacing w:val="1"/>
          <w:sz w:val="26"/>
        </w:rPr>
        <w:t> </w:t>
      </w:r>
      <w:r>
        <w:rPr>
          <w:sz w:val="26"/>
        </w:rPr>
        <w:t>Sánchez</w:t>
      </w:r>
      <w:r>
        <w:rPr>
          <w:spacing w:val="1"/>
          <w:sz w:val="26"/>
        </w:rPr>
        <w:t> </w:t>
      </w:r>
      <w:r>
        <w:rPr>
          <w:sz w:val="26"/>
        </w:rPr>
        <w:t>Orozco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consecuencia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-70"/>
          <w:sz w:val="26"/>
        </w:rPr>
        <w:t> </w:t>
      </w:r>
      <w:r>
        <w:rPr>
          <w:sz w:val="26"/>
        </w:rPr>
        <w:t>imposición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una</w:t>
      </w:r>
      <w:r>
        <w:rPr>
          <w:spacing w:val="1"/>
          <w:sz w:val="26"/>
        </w:rPr>
        <w:t> </w:t>
      </w:r>
      <w:r>
        <w:rPr>
          <w:sz w:val="26"/>
        </w:rPr>
        <w:t>amonestación</w:t>
      </w:r>
      <w:r>
        <w:rPr>
          <w:spacing w:val="1"/>
          <w:sz w:val="26"/>
        </w:rPr>
        <w:t> </w:t>
      </w:r>
      <w:r>
        <w:rPr>
          <w:sz w:val="26"/>
        </w:rPr>
        <w:t>pública.</w:t>
      </w:r>
    </w:p>
    <w:p>
      <w:pPr>
        <w:pStyle w:val="BodyText"/>
        <w:spacing w:before="1"/>
        <w:rPr>
          <w:sz w:val="39"/>
        </w:rPr>
      </w:pP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anterior,</w:t>
      </w:r>
      <w:r>
        <w:rPr>
          <w:spacing w:val="1"/>
          <w:sz w:val="26"/>
        </w:rPr>
        <w:t> </w:t>
      </w:r>
      <w:r>
        <w:rPr>
          <w:sz w:val="26"/>
        </w:rPr>
        <w:t>porque</w:t>
      </w:r>
      <w:r>
        <w:rPr>
          <w:spacing w:val="1"/>
          <w:sz w:val="26"/>
        </w:rPr>
        <w:t> </w:t>
      </w:r>
      <w:r>
        <w:rPr>
          <w:sz w:val="26"/>
        </w:rPr>
        <w:t>primeramente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tuvo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acreditado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propaganda denunciada, si bien fue publicada por la denunciada en su</w:t>
      </w:r>
      <w:r>
        <w:rPr>
          <w:spacing w:val="-70"/>
          <w:sz w:val="26"/>
        </w:rPr>
        <w:t> </w:t>
      </w:r>
      <w:r>
        <w:rPr>
          <w:sz w:val="26"/>
        </w:rPr>
        <w:t>página personal de Facebook los días diecinueve de abril y veinte de</w:t>
      </w:r>
      <w:r>
        <w:rPr>
          <w:spacing w:val="1"/>
          <w:sz w:val="26"/>
        </w:rPr>
        <w:t> </w:t>
      </w:r>
      <w:r>
        <w:rPr>
          <w:sz w:val="26"/>
        </w:rPr>
        <w:t>mayo -periodo de campañas electorales municipales-, y las mismas,</w:t>
      </w:r>
      <w:r>
        <w:rPr>
          <w:spacing w:val="1"/>
          <w:sz w:val="26"/>
        </w:rPr>
        <w:t> </w:t>
      </w:r>
      <w:r>
        <w:rPr>
          <w:sz w:val="26"/>
        </w:rPr>
        <w:t>también se encontraron visibles el tres de junio del presente año -veda</w:t>
      </w:r>
      <w:r>
        <w:rPr>
          <w:spacing w:val="1"/>
          <w:sz w:val="26"/>
        </w:rPr>
        <w:t> </w:t>
      </w:r>
      <w:r>
        <w:rPr>
          <w:sz w:val="26"/>
        </w:rPr>
        <w:t>electoral-.</w:t>
      </w:r>
    </w:p>
    <w:p>
      <w:pPr>
        <w:pStyle w:val="BodyText"/>
        <w:rPr>
          <w:sz w:val="39"/>
        </w:rPr>
      </w:pPr>
    </w:p>
    <w:p>
      <w:pPr>
        <w:spacing w:line="360" w:lineRule="auto" w:before="1"/>
        <w:ind w:left="113" w:right="2396" w:firstLine="0"/>
        <w:jc w:val="both"/>
        <w:rPr>
          <w:sz w:val="24"/>
        </w:rPr>
      </w:pPr>
      <w:r>
        <w:rPr>
          <w:sz w:val="26"/>
        </w:rPr>
        <w:t>En tal sentido, se tuvieron por actualizados los elementos personal,</w:t>
      </w:r>
      <w:r>
        <w:rPr>
          <w:spacing w:val="1"/>
          <w:sz w:val="26"/>
        </w:rPr>
        <w:t> </w:t>
      </w:r>
      <w:r>
        <w:rPr>
          <w:sz w:val="26"/>
        </w:rPr>
        <w:t>temporal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subjetivo,</w:t>
      </w:r>
      <w:r>
        <w:rPr>
          <w:spacing w:val="1"/>
          <w:sz w:val="26"/>
        </w:rPr>
        <w:t> </w:t>
      </w:r>
      <w:r>
        <w:rPr>
          <w:sz w:val="26"/>
        </w:rPr>
        <w:t>establecidos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jurisprudencia</w:t>
      </w:r>
      <w:r>
        <w:rPr>
          <w:spacing w:val="1"/>
          <w:sz w:val="26"/>
        </w:rPr>
        <w:t> </w:t>
      </w:r>
      <w:r>
        <w:rPr>
          <w:sz w:val="24"/>
        </w:rPr>
        <w:t>42/2016,</w:t>
      </w:r>
      <w:r>
        <w:rPr>
          <w:spacing w:val="6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rubro: “VEDA ELECTORAL. FINALIDADES Y ELEMENTOS QUE DEBEN</w:t>
      </w:r>
      <w:r>
        <w:rPr>
          <w:spacing w:val="1"/>
          <w:sz w:val="24"/>
        </w:rPr>
        <w:t> </w:t>
      </w:r>
      <w:r>
        <w:rPr>
          <w:sz w:val="24"/>
        </w:rPr>
        <w:t>CONFIGURARSE</w:t>
      </w:r>
      <w:r>
        <w:rPr>
          <w:spacing w:val="19"/>
          <w:sz w:val="24"/>
        </w:rPr>
        <w:t> </w:t>
      </w:r>
      <w:r>
        <w:rPr>
          <w:sz w:val="24"/>
        </w:rPr>
        <w:t>PARA</w:t>
      </w:r>
      <w:r>
        <w:rPr>
          <w:spacing w:val="18"/>
          <w:sz w:val="24"/>
        </w:rPr>
        <w:t> </w:t>
      </w:r>
      <w:r>
        <w:rPr>
          <w:sz w:val="24"/>
        </w:rPr>
        <w:t>ACTUALIZAR</w:t>
      </w:r>
      <w:r>
        <w:rPr>
          <w:spacing w:val="15"/>
          <w:sz w:val="24"/>
        </w:rPr>
        <w:t> </w:t>
      </w:r>
      <w:r>
        <w:rPr>
          <w:sz w:val="24"/>
        </w:rPr>
        <w:t>UNA</w:t>
      </w:r>
      <w:r>
        <w:rPr>
          <w:spacing w:val="19"/>
          <w:sz w:val="24"/>
        </w:rPr>
        <w:t> </w:t>
      </w:r>
      <w:r>
        <w:rPr>
          <w:sz w:val="24"/>
        </w:rPr>
        <w:t>VIOLACIÓN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LAS</w:t>
      </w: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4"/>
        </w:rPr>
        <w:t>PROHIBICIONES</w:t>
      </w:r>
      <w:r>
        <w:rPr>
          <w:spacing w:val="1"/>
          <w:sz w:val="24"/>
        </w:rPr>
        <w:t> </w:t>
      </w:r>
      <w:r>
        <w:rPr>
          <w:sz w:val="24"/>
        </w:rPr>
        <w:t>LEGALES</w:t>
      </w:r>
      <w:r>
        <w:rPr>
          <w:spacing w:val="1"/>
          <w:sz w:val="24"/>
        </w:rPr>
        <w:t> </w:t>
      </w:r>
      <w:r>
        <w:rPr>
          <w:sz w:val="24"/>
        </w:rPr>
        <w:t>RELACIONADAS</w:t>
      </w:r>
      <w:r>
        <w:rPr>
          <w:sz w:val="26"/>
        </w:rPr>
        <w:t>,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concluir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resultaba</w:t>
      </w:r>
      <w:r>
        <w:rPr>
          <w:spacing w:val="1"/>
          <w:sz w:val="26"/>
        </w:rPr>
        <w:t> </w:t>
      </w:r>
      <w:r>
        <w:rPr>
          <w:sz w:val="26"/>
        </w:rPr>
        <w:t>procedente</w:t>
      </w:r>
      <w:r>
        <w:rPr>
          <w:spacing w:val="1"/>
          <w:sz w:val="26"/>
        </w:rPr>
        <w:t> </w:t>
      </w:r>
      <w:r>
        <w:rPr>
          <w:sz w:val="26"/>
        </w:rPr>
        <w:t>declarar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contravención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prohibición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difusión de propaganda electoral en el plazo que comprende la veda</w:t>
      </w:r>
      <w:r>
        <w:rPr>
          <w:spacing w:val="1"/>
          <w:sz w:val="26"/>
        </w:rPr>
        <w:t> </w:t>
      </w:r>
      <w:r>
        <w:rPr>
          <w:sz w:val="26"/>
        </w:rPr>
        <w:t>electoral.</w:t>
      </w:r>
    </w:p>
    <w:p>
      <w:pPr>
        <w:pStyle w:val="BodyText"/>
        <w:rPr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474" w:val="left" w:leader="none"/>
        </w:tabs>
        <w:spacing w:line="240" w:lineRule="auto" w:before="0" w:after="0"/>
        <w:ind w:left="473" w:right="0" w:hanging="361"/>
        <w:jc w:val="left"/>
        <w:rPr>
          <w:rFonts w:ascii="Arial"/>
          <w:b/>
          <w:sz w:val="26"/>
        </w:rPr>
      </w:pPr>
      <w:r>
        <w:rPr>
          <w:rFonts w:ascii="Arial"/>
          <w:b/>
          <w:sz w:val="26"/>
        </w:rPr>
        <w:t>Razones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por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las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que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no</w:t>
      </w:r>
      <w:r>
        <w:rPr>
          <w:rFonts w:ascii="Arial"/>
          <w:b/>
          <w:spacing w:val="-5"/>
          <w:sz w:val="26"/>
        </w:rPr>
        <w:t> </w:t>
      </w:r>
      <w:r>
        <w:rPr>
          <w:rFonts w:ascii="Arial"/>
          <w:b/>
          <w:sz w:val="26"/>
        </w:rPr>
        <w:t>comparto</w:t>
      </w:r>
      <w:r>
        <w:rPr>
          <w:rFonts w:ascii="Arial"/>
          <w:b/>
          <w:spacing w:val="-4"/>
          <w:sz w:val="26"/>
        </w:rPr>
        <w:t> </w:t>
      </w:r>
      <w:r>
        <w:rPr>
          <w:rFonts w:ascii="Arial"/>
          <w:b/>
          <w:sz w:val="26"/>
        </w:rPr>
        <w:t>el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proyecto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3"/>
        </w:rPr>
      </w:pP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6"/>
        </w:rPr>
        <w:t>En mi concepto, no se actualiza el elemento temporal establecido en la</w:t>
      </w:r>
      <w:r>
        <w:rPr>
          <w:spacing w:val="-70"/>
          <w:sz w:val="26"/>
        </w:rPr>
        <w:t> </w:t>
      </w:r>
      <w:r>
        <w:rPr>
          <w:sz w:val="26"/>
        </w:rPr>
        <w:t>jurisprudencia citada, ya que la propaganda denunciada fue publicada</w:t>
      </w:r>
      <w:r>
        <w:rPr>
          <w:spacing w:val="1"/>
          <w:sz w:val="26"/>
        </w:rPr>
        <w:t> </w:t>
      </w:r>
      <w:r>
        <w:rPr>
          <w:sz w:val="26"/>
        </w:rPr>
        <w:t>dentro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plazo</w:t>
      </w:r>
      <w:r>
        <w:rPr>
          <w:spacing w:val="1"/>
          <w:sz w:val="26"/>
        </w:rPr>
        <w:t> </w:t>
      </w:r>
      <w:r>
        <w:rPr>
          <w:sz w:val="26"/>
        </w:rPr>
        <w:t>permitido,</w:t>
      </w:r>
      <w:r>
        <w:rPr>
          <w:spacing w:val="1"/>
          <w:sz w:val="26"/>
        </w:rPr>
        <w:t> </w:t>
      </w:r>
      <w:r>
        <w:rPr>
          <w:sz w:val="26"/>
        </w:rPr>
        <w:t>atinente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campañas</w:t>
      </w:r>
      <w:r>
        <w:rPr>
          <w:spacing w:val="1"/>
          <w:sz w:val="26"/>
        </w:rPr>
        <w:t> </w:t>
      </w:r>
      <w:r>
        <w:rPr>
          <w:sz w:val="26"/>
        </w:rPr>
        <w:t>electorales</w:t>
      </w:r>
      <w:r>
        <w:rPr>
          <w:spacing w:val="1"/>
          <w:sz w:val="26"/>
        </w:rPr>
        <w:t> </w:t>
      </w:r>
      <w:r>
        <w:rPr>
          <w:sz w:val="26"/>
        </w:rPr>
        <w:t>municipales, y en consecuencia, no resulta acreditada la vulneración a</w:t>
      </w:r>
      <w:r>
        <w:rPr>
          <w:spacing w:val="1"/>
          <w:sz w:val="26"/>
        </w:rPr>
        <w:t> </w:t>
      </w:r>
      <w:r>
        <w:rPr>
          <w:sz w:val="26"/>
        </w:rPr>
        <w:t>la prohibición de difundir propaganda electoral en el periodo de veda</w:t>
      </w:r>
      <w:r>
        <w:rPr>
          <w:spacing w:val="1"/>
          <w:sz w:val="26"/>
        </w:rPr>
        <w:t> </w:t>
      </w:r>
      <w:r>
        <w:rPr>
          <w:sz w:val="26"/>
        </w:rPr>
        <w:t>electoral.</w:t>
      </w:r>
    </w:p>
    <w:p>
      <w:pPr>
        <w:pStyle w:val="BodyText"/>
        <w:spacing w:before="1"/>
        <w:rPr>
          <w:sz w:val="39"/>
        </w:rPr>
      </w:pP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6"/>
        </w:rPr>
        <w:t>Lo anterior lo considero así, ya que tal y como se establece en la</w:t>
      </w:r>
      <w:r>
        <w:rPr>
          <w:spacing w:val="1"/>
          <w:sz w:val="26"/>
        </w:rPr>
        <w:t> </w:t>
      </w:r>
      <w:r>
        <w:rPr>
          <w:sz w:val="26"/>
        </w:rPr>
        <w:t>sentencia aprobada por la mayoría, las publicaciones se realizaron los</w:t>
      </w:r>
      <w:r>
        <w:rPr>
          <w:spacing w:val="1"/>
          <w:sz w:val="26"/>
        </w:rPr>
        <w:t> </w:t>
      </w:r>
      <w:r>
        <w:rPr>
          <w:sz w:val="26"/>
        </w:rPr>
        <w:t>días</w:t>
      </w:r>
      <w:r>
        <w:rPr>
          <w:spacing w:val="17"/>
          <w:sz w:val="26"/>
        </w:rPr>
        <w:t> </w:t>
      </w:r>
      <w:r>
        <w:rPr>
          <w:sz w:val="26"/>
        </w:rPr>
        <w:t>diecinueve</w:t>
      </w:r>
      <w:r>
        <w:rPr>
          <w:spacing w:val="17"/>
          <w:sz w:val="26"/>
        </w:rPr>
        <w:t> </w:t>
      </w:r>
      <w:r>
        <w:rPr>
          <w:sz w:val="26"/>
        </w:rPr>
        <w:t>de</w:t>
      </w:r>
      <w:r>
        <w:rPr>
          <w:spacing w:val="19"/>
          <w:sz w:val="26"/>
        </w:rPr>
        <w:t> </w:t>
      </w:r>
      <w:r>
        <w:rPr>
          <w:sz w:val="26"/>
        </w:rPr>
        <w:t>abril</w:t>
      </w:r>
      <w:r>
        <w:rPr>
          <w:spacing w:val="18"/>
          <w:sz w:val="26"/>
        </w:rPr>
        <w:t> </w:t>
      </w:r>
      <w:r>
        <w:rPr>
          <w:sz w:val="26"/>
        </w:rPr>
        <w:t>y</w:t>
      </w:r>
      <w:r>
        <w:rPr>
          <w:spacing w:val="17"/>
          <w:sz w:val="26"/>
        </w:rPr>
        <w:t> </w:t>
      </w:r>
      <w:r>
        <w:rPr>
          <w:sz w:val="26"/>
        </w:rPr>
        <w:t>veinte</w:t>
      </w:r>
      <w:r>
        <w:rPr>
          <w:spacing w:val="17"/>
          <w:sz w:val="26"/>
        </w:rPr>
        <w:t> </w:t>
      </w:r>
      <w:r>
        <w:rPr>
          <w:sz w:val="26"/>
        </w:rPr>
        <w:t>de</w:t>
      </w:r>
      <w:r>
        <w:rPr>
          <w:spacing w:val="20"/>
          <w:sz w:val="26"/>
        </w:rPr>
        <w:t> </w:t>
      </w:r>
      <w:r>
        <w:rPr>
          <w:sz w:val="26"/>
        </w:rPr>
        <w:t>mayo,</w:t>
      </w:r>
      <w:r>
        <w:rPr>
          <w:spacing w:val="17"/>
          <w:sz w:val="26"/>
        </w:rPr>
        <w:t> </w:t>
      </w:r>
      <w:r>
        <w:rPr>
          <w:sz w:val="26"/>
        </w:rPr>
        <w:t>es</w:t>
      </w:r>
      <w:r>
        <w:rPr>
          <w:spacing w:val="17"/>
          <w:sz w:val="26"/>
        </w:rPr>
        <w:t> </w:t>
      </w:r>
      <w:r>
        <w:rPr>
          <w:sz w:val="26"/>
        </w:rPr>
        <w:t>decir</w:t>
      </w:r>
      <w:r>
        <w:rPr>
          <w:spacing w:val="18"/>
          <w:sz w:val="26"/>
        </w:rPr>
        <w:t> </w:t>
      </w:r>
      <w:r>
        <w:rPr>
          <w:sz w:val="26"/>
        </w:rPr>
        <w:t>durante</w:t>
      </w:r>
      <w:r>
        <w:rPr>
          <w:spacing w:val="19"/>
          <w:sz w:val="26"/>
        </w:rPr>
        <w:t> </w:t>
      </w:r>
      <w:r>
        <w:rPr>
          <w:sz w:val="26"/>
        </w:rPr>
        <w:t>el</w:t>
      </w:r>
      <w:r>
        <w:rPr>
          <w:spacing w:val="17"/>
          <w:sz w:val="26"/>
        </w:rPr>
        <w:t> </w:t>
      </w:r>
      <w:r>
        <w:rPr>
          <w:sz w:val="26"/>
        </w:rPr>
        <w:t>periodo</w:t>
      </w:r>
    </w:p>
    <w:p>
      <w:pPr>
        <w:spacing w:after="0" w:line="360" w:lineRule="auto"/>
        <w:jc w:val="both"/>
        <w:rPr>
          <w:sz w:val="26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4"/>
        <w:ind w:left="1814" w:right="695" w:firstLine="0"/>
        <w:jc w:val="both"/>
        <w:rPr>
          <w:sz w:val="26"/>
        </w:rPr>
      </w:pP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campañas</w:t>
      </w:r>
      <w:r>
        <w:rPr>
          <w:spacing w:val="1"/>
          <w:sz w:val="26"/>
        </w:rPr>
        <w:t> </w:t>
      </w:r>
      <w:r>
        <w:rPr>
          <w:sz w:val="26"/>
        </w:rPr>
        <w:t>electorales</w:t>
      </w:r>
      <w:r>
        <w:rPr>
          <w:spacing w:val="1"/>
          <w:sz w:val="26"/>
        </w:rPr>
        <w:t> </w:t>
      </w:r>
      <w:r>
        <w:rPr>
          <w:sz w:val="26"/>
        </w:rPr>
        <w:t>comprendido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elección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Ayuntamientos, como se desprende del calendario electoral para el</w:t>
      </w:r>
      <w:r>
        <w:rPr>
          <w:spacing w:val="1"/>
          <w:sz w:val="26"/>
        </w:rPr>
        <w:t> </w:t>
      </w:r>
      <w:r>
        <w:rPr>
          <w:sz w:val="26"/>
        </w:rPr>
        <w:t>Proceso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Ordinario</w:t>
      </w:r>
      <w:r>
        <w:rPr>
          <w:spacing w:val="1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2020-2021,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modificación,</w:t>
      </w:r>
      <w:r>
        <w:rPr>
          <w:spacing w:val="1"/>
          <w:sz w:val="26"/>
        </w:rPr>
        <w:t> </w:t>
      </w:r>
      <w:r>
        <w:rPr>
          <w:sz w:val="26"/>
        </w:rPr>
        <w:t>aprobado mediante Acuerdo IEM-CG-46/2020, de veintitrés de octubre</w:t>
      </w:r>
      <w:r>
        <w:rPr>
          <w:spacing w:val="-70"/>
          <w:sz w:val="26"/>
        </w:rPr>
        <w:t> </w:t>
      </w:r>
      <w:r>
        <w:rPr>
          <w:sz w:val="26"/>
        </w:rPr>
        <w:t>de</w:t>
      </w:r>
      <w:r>
        <w:rPr>
          <w:spacing w:val="-2"/>
          <w:sz w:val="26"/>
        </w:rPr>
        <w:t> </w:t>
      </w:r>
      <w:r>
        <w:rPr>
          <w:sz w:val="26"/>
        </w:rPr>
        <w:t>dos</w:t>
      </w:r>
      <w:r>
        <w:rPr>
          <w:spacing w:val="1"/>
          <w:sz w:val="26"/>
        </w:rPr>
        <w:t> </w:t>
      </w:r>
      <w:r>
        <w:rPr>
          <w:sz w:val="26"/>
        </w:rPr>
        <w:t>mil</w:t>
      </w:r>
      <w:r>
        <w:rPr>
          <w:spacing w:val="-1"/>
          <w:sz w:val="26"/>
        </w:rPr>
        <w:t> </w:t>
      </w:r>
      <w:r>
        <w:rPr>
          <w:sz w:val="26"/>
        </w:rPr>
        <w:t>vente.</w:t>
      </w:r>
    </w:p>
    <w:p>
      <w:pPr>
        <w:pStyle w:val="BodyText"/>
        <w:spacing w:before="10"/>
        <w:rPr>
          <w:sz w:val="38"/>
        </w:rPr>
      </w:pPr>
    </w:p>
    <w:p>
      <w:pPr>
        <w:spacing w:line="360" w:lineRule="auto" w:before="1"/>
        <w:ind w:left="1814" w:right="692" w:firstLine="0"/>
        <w:jc w:val="both"/>
        <w:rPr>
          <w:sz w:val="26"/>
        </w:rPr>
      </w:pPr>
      <w:r>
        <w:rPr>
          <w:sz w:val="26"/>
        </w:rPr>
        <w:t>Asimismo,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</w:t>
      </w:r>
      <w:r>
        <w:rPr>
          <w:spacing w:val="1"/>
          <w:sz w:val="26"/>
        </w:rPr>
        <w:t> </w:t>
      </w:r>
      <w:r>
        <w:rPr>
          <w:sz w:val="26"/>
        </w:rPr>
        <w:t>demostrado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difusión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dichas</w:t>
      </w:r>
      <w:r>
        <w:rPr>
          <w:spacing w:val="1"/>
          <w:sz w:val="26"/>
        </w:rPr>
        <w:t> </w:t>
      </w:r>
      <w:r>
        <w:rPr>
          <w:sz w:val="26"/>
        </w:rPr>
        <w:t>imágenes relacionadas con la propaganda electoral estuvieron visibles</w:t>
      </w:r>
      <w:r>
        <w:rPr>
          <w:spacing w:val="1"/>
          <w:sz w:val="26"/>
        </w:rPr>
        <w:t> </w:t>
      </w:r>
      <w:r>
        <w:rPr>
          <w:sz w:val="26"/>
        </w:rPr>
        <w:t>durante el periodo de veda electoral -tres de junio-, como consta en el</w:t>
      </w:r>
      <w:r>
        <w:rPr>
          <w:spacing w:val="1"/>
          <w:sz w:val="26"/>
        </w:rPr>
        <w:t> </w:t>
      </w:r>
      <w:r>
        <w:rPr>
          <w:sz w:val="26"/>
        </w:rPr>
        <w:t>acta notarial destacada de hechos número mil novecientos noventa y</w:t>
      </w:r>
      <w:r>
        <w:rPr>
          <w:spacing w:val="1"/>
          <w:sz w:val="26"/>
        </w:rPr>
        <w:t> </w:t>
      </w:r>
      <w:r>
        <w:rPr>
          <w:sz w:val="26"/>
        </w:rPr>
        <w:t>cinco, de tres de junio, levanta ante fe notarial, de donde se acreditó</w:t>
      </w:r>
      <w:r>
        <w:rPr>
          <w:spacing w:val="1"/>
          <w:sz w:val="26"/>
        </w:rPr>
        <w:t> </w:t>
      </w:r>
      <w:r>
        <w:rPr>
          <w:sz w:val="26"/>
        </w:rPr>
        <w:t>que al ingresar al perfil de la cuenta personal de Facebook de “Dora</w:t>
      </w:r>
      <w:r>
        <w:rPr>
          <w:spacing w:val="1"/>
          <w:sz w:val="26"/>
        </w:rPr>
        <w:t> </w:t>
      </w:r>
      <w:r>
        <w:rPr>
          <w:sz w:val="26"/>
        </w:rPr>
        <w:t>Belén</w:t>
      </w:r>
      <w:r>
        <w:rPr>
          <w:spacing w:val="1"/>
          <w:sz w:val="26"/>
        </w:rPr>
        <w:t> </w:t>
      </w:r>
      <w:r>
        <w:rPr>
          <w:sz w:val="26"/>
        </w:rPr>
        <w:t>Sánchez</w:t>
      </w:r>
      <w:r>
        <w:rPr>
          <w:spacing w:val="1"/>
          <w:sz w:val="26"/>
        </w:rPr>
        <w:t> </w:t>
      </w:r>
      <w:r>
        <w:rPr>
          <w:sz w:val="26"/>
        </w:rPr>
        <w:t>Orozco”,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visualizó</w:t>
      </w:r>
      <w:r>
        <w:rPr>
          <w:spacing w:val="1"/>
          <w:sz w:val="26"/>
        </w:rPr>
        <w:t> </w:t>
      </w:r>
      <w:r>
        <w:rPr>
          <w:sz w:val="26"/>
        </w:rPr>
        <w:t>publicidad</w:t>
      </w:r>
      <w:r>
        <w:rPr>
          <w:spacing w:val="1"/>
          <w:sz w:val="26"/>
        </w:rPr>
        <w:t> </w:t>
      </w:r>
      <w:r>
        <w:rPr>
          <w:sz w:val="26"/>
        </w:rPr>
        <w:t>asociada</w:t>
      </w:r>
      <w:r>
        <w:rPr>
          <w:spacing w:val="1"/>
          <w:sz w:val="26"/>
        </w:rPr>
        <w:t> </w:t>
      </w:r>
      <w:r>
        <w:rPr>
          <w:sz w:val="26"/>
        </w:rPr>
        <w:t>con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“partido político” que postulaba a la denunciada; e ingresó al perfil</w:t>
      </w:r>
      <w:r>
        <w:rPr>
          <w:spacing w:val="1"/>
          <w:sz w:val="26"/>
        </w:rPr>
        <w:t> </w:t>
      </w:r>
      <w:r>
        <w:rPr>
          <w:sz w:val="26"/>
        </w:rPr>
        <w:t>“Peribán</w:t>
      </w:r>
      <w:r>
        <w:rPr>
          <w:spacing w:val="1"/>
          <w:sz w:val="26"/>
        </w:rPr>
        <w:t> </w:t>
      </w:r>
      <w:r>
        <w:rPr>
          <w:sz w:val="26"/>
        </w:rPr>
        <w:t>Somos</w:t>
      </w:r>
      <w:r>
        <w:rPr>
          <w:spacing w:val="1"/>
          <w:sz w:val="26"/>
        </w:rPr>
        <w:t> </w:t>
      </w:r>
      <w:r>
        <w:rPr>
          <w:sz w:val="26"/>
        </w:rPr>
        <w:t>Todos</w:t>
      </w:r>
      <w:r>
        <w:rPr>
          <w:spacing w:val="1"/>
          <w:sz w:val="26"/>
        </w:rPr>
        <w:t> </w:t>
      </w:r>
      <w:r>
        <w:rPr>
          <w:sz w:val="26"/>
        </w:rPr>
        <w:t>A.C.”,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igual</w:t>
      </w:r>
      <w:r>
        <w:rPr>
          <w:spacing w:val="1"/>
          <w:sz w:val="26"/>
        </w:rPr>
        <w:t> </w:t>
      </w:r>
      <w:r>
        <w:rPr>
          <w:sz w:val="26"/>
        </w:rPr>
        <w:t>forma</w:t>
      </w:r>
      <w:r>
        <w:rPr>
          <w:spacing w:val="1"/>
          <w:sz w:val="26"/>
        </w:rPr>
        <w:t> </w:t>
      </w:r>
      <w:r>
        <w:rPr>
          <w:sz w:val="26"/>
        </w:rPr>
        <w:t>visualizó</w:t>
      </w:r>
      <w:r>
        <w:rPr>
          <w:spacing w:val="1"/>
          <w:sz w:val="26"/>
        </w:rPr>
        <w:t> </w:t>
      </w:r>
      <w:r>
        <w:rPr>
          <w:sz w:val="26"/>
        </w:rPr>
        <w:t>publicidad de la asociación que representa a la denunciada, como se</w:t>
      </w:r>
      <w:r>
        <w:rPr>
          <w:spacing w:val="1"/>
          <w:sz w:val="26"/>
        </w:rPr>
        <w:t> </w:t>
      </w:r>
      <w:r>
        <w:rPr>
          <w:sz w:val="26"/>
        </w:rPr>
        <w:t>advierte en</w:t>
      </w:r>
      <w:r>
        <w:rPr>
          <w:spacing w:val="-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siguiente</w:t>
      </w:r>
      <w:r>
        <w:rPr>
          <w:spacing w:val="-1"/>
          <w:sz w:val="26"/>
        </w:rPr>
        <w:t> </w:t>
      </w:r>
      <w:r>
        <w:rPr>
          <w:sz w:val="26"/>
        </w:rPr>
        <w:t>cuadro: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tbl>
      <w:tblPr>
        <w:tblW w:w="0" w:type="auto"/>
        <w:jc w:val="left"/>
        <w:tblInd w:w="1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771"/>
        <w:gridCol w:w="1309"/>
        <w:gridCol w:w="1575"/>
        <w:gridCol w:w="906"/>
        <w:gridCol w:w="1309"/>
        <w:gridCol w:w="1307"/>
      </w:tblGrid>
      <w:tr>
        <w:trPr>
          <w:trHeight w:val="597" w:hRule="atLeast"/>
        </w:trPr>
        <w:tc>
          <w:tcPr>
            <w:tcW w:w="8445" w:type="dxa"/>
            <w:gridSpan w:val="7"/>
            <w:shd w:val="clear" w:color="auto" w:fill="D9D9D9"/>
          </w:tcPr>
          <w:p>
            <w:pPr>
              <w:pStyle w:val="TableParagraph"/>
              <w:spacing w:line="276" w:lineRule="auto"/>
              <w:ind w:left="3802" w:right="276" w:hanging="3577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Periodos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inicio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conclusión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campañas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veda</w:t>
            </w:r>
            <w:r>
              <w:rPr>
                <w:b/>
                <w:spacing w:val="1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electoral</w:t>
            </w:r>
            <w:r>
              <w:rPr>
                <w:b/>
                <w:spacing w:val="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en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Proceso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Electoral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Ordinario</w:t>
            </w:r>
            <w:r>
              <w:rPr>
                <w:b/>
                <w:spacing w:val="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Local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2020-2021</w:t>
            </w:r>
          </w:p>
        </w:tc>
      </w:tr>
      <w:tr>
        <w:trPr>
          <w:trHeight w:val="594" w:hRule="atLeast"/>
        </w:trPr>
        <w:tc>
          <w:tcPr>
            <w:tcW w:w="1268" w:type="dxa"/>
            <w:vMerge w:val="restart"/>
            <w:shd w:val="clear" w:color="auto" w:fill="D9D9D9"/>
          </w:tcPr>
          <w:p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Cargo</w:t>
            </w:r>
          </w:p>
        </w:tc>
        <w:tc>
          <w:tcPr>
            <w:tcW w:w="2080" w:type="dxa"/>
            <w:gridSpan w:val="2"/>
            <w:shd w:val="clear" w:color="auto" w:fill="D9D9D9"/>
          </w:tcPr>
          <w:p>
            <w:pPr>
              <w:pStyle w:val="TableParagraph"/>
              <w:spacing w:line="229" w:lineRule="exact"/>
              <w:ind w:left="64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Campaña</w:t>
            </w:r>
          </w:p>
        </w:tc>
        <w:tc>
          <w:tcPr>
            <w:tcW w:w="1575" w:type="dxa"/>
            <w:vMerge w:val="restart"/>
            <w:shd w:val="clear" w:color="auto" w:fill="D9D9D9"/>
          </w:tcPr>
          <w:p>
            <w:pPr>
              <w:pStyle w:val="TableParagraph"/>
              <w:spacing w:line="276" w:lineRule="auto"/>
              <w:ind w:left="106" w:right="13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Fechas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en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que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hicieron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las</w:t>
            </w:r>
            <w:r>
              <w:rPr>
                <w:b/>
                <w:spacing w:val="-45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publicaciones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en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página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del</w:t>
            </w:r>
            <w:r>
              <w:rPr>
                <w:b/>
                <w:spacing w:val="-44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Facebook</w:t>
            </w:r>
          </w:p>
        </w:tc>
        <w:tc>
          <w:tcPr>
            <w:tcW w:w="2215" w:type="dxa"/>
            <w:gridSpan w:val="2"/>
            <w:shd w:val="clear" w:color="auto" w:fill="D9D9D9"/>
          </w:tcPr>
          <w:p>
            <w:pPr>
              <w:pStyle w:val="TableParagraph"/>
              <w:spacing w:line="276" w:lineRule="auto"/>
              <w:ind w:left="735" w:right="156" w:hanging="62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Temporalidad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la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Veda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Electoral</w:t>
            </w:r>
          </w:p>
        </w:tc>
        <w:tc>
          <w:tcPr>
            <w:tcW w:w="1307" w:type="dxa"/>
            <w:vMerge w:val="restart"/>
            <w:shd w:val="clear" w:color="auto" w:fill="D9D9D9"/>
          </w:tcPr>
          <w:p>
            <w:pPr>
              <w:pStyle w:val="TableParagraph"/>
              <w:spacing w:line="276" w:lineRule="auto"/>
              <w:ind w:left="125" w:right="175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Certificación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 las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imágenes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hecha</w:t>
            </w:r>
            <w:r>
              <w:rPr>
                <w:b/>
                <w:spacing w:val="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por</w:t>
            </w:r>
            <w:r>
              <w:rPr>
                <w:b/>
                <w:spacing w:val="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Notario</w:t>
            </w:r>
          </w:p>
          <w:p>
            <w:pPr>
              <w:pStyle w:val="TableParagraph"/>
              <w:spacing w:line="225" w:lineRule="exact"/>
              <w:ind w:left="125" w:right="17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Público</w:t>
            </w:r>
          </w:p>
        </w:tc>
      </w:tr>
      <w:tr>
        <w:trPr>
          <w:trHeight w:val="976" w:hRule="atLeast"/>
        </w:trPr>
        <w:tc>
          <w:tcPr>
            <w:tcW w:w="1268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shd w:val="clear" w:color="auto" w:fill="D9D9D9"/>
          </w:tcPr>
          <w:p>
            <w:pPr>
              <w:pStyle w:val="TableParagraph"/>
              <w:spacing w:before="2"/>
              <w:ind w:left="14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Inicio</w:t>
            </w:r>
          </w:p>
        </w:tc>
        <w:tc>
          <w:tcPr>
            <w:tcW w:w="1309" w:type="dxa"/>
            <w:shd w:val="clear" w:color="auto" w:fill="D9D9D9"/>
          </w:tcPr>
          <w:p>
            <w:pPr>
              <w:pStyle w:val="TableParagraph"/>
              <w:spacing w:before="2"/>
              <w:ind w:left="1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Conclusión</w:t>
            </w:r>
          </w:p>
        </w:tc>
        <w:tc>
          <w:tcPr>
            <w:tcW w:w="1575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shd w:val="clear" w:color="auto" w:fill="D9D9D9"/>
          </w:tcPr>
          <w:p>
            <w:pPr>
              <w:pStyle w:val="TableParagraph"/>
              <w:spacing w:before="2"/>
              <w:ind w:left="21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Inicio</w:t>
            </w:r>
          </w:p>
        </w:tc>
        <w:tc>
          <w:tcPr>
            <w:tcW w:w="1309" w:type="dxa"/>
            <w:shd w:val="clear" w:color="auto" w:fill="D9D9D9"/>
          </w:tcPr>
          <w:p>
            <w:pPr>
              <w:pStyle w:val="TableParagraph"/>
              <w:spacing w:before="2"/>
              <w:ind w:left="1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Conclusión</w:t>
            </w:r>
          </w:p>
        </w:tc>
        <w:tc>
          <w:tcPr>
            <w:tcW w:w="1307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4" w:hRule="atLeast"/>
        </w:trPr>
        <w:tc>
          <w:tcPr>
            <w:tcW w:w="1268" w:type="dxa"/>
          </w:tcPr>
          <w:p>
            <w:pPr>
              <w:pStyle w:val="TableParagraph"/>
              <w:spacing w:before="2"/>
              <w:ind w:left="107"/>
              <w:rPr>
                <w:rFonts w:ascii="Arial MT"/>
                <w:sz w:val="20"/>
              </w:rPr>
            </w:pPr>
            <w:r>
              <w:rPr>
                <w:rFonts w:ascii="Arial MT"/>
                <w:spacing w:val="-1"/>
                <w:w w:val="90"/>
                <w:sz w:val="20"/>
              </w:rPr>
              <w:t>Ayuntamiento</w:t>
            </w:r>
          </w:p>
        </w:tc>
        <w:tc>
          <w:tcPr>
            <w:tcW w:w="771" w:type="dxa"/>
          </w:tcPr>
          <w:p>
            <w:pPr>
              <w:pStyle w:val="TableParagraph"/>
              <w:spacing w:before="2"/>
              <w:ind w:left="206" w:hanging="51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19</w:t>
            </w:r>
            <w:r>
              <w:rPr>
                <w:rFonts w:ascii="Arial MT"/>
                <w:spacing w:val="8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</w:p>
          <w:p>
            <w:pPr>
              <w:pStyle w:val="TableParagraph"/>
              <w:spacing w:line="260" w:lineRule="atLeast" w:before="4"/>
              <w:ind w:left="179" w:right="206" w:firstLine="26"/>
              <w:rPr>
                <w:rFonts w:ascii="Arial MT"/>
                <w:sz w:val="20"/>
              </w:rPr>
            </w:pPr>
            <w:r>
              <w:rPr>
                <w:rFonts w:ascii="Arial MT"/>
                <w:w w:val="85"/>
                <w:sz w:val="20"/>
              </w:rPr>
              <w:t>abril</w:t>
            </w:r>
            <w:r>
              <w:rPr>
                <w:rFonts w:ascii="Arial MT"/>
                <w:spacing w:val="-45"/>
                <w:w w:val="85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2021</w:t>
            </w:r>
          </w:p>
        </w:tc>
        <w:tc>
          <w:tcPr>
            <w:tcW w:w="1309" w:type="dxa"/>
          </w:tcPr>
          <w:p>
            <w:pPr>
              <w:pStyle w:val="TableParagraph"/>
              <w:spacing w:line="276" w:lineRule="auto" w:before="2"/>
              <w:ind w:left="445" w:hanging="286"/>
              <w:rPr>
                <w:rFonts w:ascii="Arial MT"/>
                <w:sz w:val="20"/>
              </w:rPr>
            </w:pPr>
            <w:r>
              <w:rPr>
                <w:rFonts w:ascii="Arial MT"/>
                <w:w w:val="80"/>
                <w:sz w:val="20"/>
              </w:rPr>
              <w:t>2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2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junio</w:t>
            </w:r>
            <w:r>
              <w:rPr>
                <w:rFonts w:ascii="Arial MT"/>
                <w:spacing w:val="1"/>
                <w:w w:val="80"/>
                <w:sz w:val="20"/>
              </w:rPr>
              <w:t> </w:t>
            </w:r>
            <w:r>
              <w:rPr>
                <w:rFonts w:ascii="Arial MT"/>
                <w:w w:val="80"/>
                <w:sz w:val="20"/>
              </w:rPr>
              <w:t>de</w:t>
            </w:r>
            <w:r>
              <w:rPr>
                <w:rFonts w:ascii="Arial MT"/>
                <w:spacing w:val="-42"/>
                <w:w w:val="80"/>
                <w:sz w:val="20"/>
              </w:rPr>
              <w:t> </w:t>
            </w:r>
            <w:r>
              <w:rPr>
                <w:rFonts w:ascii="Arial MT"/>
                <w:w w:val="90"/>
                <w:sz w:val="20"/>
              </w:rPr>
              <w:t>2021</w:t>
            </w:r>
          </w:p>
        </w:tc>
        <w:tc>
          <w:tcPr>
            <w:tcW w:w="1575" w:type="dxa"/>
          </w:tcPr>
          <w:p>
            <w:pPr>
              <w:pStyle w:val="TableParagraph"/>
              <w:spacing w:before="2"/>
              <w:ind w:left="159" w:right="20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19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abril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y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20</w:t>
            </w:r>
          </w:p>
          <w:p>
            <w:pPr>
              <w:pStyle w:val="TableParagraph"/>
              <w:spacing w:line="260" w:lineRule="atLeast" w:before="4"/>
              <w:ind w:left="159" w:right="20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mayo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1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2021</w:t>
            </w:r>
          </w:p>
        </w:tc>
        <w:tc>
          <w:tcPr>
            <w:tcW w:w="906" w:type="dxa"/>
          </w:tcPr>
          <w:p>
            <w:pPr>
              <w:pStyle w:val="TableParagraph"/>
              <w:spacing w:before="2"/>
              <w:ind w:left="110" w:right="152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3</w:t>
            </w:r>
            <w:r>
              <w:rPr>
                <w:b/>
                <w:spacing w:val="6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</w:p>
          <w:p>
            <w:pPr>
              <w:pStyle w:val="TableParagraph"/>
              <w:spacing w:line="260" w:lineRule="atLeast" w:before="4"/>
              <w:ind w:left="110" w:right="153"/>
              <w:jc w:val="center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junio de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2021</w:t>
            </w:r>
          </w:p>
        </w:tc>
        <w:tc>
          <w:tcPr>
            <w:tcW w:w="1309" w:type="dxa"/>
          </w:tcPr>
          <w:p>
            <w:pPr>
              <w:pStyle w:val="TableParagraph"/>
              <w:spacing w:line="276" w:lineRule="auto" w:before="2"/>
              <w:ind w:left="443" w:hanging="32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5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junio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2021</w:t>
            </w:r>
          </w:p>
        </w:tc>
        <w:tc>
          <w:tcPr>
            <w:tcW w:w="1307" w:type="dxa"/>
          </w:tcPr>
          <w:p>
            <w:pPr>
              <w:pStyle w:val="TableParagraph"/>
              <w:spacing w:line="276" w:lineRule="auto" w:before="2"/>
              <w:ind w:left="442" w:hanging="322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3</w:t>
            </w:r>
            <w:r>
              <w:rPr>
                <w:b/>
                <w:spacing w:val="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junio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-4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2021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360" w:lineRule="auto" w:before="0"/>
        <w:ind w:left="1814" w:right="694" w:firstLine="0"/>
        <w:jc w:val="both"/>
        <w:rPr>
          <w:sz w:val="26"/>
        </w:rPr>
      </w:pPr>
      <w:r>
        <w:rPr>
          <w:sz w:val="26"/>
        </w:rPr>
        <w:t>No obstante, si bien es cierto lo alegado por la parte denunciada en</w:t>
      </w:r>
      <w:r>
        <w:rPr>
          <w:spacing w:val="1"/>
          <w:sz w:val="26"/>
        </w:rPr>
        <w:t> </w:t>
      </w:r>
      <w:r>
        <w:rPr>
          <w:sz w:val="26"/>
        </w:rPr>
        <w:t>cuanto a la vulneración de lo dispuesto en el artículo</w:t>
      </w:r>
      <w:r>
        <w:rPr>
          <w:spacing w:val="72"/>
          <w:sz w:val="26"/>
        </w:rPr>
        <w:t> </w:t>
      </w:r>
      <w:r>
        <w:rPr>
          <w:sz w:val="26"/>
        </w:rPr>
        <w:t>171 fracción XI</w:t>
      </w:r>
      <w:r>
        <w:rPr>
          <w:spacing w:val="1"/>
          <w:sz w:val="26"/>
        </w:rPr>
        <w:t> </w:t>
      </w:r>
      <w:r>
        <w:rPr>
          <w:sz w:val="26"/>
        </w:rPr>
        <w:t>del Código Electoral local, el cual dispone que los partidos políticos,</w:t>
      </w:r>
      <w:r>
        <w:rPr>
          <w:spacing w:val="1"/>
          <w:sz w:val="26"/>
        </w:rPr>
        <w:t> </w:t>
      </w:r>
      <w:r>
        <w:rPr>
          <w:sz w:val="26"/>
        </w:rPr>
        <w:t>coaliciones, candidaturas comunes, y candidatos, en la colocación de</w:t>
      </w:r>
      <w:r>
        <w:rPr>
          <w:spacing w:val="1"/>
          <w:sz w:val="26"/>
        </w:rPr>
        <w:t> </w:t>
      </w:r>
      <w:r>
        <w:rPr>
          <w:sz w:val="26"/>
        </w:rPr>
        <w:t>propaganda durante las campañas de sus aspirantes y las campañas</w:t>
      </w:r>
      <w:r>
        <w:rPr>
          <w:spacing w:val="1"/>
          <w:sz w:val="26"/>
        </w:rPr>
        <w:t> </w:t>
      </w:r>
      <w:r>
        <w:rPr>
          <w:sz w:val="26"/>
        </w:rPr>
        <w:t>electorales, deberán de retirar la propaganda electoral difundida en</w:t>
      </w:r>
      <w:r>
        <w:rPr>
          <w:spacing w:val="1"/>
          <w:sz w:val="26"/>
        </w:rPr>
        <w:t> </w:t>
      </w:r>
      <w:r>
        <w:rPr>
          <w:sz w:val="26"/>
        </w:rPr>
        <w:t>internet tres días antes de la jornada electoral; también lo es que de</w:t>
      </w:r>
      <w:r>
        <w:rPr>
          <w:spacing w:val="1"/>
          <w:sz w:val="26"/>
        </w:rPr>
        <w:t> </w:t>
      </w:r>
      <w:r>
        <w:rPr>
          <w:sz w:val="26"/>
        </w:rPr>
        <w:t>manera</w:t>
      </w:r>
      <w:r>
        <w:rPr>
          <w:spacing w:val="57"/>
          <w:sz w:val="26"/>
        </w:rPr>
        <w:t> </w:t>
      </w:r>
      <w:r>
        <w:rPr>
          <w:sz w:val="26"/>
        </w:rPr>
        <w:t>análoga</w:t>
      </w:r>
      <w:r>
        <w:rPr>
          <w:spacing w:val="56"/>
          <w:sz w:val="26"/>
        </w:rPr>
        <w:t> </w:t>
      </w:r>
      <w:r>
        <w:rPr>
          <w:sz w:val="26"/>
        </w:rPr>
        <w:t>a</w:t>
      </w:r>
      <w:r>
        <w:rPr>
          <w:spacing w:val="58"/>
          <w:sz w:val="26"/>
        </w:rPr>
        <w:t> </w:t>
      </w:r>
      <w:r>
        <w:rPr>
          <w:sz w:val="26"/>
        </w:rPr>
        <w:t>la</w:t>
      </w:r>
      <w:r>
        <w:rPr>
          <w:spacing w:val="56"/>
          <w:sz w:val="26"/>
        </w:rPr>
        <w:t> </w:t>
      </w:r>
      <w:r>
        <w:rPr>
          <w:sz w:val="26"/>
        </w:rPr>
        <w:t>legislación</w:t>
      </w:r>
      <w:r>
        <w:rPr>
          <w:spacing w:val="55"/>
          <w:sz w:val="26"/>
        </w:rPr>
        <w:t> </w:t>
      </w:r>
      <w:r>
        <w:rPr>
          <w:sz w:val="26"/>
        </w:rPr>
        <w:t>federal,</w:t>
      </w:r>
      <w:r>
        <w:rPr>
          <w:spacing w:val="56"/>
          <w:sz w:val="26"/>
        </w:rPr>
        <w:t> </w:t>
      </w:r>
      <w:r>
        <w:rPr>
          <w:sz w:val="26"/>
        </w:rPr>
        <w:t>este</w:t>
      </w:r>
      <w:r>
        <w:rPr>
          <w:spacing w:val="56"/>
          <w:sz w:val="26"/>
        </w:rPr>
        <w:t> </w:t>
      </w:r>
      <w:r>
        <w:rPr>
          <w:sz w:val="26"/>
        </w:rPr>
        <w:t>tipo</w:t>
      </w:r>
      <w:r>
        <w:rPr>
          <w:spacing w:val="56"/>
          <w:sz w:val="26"/>
        </w:rPr>
        <w:t> </w:t>
      </w:r>
      <w:r>
        <w:rPr>
          <w:sz w:val="26"/>
        </w:rPr>
        <w:t>normativo</w:t>
      </w:r>
      <w:r>
        <w:rPr>
          <w:spacing w:val="55"/>
          <w:sz w:val="26"/>
        </w:rPr>
        <w:t> </w:t>
      </w:r>
      <w:r>
        <w:rPr>
          <w:sz w:val="26"/>
        </w:rPr>
        <w:t>ya</w:t>
      </w:r>
      <w:r>
        <w:rPr>
          <w:spacing w:val="56"/>
          <w:sz w:val="26"/>
        </w:rPr>
        <w:t> </w:t>
      </w:r>
      <w:r>
        <w:rPr>
          <w:sz w:val="26"/>
        </w:rPr>
        <w:t>fue</w:t>
      </w:r>
    </w:p>
    <w:p>
      <w:pPr>
        <w:spacing w:after="0" w:line="360" w:lineRule="auto"/>
        <w:jc w:val="both"/>
        <w:rPr>
          <w:sz w:val="26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4"/>
        <w:ind w:left="113" w:right="2395" w:firstLine="0"/>
        <w:jc w:val="both"/>
        <w:rPr>
          <w:sz w:val="26"/>
        </w:rPr>
      </w:pPr>
      <w:r>
        <w:rPr>
          <w:sz w:val="26"/>
        </w:rPr>
        <w:t>motivo de pronunciación por parte de la Sala Regional Especializada</w:t>
      </w:r>
      <w:r>
        <w:rPr>
          <w:spacing w:val="1"/>
          <w:sz w:val="26"/>
        </w:rPr>
        <w:t> </w:t>
      </w:r>
      <w:r>
        <w:rPr>
          <w:sz w:val="26"/>
        </w:rPr>
        <w:t>del Tribunal Electoral del Poder Judicial de la Federación al resolver el</w:t>
      </w:r>
      <w:r>
        <w:rPr>
          <w:spacing w:val="1"/>
          <w:sz w:val="26"/>
        </w:rPr>
        <w:t> </w:t>
      </w:r>
      <w:r>
        <w:rPr>
          <w:sz w:val="26"/>
        </w:rPr>
        <w:t>procedimiento especial sancionador </w:t>
      </w:r>
      <w:r>
        <w:rPr>
          <w:rFonts w:ascii="Arial" w:hAnsi="Arial"/>
          <w:b/>
          <w:sz w:val="26"/>
        </w:rPr>
        <w:t>SRE-PSL-38/2019</w:t>
      </w:r>
      <w:r>
        <w:rPr>
          <w:sz w:val="26"/>
        </w:rPr>
        <w:t>, en donde el</w:t>
      </w:r>
      <w:r>
        <w:rPr>
          <w:spacing w:val="1"/>
          <w:sz w:val="26"/>
        </w:rPr>
        <w:t> </w:t>
      </w:r>
      <w:r>
        <w:rPr>
          <w:sz w:val="26"/>
        </w:rPr>
        <w:t>agravio respectivo a</w:t>
      </w:r>
      <w:r>
        <w:rPr>
          <w:spacing w:val="1"/>
          <w:sz w:val="26"/>
        </w:rPr>
        <w:t> </w:t>
      </w:r>
      <w:r>
        <w:rPr>
          <w:sz w:val="26"/>
        </w:rPr>
        <w:t>que se</w:t>
      </w:r>
      <w:r>
        <w:rPr>
          <w:spacing w:val="1"/>
          <w:sz w:val="26"/>
        </w:rPr>
        <w:t> </w:t>
      </w:r>
      <w:r>
        <w:rPr>
          <w:sz w:val="26"/>
        </w:rPr>
        <w:t>debió</w:t>
      </w:r>
      <w:r>
        <w:rPr>
          <w:spacing w:val="72"/>
          <w:sz w:val="26"/>
        </w:rPr>
        <w:t> </w:t>
      </w:r>
      <w:r>
        <w:rPr>
          <w:sz w:val="26"/>
        </w:rPr>
        <w:t>retirar la propaganda denunciada</w:t>
      </w:r>
      <w:r>
        <w:rPr>
          <w:spacing w:val="1"/>
          <w:sz w:val="26"/>
        </w:rPr>
        <w:t> </w:t>
      </w:r>
      <w:r>
        <w:rPr>
          <w:sz w:val="26"/>
        </w:rPr>
        <w:t>tres días antes de la jornada electoral, lo declaró inoperante, pues se</w:t>
      </w:r>
      <w:r>
        <w:rPr>
          <w:spacing w:val="1"/>
          <w:sz w:val="26"/>
        </w:rPr>
        <w:t> </w:t>
      </w:r>
      <w:r>
        <w:rPr>
          <w:sz w:val="26"/>
        </w:rPr>
        <w:t>insistió que, para configurar la infracción a la veda electoral, deben</w:t>
      </w:r>
      <w:r>
        <w:rPr>
          <w:spacing w:val="1"/>
          <w:sz w:val="26"/>
        </w:rPr>
        <w:t> </w:t>
      </w:r>
      <w:r>
        <w:rPr>
          <w:sz w:val="26"/>
        </w:rPr>
        <w:t>actualizarse</w:t>
      </w:r>
      <w:r>
        <w:rPr>
          <w:spacing w:val="49"/>
          <w:sz w:val="26"/>
        </w:rPr>
        <w:t> </w:t>
      </w:r>
      <w:r>
        <w:rPr>
          <w:sz w:val="26"/>
        </w:rPr>
        <w:t>los</w:t>
      </w:r>
      <w:r>
        <w:rPr>
          <w:spacing w:val="53"/>
          <w:sz w:val="26"/>
        </w:rPr>
        <w:t> </w:t>
      </w:r>
      <w:r>
        <w:rPr>
          <w:sz w:val="26"/>
        </w:rPr>
        <w:t>elementos</w:t>
      </w:r>
      <w:r>
        <w:rPr>
          <w:spacing w:val="50"/>
          <w:sz w:val="26"/>
        </w:rPr>
        <w:t> </w:t>
      </w:r>
      <w:r>
        <w:rPr>
          <w:sz w:val="26"/>
        </w:rPr>
        <w:t>de</w:t>
      </w:r>
      <w:r>
        <w:rPr>
          <w:spacing w:val="50"/>
          <w:sz w:val="26"/>
        </w:rPr>
        <w:t> </w:t>
      </w:r>
      <w:r>
        <w:rPr>
          <w:sz w:val="26"/>
        </w:rPr>
        <w:t>la</w:t>
      </w:r>
      <w:r>
        <w:rPr>
          <w:spacing w:val="50"/>
          <w:sz w:val="26"/>
        </w:rPr>
        <w:t> </w:t>
      </w:r>
      <w:r>
        <w:rPr>
          <w:sz w:val="26"/>
        </w:rPr>
        <w:t>jurisprudencia</w:t>
      </w:r>
      <w:r>
        <w:rPr>
          <w:spacing w:val="50"/>
          <w:sz w:val="26"/>
        </w:rPr>
        <w:t> </w:t>
      </w:r>
      <w:r>
        <w:rPr>
          <w:sz w:val="26"/>
        </w:rPr>
        <w:t>42/2016</w:t>
      </w:r>
      <w:r>
        <w:rPr>
          <w:spacing w:val="50"/>
          <w:sz w:val="26"/>
        </w:rPr>
        <w:t> </w:t>
      </w:r>
      <w:r>
        <w:rPr>
          <w:sz w:val="26"/>
        </w:rPr>
        <w:t>citada,</w:t>
      </w:r>
      <w:r>
        <w:rPr>
          <w:spacing w:val="50"/>
          <w:sz w:val="26"/>
        </w:rPr>
        <w:t> </w:t>
      </w:r>
      <w:r>
        <w:rPr>
          <w:sz w:val="26"/>
        </w:rPr>
        <w:t>esto</w:t>
      </w:r>
      <w:r>
        <w:rPr>
          <w:spacing w:val="-70"/>
          <w:sz w:val="26"/>
        </w:rPr>
        <w:t> </w:t>
      </w:r>
      <w:r>
        <w:rPr>
          <w:sz w:val="26"/>
        </w:rPr>
        <w:t>es, que la</w:t>
      </w:r>
      <w:r>
        <w:rPr>
          <w:spacing w:val="1"/>
          <w:sz w:val="26"/>
        </w:rPr>
        <w:t> </w:t>
      </w:r>
      <w:r>
        <w:rPr>
          <w:sz w:val="26"/>
        </w:rPr>
        <w:t>publicación de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propaganda debe acontecer</w:t>
      </w:r>
      <w:r>
        <w:rPr>
          <w:spacing w:val="1"/>
          <w:sz w:val="26"/>
        </w:rPr>
        <w:t> </w:t>
      </w:r>
      <w:r>
        <w:rPr>
          <w:sz w:val="26"/>
        </w:rPr>
        <w:t>en los</w:t>
      </w:r>
      <w:r>
        <w:rPr>
          <w:spacing w:val="72"/>
          <w:sz w:val="26"/>
        </w:rPr>
        <w:t> </w:t>
      </w:r>
      <w:r>
        <w:rPr>
          <w:sz w:val="26"/>
        </w:rPr>
        <w:t>días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2"/>
          <w:sz w:val="26"/>
        </w:rPr>
        <w:t> </w:t>
      </w:r>
      <w:r>
        <w:rPr>
          <w:sz w:val="26"/>
        </w:rPr>
        <w:t>comprenden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veda</w:t>
      </w:r>
      <w:r>
        <w:rPr>
          <w:spacing w:val="-1"/>
          <w:sz w:val="26"/>
        </w:rPr>
        <w:t> </w:t>
      </w:r>
      <w:r>
        <w:rPr>
          <w:sz w:val="26"/>
        </w:rPr>
        <w:t>electoral.</w:t>
      </w:r>
    </w:p>
    <w:p>
      <w:pPr>
        <w:pStyle w:val="BodyText"/>
        <w:spacing w:before="10"/>
        <w:rPr>
          <w:sz w:val="38"/>
        </w:rPr>
      </w:pPr>
    </w:p>
    <w:p>
      <w:pPr>
        <w:spacing w:line="360" w:lineRule="auto" w:before="0"/>
        <w:ind w:left="113" w:right="2399" w:firstLine="0"/>
        <w:jc w:val="both"/>
        <w:rPr>
          <w:sz w:val="26"/>
        </w:rPr>
      </w:pPr>
      <w:r>
        <w:rPr>
          <w:sz w:val="26"/>
        </w:rPr>
        <w:t>Aunado a lo anterior, para la resolución del caso concreto, no se debe</w:t>
      </w:r>
      <w:r>
        <w:rPr>
          <w:spacing w:val="1"/>
          <w:sz w:val="26"/>
        </w:rPr>
        <w:t> </w:t>
      </w:r>
      <w:r>
        <w:rPr>
          <w:sz w:val="26"/>
        </w:rPr>
        <w:t>perder de</w:t>
      </w:r>
      <w:r>
        <w:rPr>
          <w:spacing w:val="1"/>
          <w:sz w:val="26"/>
        </w:rPr>
        <w:t> </w:t>
      </w:r>
      <w:r>
        <w:rPr>
          <w:sz w:val="26"/>
        </w:rPr>
        <w:t>vista, el</w:t>
      </w:r>
      <w:r>
        <w:rPr>
          <w:spacing w:val="1"/>
          <w:sz w:val="26"/>
        </w:rPr>
        <w:t> </w:t>
      </w:r>
      <w:r>
        <w:rPr>
          <w:sz w:val="26"/>
        </w:rPr>
        <w:t>marco jurisprudencial delimitado por el</w:t>
      </w:r>
      <w:r>
        <w:rPr>
          <w:spacing w:val="1"/>
          <w:sz w:val="26"/>
        </w:rPr>
        <w:t> </w:t>
      </w:r>
      <w:r>
        <w:rPr>
          <w:sz w:val="26"/>
        </w:rPr>
        <w:t>Tribunal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3"/>
          <w:sz w:val="26"/>
        </w:rPr>
        <w:t> </w:t>
      </w:r>
      <w:r>
        <w:rPr>
          <w:sz w:val="26"/>
        </w:rPr>
        <w:t>del</w:t>
      </w:r>
      <w:r>
        <w:rPr>
          <w:spacing w:val="13"/>
          <w:sz w:val="26"/>
        </w:rPr>
        <w:t> </w:t>
      </w:r>
      <w:r>
        <w:rPr>
          <w:sz w:val="26"/>
        </w:rPr>
        <w:t>Poder</w:t>
      </w:r>
      <w:r>
        <w:rPr>
          <w:spacing w:val="17"/>
          <w:sz w:val="26"/>
        </w:rPr>
        <w:t> </w:t>
      </w:r>
      <w:r>
        <w:rPr>
          <w:sz w:val="26"/>
        </w:rPr>
        <w:t>Judicial</w:t>
      </w:r>
      <w:r>
        <w:rPr>
          <w:spacing w:val="16"/>
          <w:sz w:val="26"/>
        </w:rPr>
        <w:t> </w:t>
      </w:r>
      <w:r>
        <w:rPr>
          <w:sz w:val="26"/>
        </w:rPr>
        <w:t>de</w:t>
      </w:r>
      <w:r>
        <w:rPr>
          <w:spacing w:val="15"/>
          <w:sz w:val="26"/>
        </w:rPr>
        <w:t> </w:t>
      </w:r>
      <w:r>
        <w:rPr>
          <w:sz w:val="26"/>
        </w:rPr>
        <w:t>la</w:t>
      </w:r>
      <w:r>
        <w:rPr>
          <w:spacing w:val="15"/>
          <w:sz w:val="26"/>
        </w:rPr>
        <w:t> </w:t>
      </w:r>
      <w:r>
        <w:rPr>
          <w:sz w:val="26"/>
        </w:rPr>
        <w:t>Federación,</w:t>
      </w:r>
      <w:r>
        <w:rPr>
          <w:spacing w:val="15"/>
          <w:sz w:val="26"/>
        </w:rPr>
        <w:t> </w:t>
      </w:r>
      <w:r>
        <w:rPr>
          <w:sz w:val="26"/>
        </w:rPr>
        <w:t>respecto</w:t>
      </w:r>
      <w:r>
        <w:rPr>
          <w:spacing w:val="15"/>
          <w:sz w:val="26"/>
        </w:rPr>
        <w:t> </w:t>
      </w:r>
      <w:r>
        <w:rPr>
          <w:sz w:val="26"/>
        </w:rPr>
        <w:t>a</w:t>
      </w:r>
      <w:r>
        <w:rPr>
          <w:spacing w:val="13"/>
          <w:sz w:val="26"/>
        </w:rPr>
        <w:t> </w:t>
      </w:r>
      <w:r>
        <w:rPr>
          <w:sz w:val="26"/>
        </w:rPr>
        <w:t>la</w:t>
      </w:r>
      <w:r>
        <w:rPr>
          <w:spacing w:val="15"/>
          <w:sz w:val="26"/>
        </w:rPr>
        <w:t> </w:t>
      </w:r>
      <w:r>
        <w:rPr>
          <w:sz w:val="26"/>
        </w:rPr>
        <w:t>publicidad</w:t>
      </w:r>
      <w:r>
        <w:rPr>
          <w:spacing w:val="-70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publicación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propaganda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las</w:t>
      </w:r>
      <w:r>
        <w:rPr>
          <w:spacing w:val="1"/>
          <w:sz w:val="26"/>
        </w:rPr>
        <w:t> </w:t>
      </w:r>
      <w:r>
        <w:rPr>
          <w:sz w:val="26"/>
        </w:rPr>
        <w:t>redes</w:t>
      </w:r>
      <w:r>
        <w:rPr>
          <w:spacing w:val="1"/>
          <w:sz w:val="26"/>
        </w:rPr>
        <w:t> </w:t>
      </w:r>
      <w:r>
        <w:rPr>
          <w:sz w:val="26"/>
        </w:rPr>
        <w:t>sociales,</w:t>
      </w:r>
      <w:r>
        <w:rPr>
          <w:spacing w:val="72"/>
          <w:sz w:val="26"/>
        </w:rPr>
        <w:t> </w:t>
      </w:r>
      <w:r>
        <w:rPr>
          <w:sz w:val="26"/>
        </w:rPr>
        <w:t>tales</w:t>
      </w:r>
      <w:r>
        <w:rPr>
          <w:spacing w:val="-70"/>
          <w:sz w:val="26"/>
        </w:rPr>
        <w:t> </w:t>
      </w:r>
      <w:r>
        <w:rPr>
          <w:sz w:val="26"/>
        </w:rPr>
        <w:t>como</w:t>
      </w:r>
      <w:r>
        <w:rPr>
          <w:spacing w:val="-2"/>
          <w:sz w:val="26"/>
        </w:rPr>
        <w:t> </w:t>
      </w:r>
      <w:r>
        <w:rPr>
          <w:sz w:val="26"/>
        </w:rPr>
        <w:t>Facebook.</w:t>
      </w:r>
    </w:p>
    <w:p>
      <w:pPr>
        <w:pStyle w:val="BodyText"/>
        <w:rPr>
          <w:sz w:val="39"/>
        </w:rPr>
      </w:pP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6"/>
        </w:rPr>
        <w:t>En donde se ha establecido que respecto a la red social Facebook, de</w:t>
      </w:r>
      <w:r>
        <w:rPr>
          <w:spacing w:val="1"/>
          <w:sz w:val="26"/>
        </w:rPr>
        <w:t> </w:t>
      </w:r>
      <w:r>
        <w:rPr>
          <w:sz w:val="26"/>
        </w:rPr>
        <w:t>conformidad con la </w:t>
      </w:r>
      <w:r>
        <w:rPr>
          <w:rFonts w:ascii="Arial" w:hAnsi="Arial"/>
          <w:i/>
          <w:sz w:val="26"/>
        </w:rPr>
        <w:t>política de datos </w:t>
      </w:r>
      <w:r>
        <w:rPr>
          <w:sz w:val="26"/>
        </w:rPr>
        <w:t>y </w:t>
      </w:r>
      <w:r>
        <w:rPr>
          <w:rFonts w:ascii="Arial" w:hAnsi="Arial"/>
          <w:i/>
          <w:sz w:val="26"/>
        </w:rPr>
        <w:t>condiciones de uso </w:t>
      </w:r>
      <w:r>
        <w:rPr>
          <w:sz w:val="26"/>
        </w:rPr>
        <w:t>publicadas</w:t>
      </w:r>
      <w:r>
        <w:rPr>
          <w:spacing w:val="1"/>
          <w:sz w:val="26"/>
        </w:rPr>
        <w:t> </w:t>
      </w:r>
      <w:r>
        <w:rPr>
          <w:sz w:val="26"/>
        </w:rPr>
        <w:t>en su portal general, se debe decir que ésta permite que cualquier</w:t>
      </w:r>
      <w:r>
        <w:rPr>
          <w:spacing w:val="1"/>
          <w:sz w:val="26"/>
        </w:rPr>
        <w:t> </w:t>
      </w:r>
      <w:r>
        <w:rPr>
          <w:sz w:val="26"/>
        </w:rPr>
        <w:t>persona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pueda</w:t>
      </w:r>
      <w:r>
        <w:rPr>
          <w:spacing w:val="1"/>
          <w:sz w:val="26"/>
        </w:rPr>
        <w:t> </w:t>
      </w:r>
      <w:r>
        <w:rPr>
          <w:sz w:val="26"/>
        </w:rPr>
        <w:t>registrar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usuario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cada</w:t>
      </w:r>
      <w:r>
        <w:rPr>
          <w:spacing w:val="72"/>
          <w:sz w:val="26"/>
        </w:rPr>
        <w:t> </w:t>
      </w:r>
      <w:r>
        <w:rPr>
          <w:sz w:val="26"/>
        </w:rPr>
        <w:t>usuario</w:t>
      </w:r>
      <w:r>
        <w:rPr>
          <w:spacing w:val="1"/>
          <w:sz w:val="26"/>
        </w:rPr>
        <w:t> </w:t>
      </w:r>
      <w:r>
        <w:rPr>
          <w:sz w:val="26"/>
        </w:rPr>
        <w:t>registrado</w:t>
      </w:r>
      <w:r>
        <w:rPr>
          <w:spacing w:val="1"/>
          <w:sz w:val="26"/>
        </w:rPr>
        <w:t> </w:t>
      </w:r>
      <w:r>
        <w:rPr>
          <w:sz w:val="26"/>
        </w:rPr>
        <w:t>pueda</w:t>
      </w:r>
      <w:r>
        <w:rPr>
          <w:spacing w:val="1"/>
          <w:sz w:val="26"/>
        </w:rPr>
        <w:t> </w:t>
      </w:r>
      <w:r>
        <w:rPr>
          <w:sz w:val="26"/>
        </w:rPr>
        <w:t>"</w:t>
      </w:r>
      <w:r>
        <w:rPr>
          <w:rFonts w:ascii="Arial" w:hAnsi="Arial"/>
          <w:i/>
          <w:sz w:val="26"/>
        </w:rPr>
        <w:t>seguir</w:t>
      </w:r>
      <w:r>
        <w:rPr>
          <w:sz w:val="26"/>
        </w:rPr>
        <w:t>"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otros</w:t>
      </w:r>
      <w:r>
        <w:rPr>
          <w:spacing w:val="1"/>
          <w:sz w:val="26"/>
        </w:rPr>
        <w:t> </w:t>
      </w:r>
      <w:r>
        <w:rPr>
          <w:sz w:val="26"/>
        </w:rPr>
        <w:t>usuarios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su</w:t>
      </w:r>
      <w:r>
        <w:rPr>
          <w:spacing w:val="1"/>
          <w:sz w:val="26"/>
        </w:rPr>
        <w:t> </w:t>
      </w:r>
      <w:r>
        <w:rPr>
          <w:sz w:val="26"/>
        </w:rPr>
        <w:t>vez</w:t>
      </w:r>
      <w:r>
        <w:rPr>
          <w:spacing w:val="1"/>
          <w:sz w:val="26"/>
        </w:rPr>
        <w:t> </w:t>
      </w:r>
      <w:r>
        <w:rPr>
          <w:sz w:val="26"/>
        </w:rPr>
        <w:t>pueda</w:t>
      </w:r>
      <w:r>
        <w:rPr>
          <w:spacing w:val="1"/>
          <w:sz w:val="26"/>
        </w:rPr>
        <w:t> </w:t>
      </w:r>
      <w:r>
        <w:rPr>
          <w:sz w:val="26"/>
        </w:rPr>
        <w:t>ser</w:t>
      </w:r>
      <w:r>
        <w:rPr>
          <w:spacing w:val="1"/>
          <w:sz w:val="26"/>
        </w:rPr>
        <w:t> </w:t>
      </w:r>
      <w:r>
        <w:rPr>
          <w:sz w:val="26"/>
        </w:rPr>
        <w:t>"</w:t>
      </w:r>
      <w:r>
        <w:rPr>
          <w:rFonts w:ascii="Arial" w:hAnsi="Arial"/>
          <w:i/>
          <w:sz w:val="26"/>
        </w:rPr>
        <w:t>seguido</w:t>
      </w:r>
      <w:r>
        <w:rPr>
          <w:sz w:val="26"/>
        </w:rPr>
        <w:t>" por estos, sin que necesariamente guarden algún vínculo</w:t>
      </w:r>
      <w:r>
        <w:rPr>
          <w:spacing w:val="1"/>
          <w:sz w:val="26"/>
        </w:rPr>
        <w:t> </w:t>
      </w:r>
      <w:r>
        <w:rPr>
          <w:sz w:val="26"/>
        </w:rPr>
        <w:t>personal,</w:t>
      </w:r>
      <w:r>
        <w:rPr>
          <w:spacing w:val="-2"/>
          <w:sz w:val="26"/>
        </w:rPr>
        <w:t> </w:t>
      </w:r>
      <w:r>
        <w:rPr>
          <w:sz w:val="26"/>
        </w:rPr>
        <w:t>más</w:t>
      </w:r>
      <w:r>
        <w:rPr>
          <w:spacing w:val="1"/>
          <w:sz w:val="26"/>
        </w:rPr>
        <w:t> </w:t>
      </w:r>
      <w:r>
        <w:rPr>
          <w:sz w:val="26"/>
        </w:rPr>
        <w:t>allá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-1"/>
          <w:sz w:val="26"/>
        </w:rPr>
        <w:t> </w:t>
      </w:r>
      <w:r>
        <w:rPr>
          <w:sz w:val="26"/>
        </w:rPr>
        <w:t>propio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red</w:t>
      </w:r>
      <w:r>
        <w:rPr>
          <w:spacing w:val="1"/>
          <w:sz w:val="26"/>
        </w:rPr>
        <w:t> </w:t>
      </w:r>
      <w:r>
        <w:rPr>
          <w:sz w:val="26"/>
        </w:rPr>
        <w:t>social</w:t>
      </w:r>
      <w:r>
        <w:rPr>
          <w:sz w:val="26"/>
          <w:vertAlign w:val="superscript"/>
        </w:rPr>
        <w:t>34</w:t>
      </w:r>
      <w:r>
        <w:rPr>
          <w:sz w:val="26"/>
          <w:vertAlign w:val="baseline"/>
        </w:rPr>
        <w:t>.</w:t>
      </w:r>
    </w:p>
    <w:p>
      <w:pPr>
        <w:pStyle w:val="BodyText"/>
        <w:spacing w:before="1"/>
        <w:rPr>
          <w:sz w:val="39"/>
        </w:rPr>
      </w:pPr>
    </w:p>
    <w:p>
      <w:pPr>
        <w:spacing w:line="360" w:lineRule="auto" w:before="0"/>
        <w:ind w:left="113" w:right="2395" w:firstLine="0"/>
        <w:jc w:val="both"/>
        <w:rPr>
          <w:sz w:val="26"/>
        </w:rPr>
      </w:pPr>
      <w:r>
        <w:rPr>
          <w:sz w:val="26"/>
        </w:rPr>
        <w:t>Esto da la pauta que los usuarios puedan ver, inmediatamente, los</w:t>
      </w:r>
      <w:r>
        <w:rPr>
          <w:spacing w:val="1"/>
          <w:sz w:val="26"/>
        </w:rPr>
        <w:t> </w:t>
      </w:r>
      <w:r>
        <w:rPr>
          <w:sz w:val="26"/>
        </w:rPr>
        <w:t>mensajes,</w:t>
      </w:r>
      <w:r>
        <w:rPr>
          <w:spacing w:val="1"/>
          <w:sz w:val="26"/>
        </w:rPr>
        <w:t> </w:t>
      </w:r>
      <w:r>
        <w:rPr>
          <w:sz w:val="26"/>
        </w:rPr>
        <w:t>videos</w:t>
      </w:r>
      <w:r>
        <w:rPr>
          <w:spacing w:val="1"/>
          <w:sz w:val="26"/>
        </w:rPr>
        <w:t> </w:t>
      </w:r>
      <w:r>
        <w:rPr>
          <w:sz w:val="26"/>
        </w:rPr>
        <w:t>e</w:t>
      </w:r>
      <w:r>
        <w:rPr>
          <w:spacing w:val="1"/>
          <w:sz w:val="26"/>
        </w:rPr>
        <w:t> </w:t>
      </w:r>
      <w:r>
        <w:rPr>
          <w:sz w:val="26"/>
        </w:rPr>
        <w:t>imágenes</w:t>
      </w:r>
      <w:r>
        <w:rPr>
          <w:spacing w:val="1"/>
          <w:sz w:val="26"/>
        </w:rPr>
        <w:t> </w:t>
      </w:r>
      <w:r>
        <w:rPr>
          <w:sz w:val="26"/>
        </w:rPr>
        <w:t>publicados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aquellas</w:t>
      </w:r>
      <w:r>
        <w:rPr>
          <w:spacing w:val="1"/>
          <w:sz w:val="26"/>
        </w:rPr>
        <w:t> </w:t>
      </w:r>
      <w:r>
        <w:rPr>
          <w:sz w:val="26"/>
        </w:rPr>
        <w:t>cuentas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-70"/>
          <w:sz w:val="26"/>
        </w:rPr>
        <w:t> </w:t>
      </w:r>
      <w:r>
        <w:rPr>
          <w:sz w:val="26"/>
        </w:rPr>
        <w:t>"</w:t>
      </w:r>
      <w:r>
        <w:rPr>
          <w:rFonts w:ascii="Arial" w:hAnsi="Arial"/>
          <w:i/>
          <w:sz w:val="26"/>
        </w:rPr>
        <w:t>siguen</w:t>
      </w:r>
      <w:r>
        <w:rPr>
          <w:sz w:val="26"/>
        </w:rPr>
        <w:t>", y a través de búsquedas específicas en la red social acceder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las</w:t>
      </w:r>
      <w:r>
        <w:rPr>
          <w:spacing w:val="-1"/>
          <w:sz w:val="26"/>
        </w:rPr>
        <w:t> </w:t>
      </w:r>
      <w:r>
        <w:rPr>
          <w:sz w:val="26"/>
        </w:rPr>
        <w:t>cuentas y</w:t>
      </w:r>
      <w:r>
        <w:rPr>
          <w:spacing w:val="-1"/>
          <w:sz w:val="26"/>
        </w:rPr>
        <w:t> </w:t>
      </w:r>
      <w:r>
        <w:rPr>
          <w:sz w:val="26"/>
        </w:rPr>
        <w:t>mensajes de</w:t>
      </w:r>
      <w:r>
        <w:rPr>
          <w:spacing w:val="1"/>
          <w:sz w:val="26"/>
        </w:rPr>
        <w:t> </w:t>
      </w:r>
      <w:r>
        <w:rPr>
          <w:sz w:val="26"/>
        </w:rPr>
        <w:t>usuarios</w:t>
      </w:r>
      <w:r>
        <w:rPr>
          <w:spacing w:val="-2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-1"/>
          <w:sz w:val="26"/>
        </w:rPr>
        <w:t> </w:t>
      </w:r>
      <w:r>
        <w:rPr>
          <w:sz w:val="26"/>
        </w:rPr>
        <w:t>"</w:t>
      </w:r>
      <w:r>
        <w:rPr>
          <w:rFonts w:ascii="Arial" w:hAnsi="Arial"/>
          <w:i/>
          <w:sz w:val="26"/>
        </w:rPr>
        <w:t>siguen</w:t>
      </w:r>
      <w:r>
        <w:rPr>
          <w:sz w:val="26"/>
        </w:rPr>
        <w:t>"</w:t>
      </w:r>
      <w:r>
        <w:rPr>
          <w:sz w:val="26"/>
          <w:vertAlign w:val="superscript"/>
        </w:rPr>
        <w:t>35</w:t>
      </w:r>
      <w:r>
        <w:rPr>
          <w:sz w:val="26"/>
          <w:vertAlign w:val="baseline"/>
        </w:rPr>
        <w:t>.</w:t>
      </w:r>
    </w:p>
    <w:p>
      <w:pPr>
        <w:pStyle w:val="BodyText"/>
        <w:spacing w:before="2"/>
        <w:rPr>
          <w:sz w:val="39"/>
        </w:rPr>
      </w:pPr>
    </w:p>
    <w:p>
      <w:pPr>
        <w:spacing w:line="360" w:lineRule="auto" w:before="0"/>
        <w:ind w:left="113" w:right="2392" w:firstLine="0"/>
        <w:jc w:val="both"/>
        <w:rPr>
          <w:sz w:val="26"/>
        </w:rPr>
      </w:pPr>
      <w:r>
        <w:rPr/>
        <w:pict>
          <v:rect style="position:absolute;margin-left:56.664001pt;margin-top:94.653877pt;width:144.020pt;height:.71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6"/>
        </w:rPr>
        <w:t>Para su funcionamiento, cuenta con diversas funciones o comandos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pueden</w:t>
      </w:r>
      <w:r>
        <w:rPr>
          <w:spacing w:val="1"/>
          <w:sz w:val="26"/>
        </w:rPr>
        <w:t> </w:t>
      </w:r>
      <w:r>
        <w:rPr>
          <w:sz w:val="26"/>
        </w:rPr>
        <w:t>emplear,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son:</w:t>
      </w:r>
      <w:r>
        <w:rPr>
          <w:spacing w:val="1"/>
          <w:sz w:val="26"/>
        </w:rPr>
        <w:t> </w:t>
      </w:r>
      <w:r>
        <w:rPr>
          <w:sz w:val="26"/>
        </w:rPr>
        <w:t>Post</w:t>
      </w:r>
      <w:r>
        <w:rPr>
          <w:spacing w:val="1"/>
          <w:sz w:val="26"/>
        </w:rPr>
        <w:t> </w:t>
      </w:r>
      <w:r>
        <w:rPr>
          <w:sz w:val="26"/>
        </w:rPr>
        <w:t>(Que</w:t>
      </w:r>
      <w:r>
        <w:rPr>
          <w:spacing w:val="1"/>
          <w:sz w:val="26"/>
        </w:rPr>
        <w:t> </w:t>
      </w:r>
      <w:r>
        <w:rPr>
          <w:sz w:val="26"/>
        </w:rPr>
        <w:t>permite</w:t>
      </w:r>
      <w:r>
        <w:rPr>
          <w:spacing w:val="1"/>
          <w:sz w:val="26"/>
        </w:rPr>
        <w:t> </w:t>
      </w:r>
      <w:r>
        <w:rPr>
          <w:sz w:val="26"/>
        </w:rPr>
        <w:t>colocar</w:t>
      </w:r>
      <w:r>
        <w:rPr>
          <w:spacing w:val="1"/>
          <w:sz w:val="26"/>
        </w:rPr>
        <w:t> </w:t>
      </w:r>
      <w:r>
        <w:rPr>
          <w:sz w:val="26"/>
        </w:rPr>
        <w:t>información, imágenes, videos, comentarios o críticas sobre temas que</w:t>
      </w:r>
      <w:r>
        <w:rPr>
          <w:spacing w:val="-70"/>
          <w:sz w:val="26"/>
        </w:rPr>
        <w:t> </w:t>
      </w:r>
      <w:r>
        <w:rPr>
          <w:sz w:val="26"/>
        </w:rPr>
        <w:t>interesen</w:t>
      </w:r>
      <w:r>
        <w:rPr>
          <w:spacing w:val="6"/>
          <w:sz w:val="26"/>
        </w:rPr>
        <w:t> </w:t>
      </w:r>
      <w:r>
        <w:rPr>
          <w:sz w:val="26"/>
        </w:rPr>
        <w:t>al</w:t>
      </w:r>
      <w:r>
        <w:rPr>
          <w:spacing w:val="3"/>
          <w:sz w:val="26"/>
        </w:rPr>
        <w:t> </w:t>
      </w:r>
      <w:r>
        <w:rPr>
          <w:sz w:val="26"/>
        </w:rPr>
        <w:t>usuario);</w:t>
      </w:r>
      <w:r>
        <w:rPr>
          <w:spacing w:val="4"/>
          <w:sz w:val="26"/>
        </w:rPr>
        <w:t> </w:t>
      </w:r>
      <w:r>
        <w:rPr>
          <w:sz w:val="26"/>
        </w:rPr>
        <w:t>Like</w:t>
      </w:r>
      <w:r>
        <w:rPr>
          <w:spacing w:val="3"/>
          <w:sz w:val="26"/>
        </w:rPr>
        <w:t> </w:t>
      </w:r>
      <w:r>
        <w:rPr>
          <w:sz w:val="26"/>
        </w:rPr>
        <w:t>(Que</w:t>
      </w:r>
      <w:r>
        <w:rPr>
          <w:spacing w:val="5"/>
          <w:sz w:val="26"/>
        </w:rPr>
        <w:t> </w:t>
      </w:r>
      <w:r>
        <w:rPr>
          <w:sz w:val="26"/>
        </w:rPr>
        <w:t>permite</w:t>
      </w:r>
      <w:r>
        <w:rPr>
          <w:spacing w:val="4"/>
          <w:sz w:val="26"/>
        </w:rPr>
        <w:t> </w:t>
      </w:r>
      <w:r>
        <w:rPr>
          <w:sz w:val="26"/>
        </w:rPr>
        <w:t>hacer</w:t>
      </w:r>
      <w:r>
        <w:rPr>
          <w:spacing w:val="6"/>
          <w:sz w:val="26"/>
        </w:rPr>
        <w:t> </w:t>
      </w:r>
      <w:r>
        <w:rPr>
          <w:sz w:val="26"/>
        </w:rPr>
        <w:t>saber</w:t>
      </w:r>
      <w:r>
        <w:rPr>
          <w:spacing w:val="5"/>
          <w:sz w:val="26"/>
        </w:rPr>
        <w:t> </w:t>
      </w:r>
      <w:r>
        <w:rPr>
          <w:sz w:val="26"/>
        </w:rPr>
        <w:t>el</w:t>
      </w:r>
      <w:r>
        <w:rPr>
          <w:spacing w:val="6"/>
          <w:sz w:val="26"/>
        </w:rPr>
        <w:t> </w:t>
      </w:r>
      <w:r>
        <w:rPr>
          <w:sz w:val="26"/>
        </w:rPr>
        <w:t>gusto</w:t>
      </w:r>
      <w:r>
        <w:rPr>
          <w:spacing w:val="6"/>
          <w:sz w:val="26"/>
        </w:rPr>
        <w:t> </w:t>
      </w:r>
      <w:r>
        <w:rPr>
          <w:sz w:val="26"/>
        </w:rPr>
        <w:t>por</w:t>
      </w:r>
    </w:p>
    <w:p>
      <w:pPr>
        <w:spacing w:before="64"/>
        <w:ind w:left="113" w:right="2593" w:firstLine="0"/>
        <w:jc w:val="left"/>
        <w:rPr>
          <w:sz w:val="20"/>
        </w:rPr>
      </w:pPr>
      <w:r>
        <w:rPr>
          <w:position w:val="6"/>
          <w:sz w:val="13"/>
        </w:rPr>
        <w:t>34</w:t>
      </w:r>
      <w:r>
        <w:rPr>
          <w:spacing w:val="11"/>
          <w:position w:val="6"/>
          <w:sz w:val="13"/>
        </w:rPr>
        <w:t> </w:t>
      </w:r>
      <w:r>
        <w:rPr>
          <w:sz w:val="20"/>
        </w:rPr>
        <w:t>Argumentación</w:t>
      </w:r>
      <w:r>
        <w:rPr>
          <w:spacing w:val="8"/>
          <w:sz w:val="20"/>
        </w:rPr>
        <w:t> </w:t>
      </w:r>
      <w:r>
        <w:rPr>
          <w:sz w:val="20"/>
        </w:rPr>
        <w:t>sostenida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rFonts w:ascii="Arial" w:hAnsi="Arial"/>
          <w:i/>
          <w:sz w:val="20"/>
        </w:rPr>
        <w:t>Sala</w:t>
      </w:r>
      <w:r>
        <w:rPr>
          <w:rFonts w:ascii="Arial" w:hAnsi="Arial"/>
          <w:i/>
          <w:spacing w:val="11"/>
          <w:sz w:val="20"/>
        </w:rPr>
        <w:t> </w:t>
      </w:r>
      <w:r>
        <w:rPr>
          <w:rFonts w:ascii="Arial" w:hAnsi="Arial"/>
          <w:i/>
          <w:sz w:val="20"/>
        </w:rPr>
        <w:t>Superior</w:t>
      </w:r>
      <w:r>
        <w:rPr>
          <w:rFonts w:ascii="Arial" w:hAnsi="Arial"/>
          <w:i/>
          <w:spacing w:val="10"/>
          <w:sz w:val="20"/>
        </w:rPr>
        <w:t> </w:t>
      </w:r>
      <w:r>
        <w:rPr>
          <w:sz w:val="20"/>
        </w:rPr>
        <w:t>al</w:t>
      </w:r>
      <w:r>
        <w:rPr>
          <w:spacing w:val="10"/>
          <w:sz w:val="20"/>
        </w:rPr>
        <w:t> </w:t>
      </w:r>
      <w:r>
        <w:rPr>
          <w:sz w:val="20"/>
        </w:rPr>
        <w:t>resolver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expediente</w:t>
      </w:r>
      <w:r>
        <w:rPr>
          <w:spacing w:val="10"/>
          <w:sz w:val="20"/>
        </w:rPr>
        <w:t> </w:t>
      </w:r>
      <w:r>
        <w:rPr>
          <w:sz w:val="20"/>
        </w:rPr>
        <w:t>SUP-JRC-</w:t>
      </w:r>
      <w:r>
        <w:rPr>
          <w:spacing w:val="-53"/>
          <w:sz w:val="20"/>
        </w:rPr>
        <w:t> </w:t>
      </w:r>
      <w:r>
        <w:rPr>
          <w:sz w:val="20"/>
        </w:rPr>
        <w:t>168/2016.</w:t>
      </w:r>
    </w:p>
    <w:p>
      <w:pPr>
        <w:spacing w:before="1"/>
        <w:ind w:left="113" w:right="0" w:firstLine="0"/>
        <w:jc w:val="left"/>
        <w:rPr>
          <w:sz w:val="20"/>
        </w:rPr>
      </w:pPr>
      <w:r>
        <w:rPr>
          <w:position w:val="6"/>
          <w:sz w:val="13"/>
        </w:rPr>
        <w:t>35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Ídem.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4"/>
        <w:ind w:left="1814" w:right="694" w:firstLine="0"/>
        <w:jc w:val="both"/>
        <w:rPr>
          <w:sz w:val="26"/>
        </w:rPr>
      </w:pPr>
      <w:r>
        <w:rPr>
          <w:sz w:val="26"/>
        </w:rPr>
        <w:t>alguna</w:t>
      </w:r>
      <w:r>
        <w:rPr>
          <w:spacing w:val="1"/>
          <w:sz w:val="26"/>
        </w:rPr>
        <w:t> </w:t>
      </w:r>
      <w:r>
        <w:rPr>
          <w:sz w:val="26"/>
        </w:rPr>
        <w:t>publicación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sitio</w:t>
      </w:r>
      <w:r>
        <w:rPr>
          <w:spacing w:val="1"/>
          <w:sz w:val="26"/>
        </w:rPr>
        <w:t> </w:t>
      </w:r>
      <w:r>
        <w:rPr>
          <w:sz w:val="26"/>
        </w:rPr>
        <w:t>diverso,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quienes</w:t>
      </w:r>
      <w:r>
        <w:rPr>
          <w:spacing w:val="1"/>
          <w:sz w:val="26"/>
        </w:rPr>
        <w:t> </w:t>
      </w:r>
      <w:r>
        <w:rPr>
          <w:sz w:val="26"/>
        </w:rPr>
        <w:t>conforman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red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-70"/>
          <w:sz w:val="26"/>
        </w:rPr>
        <w:t> </w:t>
      </w:r>
      <w:r>
        <w:rPr>
          <w:sz w:val="26"/>
        </w:rPr>
        <w:t>amigos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seguidores);</w:t>
      </w:r>
      <w:r>
        <w:rPr>
          <w:spacing w:val="1"/>
          <w:sz w:val="26"/>
        </w:rPr>
        <w:t> </w:t>
      </w:r>
      <w:r>
        <w:rPr>
          <w:sz w:val="26"/>
        </w:rPr>
        <w:t>Comment</w:t>
      </w:r>
      <w:r>
        <w:rPr>
          <w:spacing w:val="1"/>
          <w:sz w:val="26"/>
        </w:rPr>
        <w:t> </w:t>
      </w:r>
      <w:r>
        <w:rPr>
          <w:sz w:val="26"/>
        </w:rPr>
        <w:t>(Que</w:t>
      </w:r>
      <w:r>
        <w:rPr>
          <w:spacing w:val="1"/>
          <w:sz w:val="26"/>
        </w:rPr>
        <w:t> </w:t>
      </w:r>
      <w:r>
        <w:rPr>
          <w:sz w:val="26"/>
        </w:rPr>
        <w:t>permite</w:t>
      </w:r>
      <w:r>
        <w:rPr>
          <w:spacing w:val="1"/>
          <w:sz w:val="26"/>
        </w:rPr>
        <w:t> </w:t>
      </w:r>
      <w:r>
        <w:rPr>
          <w:sz w:val="26"/>
        </w:rPr>
        <w:t>hacer</w:t>
      </w:r>
      <w:r>
        <w:rPr>
          <w:spacing w:val="1"/>
          <w:sz w:val="26"/>
        </w:rPr>
        <w:t> </w:t>
      </w:r>
      <w:r>
        <w:rPr>
          <w:sz w:val="26"/>
        </w:rPr>
        <w:t>comentarios</w:t>
      </w:r>
      <w:r>
        <w:rPr>
          <w:spacing w:val="1"/>
          <w:sz w:val="26"/>
        </w:rPr>
        <w:t> </w:t>
      </w:r>
      <w:r>
        <w:rPr>
          <w:sz w:val="26"/>
        </w:rPr>
        <w:t>neutros,</w:t>
      </w:r>
      <w:r>
        <w:rPr>
          <w:spacing w:val="1"/>
          <w:sz w:val="26"/>
        </w:rPr>
        <w:t> </w:t>
      </w:r>
      <w:r>
        <w:rPr>
          <w:sz w:val="26"/>
        </w:rPr>
        <w:t>positivos</w:t>
      </w:r>
      <w:r>
        <w:rPr>
          <w:spacing w:val="1"/>
          <w:sz w:val="26"/>
        </w:rPr>
        <w:t> </w:t>
      </w:r>
      <w:r>
        <w:rPr>
          <w:sz w:val="26"/>
        </w:rPr>
        <w:t>o</w:t>
      </w:r>
      <w:r>
        <w:rPr>
          <w:spacing w:val="1"/>
          <w:sz w:val="26"/>
        </w:rPr>
        <w:t> </w:t>
      </w:r>
      <w:r>
        <w:rPr>
          <w:sz w:val="26"/>
        </w:rPr>
        <w:t>negativos</w:t>
      </w:r>
      <w:r>
        <w:rPr>
          <w:spacing w:val="1"/>
          <w:sz w:val="26"/>
        </w:rPr>
        <w:t> </w:t>
      </w:r>
      <w:r>
        <w:rPr>
          <w:sz w:val="26"/>
        </w:rPr>
        <w:t>sobre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otras</w:t>
      </w:r>
      <w:r>
        <w:rPr>
          <w:spacing w:val="1"/>
          <w:sz w:val="26"/>
        </w:rPr>
        <w:t> </w:t>
      </w:r>
      <w:r>
        <w:rPr>
          <w:sz w:val="26"/>
        </w:rPr>
        <w:t>personas</w:t>
      </w:r>
      <w:r>
        <w:rPr>
          <w:spacing w:val="1"/>
          <w:sz w:val="26"/>
        </w:rPr>
        <w:t> </w:t>
      </w:r>
      <w:r>
        <w:rPr>
          <w:sz w:val="26"/>
        </w:rPr>
        <w:t>hayan</w:t>
      </w:r>
      <w:r>
        <w:rPr>
          <w:spacing w:val="1"/>
          <w:sz w:val="26"/>
        </w:rPr>
        <w:t> </w:t>
      </w:r>
      <w:r>
        <w:rPr>
          <w:sz w:val="26"/>
        </w:rPr>
        <w:t>colocado en su muro); Share (Que permite compartir con otros, lo que</w:t>
      </w:r>
      <w:r>
        <w:rPr>
          <w:spacing w:val="1"/>
          <w:sz w:val="26"/>
        </w:rPr>
        <w:t> </w:t>
      </w:r>
      <w:r>
        <w:rPr>
          <w:sz w:val="26"/>
        </w:rPr>
        <w:t>un</w:t>
      </w:r>
      <w:r>
        <w:rPr>
          <w:spacing w:val="-1"/>
          <w:sz w:val="26"/>
        </w:rPr>
        <w:t> </w:t>
      </w:r>
      <w:r>
        <w:rPr>
          <w:sz w:val="26"/>
        </w:rPr>
        <w:t>tercero</w:t>
      </w:r>
      <w:r>
        <w:rPr>
          <w:spacing w:val="-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colocado</w:t>
      </w:r>
      <w:r>
        <w:rPr>
          <w:spacing w:val="-1"/>
          <w:sz w:val="26"/>
        </w:rPr>
        <w:t> </w:t>
      </w:r>
      <w:r>
        <w:rPr>
          <w:sz w:val="26"/>
        </w:rPr>
        <w:t>en</w:t>
      </w:r>
      <w:r>
        <w:rPr>
          <w:spacing w:val="-1"/>
          <w:sz w:val="26"/>
        </w:rPr>
        <w:t> </w:t>
      </w:r>
      <w:r>
        <w:rPr>
          <w:sz w:val="26"/>
        </w:rPr>
        <w:t>su</w:t>
      </w:r>
      <w:r>
        <w:rPr>
          <w:spacing w:val="-1"/>
          <w:sz w:val="26"/>
        </w:rPr>
        <w:t> </w:t>
      </w:r>
      <w:r>
        <w:rPr>
          <w:sz w:val="26"/>
        </w:rPr>
        <w:t>muro</w:t>
      </w:r>
      <w:r>
        <w:rPr>
          <w:spacing w:val="-1"/>
          <w:sz w:val="26"/>
        </w:rPr>
        <w:t> </w:t>
      </w:r>
      <w:r>
        <w:rPr>
          <w:sz w:val="26"/>
        </w:rPr>
        <w:t>virtual)</w:t>
      </w:r>
      <w:r>
        <w:rPr>
          <w:sz w:val="26"/>
          <w:vertAlign w:val="superscript"/>
        </w:rPr>
        <w:t>36</w:t>
      </w:r>
      <w:r>
        <w:rPr>
          <w:sz w:val="26"/>
          <w:vertAlign w:val="baseline"/>
        </w:rPr>
        <w:t>.</w:t>
      </w:r>
    </w:p>
    <w:p>
      <w:pPr>
        <w:pStyle w:val="BodyText"/>
        <w:spacing w:before="3"/>
        <w:rPr>
          <w:sz w:val="24"/>
        </w:rPr>
      </w:pPr>
    </w:p>
    <w:p>
      <w:pPr>
        <w:spacing w:line="360" w:lineRule="auto" w:before="1"/>
        <w:ind w:left="1814" w:right="694" w:firstLine="0"/>
        <w:jc w:val="both"/>
        <w:rPr>
          <w:sz w:val="26"/>
        </w:rPr>
      </w:pPr>
      <w:r>
        <w:rPr>
          <w:sz w:val="26"/>
        </w:rPr>
        <w:t>Es decir, en el caso, desde mi perspectiva, el dispositivo normativo del</w:t>
      </w:r>
      <w:r>
        <w:rPr>
          <w:spacing w:val="1"/>
          <w:sz w:val="26"/>
        </w:rPr>
        <w:t> </w:t>
      </w:r>
      <w:r>
        <w:rPr>
          <w:sz w:val="26"/>
        </w:rPr>
        <w:t>Código Electoral local 171, fracción XI, delimita el campo de acción</w:t>
      </w:r>
      <w:r>
        <w:rPr>
          <w:spacing w:val="1"/>
          <w:sz w:val="26"/>
        </w:rPr>
        <w:t> </w:t>
      </w:r>
      <w:r>
        <w:rPr>
          <w:sz w:val="26"/>
        </w:rPr>
        <w:t>publicitario</w:t>
      </w:r>
      <w:r>
        <w:rPr>
          <w:spacing w:val="1"/>
          <w:sz w:val="26"/>
        </w:rPr>
        <w:t> </w:t>
      </w:r>
      <w:r>
        <w:rPr>
          <w:sz w:val="26"/>
        </w:rPr>
        <w:t>dentro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internet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general</w:t>
      </w:r>
      <w:r>
        <w:rPr>
          <w:spacing w:val="1"/>
          <w:sz w:val="26"/>
        </w:rPr>
        <w:t> </w:t>
      </w:r>
      <w:r>
        <w:rPr>
          <w:sz w:val="26"/>
        </w:rPr>
        <w:t>y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únicamente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respecta a las redes sociales de los contendientes en las elecciones;</w:t>
      </w:r>
      <w:r>
        <w:rPr>
          <w:spacing w:val="1"/>
          <w:sz w:val="26"/>
        </w:rPr>
        <w:t> </w:t>
      </w:r>
      <w:r>
        <w:rPr>
          <w:sz w:val="26"/>
        </w:rPr>
        <w:t>pues es claro, que al tratarse de una red privada, los titulares de las</w:t>
      </w:r>
      <w:r>
        <w:rPr>
          <w:spacing w:val="1"/>
          <w:sz w:val="26"/>
        </w:rPr>
        <w:t> </w:t>
      </w:r>
      <w:r>
        <w:rPr>
          <w:sz w:val="26"/>
        </w:rPr>
        <w:t>mismas cuentan con el manejo amplio de lo que se publica</w:t>
      </w:r>
      <w:r>
        <w:rPr>
          <w:spacing w:val="72"/>
          <w:sz w:val="26"/>
        </w:rPr>
        <w:t> </w:t>
      </w:r>
      <w:r>
        <w:rPr>
          <w:sz w:val="26"/>
        </w:rPr>
        <w:t>en ellas,</w:t>
      </w:r>
      <w:r>
        <w:rPr>
          <w:spacing w:val="1"/>
          <w:sz w:val="26"/>
        </w:rPr>
        <w:t> </w:t>
      </w:r>
      <w:r>
        <w:rPr>
          <w:sz w:val="26"/>
        </w:rPr>
        <w:t>por</w:t>
      </w:r>
      <w:r>
        <w:rPr>
          <w:spacing w:val="1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encuentran</w:t>
      </w:r>
      <w:r>
        <w:rPr>
          <w:spacing w:val="1"/>
          <w:sz w:val="26"/>
        </w:rPr>
        <w:t> </w:t>
      </w:r>
      <w:r>
        <w:rPr>
          <w:sz w:val="26"/>
        </w:rPr>
        <w:t>compelidos</w:t>
      </w:r>
      <w:r>
        <w:rPr>
          <w:spacing w:val="1"/>
          <w:sz w:val="26"/>
        </w:rPr>
        <w:t> </w:t>
      </w:r>
      <w:r>
        <w:rPr>
          <w:sz w:val="26"/>
        </w:rPr>
        <w:t>a</w:t>
      </w:r>
      <w:r>
        <w:rPr>
          <w:spacing w:val="1"/>
          <w:sz w:val="26"/>
        </w:rPr>
        <w:t> </w:t>
      </w:r>
      <w:r>
        <w:rPr>
          <w:sz w:val="26"/>
        </w:rPr>
        <w:t>respetar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tiempos</w:t>
      </w:r>
      <w:r>
        <w:rPr>
          <w:spacing w:val="-70"/>
          <w:sz w:val="26"/>
        </w:rPr>
        <w:t> </w:t>
      </w:r>
      <w:r>
        <w:rPr>
          <w:sz w:val="26"/>
        </w:rPr>
        <w:t>establecidos en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ley</w:t>
      </w:r>
      <w:r>
        <w:rPr>
          <w:spacing w:val="-2"/>
          <w:sz w:val="26"/>
        </w:rPr>
        <w:t> </w:t>
      </w:r>
      <w:r>
        <w:rPr>
          <w:sz w:val="26"/>
        </w:rPr>
        <w:t>para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publicación de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1"/>
          <w:sz w:val="26"/>
        </w:rPr>
        <w:t> </w:t>
      </w:r>
      <w:r>
        <w:rPr>
          <w:sz w:val="26"/>
        </w:rPr>
        <w:t>propaganda electoral.</w:t>
      </w:r>
    </w:p>
    <w:p>
      <w:pPr>
        <w:pStyle w:val="BodyText"/>
        <w:spacing w:before="10"/>
        <w:rPr>
          <w:sz w:val="38"/>
        </w:rPr>
      </w:pPr>
    </w:p>
    <w:p>
      <w:pPr>
        <w:spacing w:line="360" w:lineRule="auto" w:before="0"/>
        <w:ind w:left="1814" w:right="695" w:firstLine="0"/>
        <w:jc w:val="both"/>
        <w:rPr>
          <w:sz w:val="26"/>
        </w:rPr>
      </w:pPr>
      <w:r>
        <w:rPr>
          <w:sz w:val="26"/>
        </w:rPr>
        <w:t>Así, de conformidad a la naturaleza de las publicaciones en redes</w:t>
      </w:r>
      <w:r>
        <w:rPr>
          <w:spacing w:val="1"/>
          <w:sz w:val="26"/>
        </w:rPr>
        <w:t> </w:t>
      </w:r>
      <w:r>
        <w:rPr>
          <w:sz w:val="26"/>
        </w:rPr>
        <w:t>sociales, las cuales su uso es encuentra estrechamente ligado a los</w:t>
      </w:r>
      <w:r>
        <w:rPr>
          <w:spacing w:val="1"/>
          <w:sz w:val="26"/>
        </w:rPr>
        <w:t> </w:t>
      </w:r>
      <w:r>
        <w:rPr>
          <w:sz w:val="26"/>
        </w:rPr>
        <w:t>derechos de información y libertad de expresión; la apertura y cierre de</w:t>
      </w:r>
      <w:r>
        <w:rPr>
          <w:spacing w:val="-70"/>
          <w:sz w:val="26"/>
        </w:rPr>
        <w:t> </w:t>
      </w:r>
      <w:r>
        <w:rPr>
          <w:sz w:val="26"/>
        </w:rPr>
        <w:t>las mismas no pueden verse restringida para un periodo en concreto,</w:t>
      </w:r>
      <w:r>
        <w:rPr>
          <w:spacing w:val="1"/>
          <w:sz w:val="26"/>
        </w:rPr>
        <w:t> </w:t>
      </w:r>
      <w:r>
        <w:rPr>
          <w:sz w:val="26"/>
        </w:rPr>
        <w:t>pues lo que en ellas se publica, forma parte del ejercicio histórico del</w:t>
      </w:r>
      <w:r>
        <w:rPr>
          <w:spacing w:val="1"/>
          <w:sz w:val="26"/>
        </w:rPr>
        <w:t> </w:t>
      </w:r>
      <w:r>
        <w:rPr>
          <w:sz w:val="26"/>
        </w:rPr>
        <w:t>derecho a la libertad de expresión y de los principios rectores de la</w:t>
      </w:r>
      <w:r>
        <w:rPr>
          <w:spacing w:val="1"/>
          <w:sz w:val="26"/>
        </w:rPr>
        <w:t> </w:t>
      </w:r>
      <w:r>
        <w:rPr>
          <w:sz w:val="26"/>
        </w:rPr>
        <w:t>contienda</w:t>
      </w:r>
      <w:r>
        <w:rPr>
          <w:spacing w:val="-2"/>
          <w:sz w:val="26"/>
        </w:rPr>
        <w:t> </w:t>
      </w:r>
      <w:r>
        <w:rPr>
          <w:sz w:val="26"/>
        </w:rPr>
        <w:t>electoral, como</w:t>
      </w:r>
      <w:r>
        <w:rPr>
          <w:spacing w:val="-2"/>
          <w:sz w:val="26"/>
        </w:rPr>
        <w:t> </w:t>
      </w:r>
      <w:r>
        <w:rPr>
          <w:sz w:val="26"/>
        </w:rPr>
        <w:t>lo</w:t>
      </w:r>
      <w:r>
        <w:rPr>
          <w:spacing w:val="1"/>
          <w:sz w:val="26"/>
        </w:rPr>
        <w:t> </w:t>
      </w:r>
      <w:r>
        <w:rPr>
          <w:sz w:val="26"/>
        </w:rPr>
        <w:t>es</w:t>
      </w:r>
      <w:r>
        <w:rPr>
          <w:spacing w:val="-2"/>
          <w:sz w:val="26"/>
        </w:rPr>
        <w:t> </w:t>
      </w:r>
      <w:r>
        <w:rPr>
          <w:sz w:val="26"/>
        </w:rPr>
        <w:t>la propaganda</w:t>
      </w:r>
      <w:r>
        <w:rPr>
          <w:spacing w:val="-1"/>
          <w:sz w:val="26"/>
        </w:rPr>
        <w:t> </w:t>
      </w:r>
      <w:r>
        <w:rPr>
          <w:sz w:val="26"/>
        </w:rPr>
        <w:t>electoral</w:t>
      </w:r>
      <w:r>
        <w:rPr>
          <w:spacing w:val="3"/>
          <w:sz w:val="26"/>
        </w:rPr>
        <w:t> </w:t>
      </w:r>
      <w:r>
        <w:rPr>
          <w:sz w:val="26"/>
        </w:rPr>
        <w:t>misma.</w:t>
      </w:r>
    </w:p>
    <w:p>
      <w:pPr>
        <w:pStyle w:val="BodyText"/>
        <w:spacing w:before="1"/>
        <w:rPr>
          <w:sz w:val="39"/>
        </w:rPr>
      </w:pPr>
    </w:p>
    <w:p>
      <w:pPr>
        <w:spacing w:line="360" w:lineRule="auto" w:before="0"/>
        <w:ind w:left="1814" w:right="692" w:firstLine="0"/>
        <w:jc w:val="both"/>
        <w:rPr>
          <w:sz w:val="26"/>
        </w:rPr>
      </w:pPr>
      <w:r>
        <w:rPr>
          <w:sz w:val="26"/>
        </w:rPr>
        <w:t>En contraste con lo</w:t>
      </w:r>
      <w:r>
        <w:rPr>
          <w:spacing w:val="1"/>
          <w:sz w:val="26"/>
        </w:rPr>
        <w:t> </w:t>
      </w:r>
      <w:r>
        <w:rPr>
          <w:sz w:val="26"/>
        </w:rPr>
        <w:t>anterior,</w:t>
      </w:r>
      <w:r>
        <w:rPr>
          <w:spacing w:val="72"/>
          <w:sz w:val="26"/>
        </w:rPr>
        <w:t> </w:t>
      </w:r>
      <w:r>
        <w:rPr>
          <w:sz w:val="26"/>
        </w:rPr>
        <w:t>es de explorado derecho que dentro de</w:t>
      </w:r>
      <w:r>
        <w:rPr>
          <w:spacing w:val="1"/>
          <w:sz w:val="26"/>
        </w:rPr>
        <w:t> </w:t>
      </w:r>
      <w:r>
        <w:rPr>
          <w:sz w:val="26"/>
        </w:rPr>
        <w:t>las políticas de uso de las redes sociales tales como Facebook, se</w:t>
      </w:r>
      <w:r>
        <w:rPr>
          <w:spacing w:val="1"/>
          <w:sz w:val="26"/>
        </w:rPr>
        <w:t> </w:t>
      </w:r>
      <w:r>
        <w:rPr>
          <w:sz w:val="26"/>
        </w:rPr>
        <w:t>encuentra la posibilidad de pagar publicidad por parte de personas</w:t>
      </w:r>
      <w:r>
        <w:rPr>
          <w:spacing w:val="1"/>
          <w:sz w:val="26"/>
        </w:rPr>
        <w:t> </w:t>
      </w:r>
      <w:r>
        <w:rPr>
          <w:sz w:val="26"/>
        </w:rPr>
        <w:t>físicas o morales, tan es así, que no existe prohibición para que los</w:t>
      </w:r>
      <w:r>
        <w:rPr>
          <w:spacing w:val="1"/>
          <w:sz w:val="26"/>
        </w:rPr>
        <w:t> </w:t>
      </w:r>
      <w:r>
        <w:rPr>
          <w:sz w:val="26"/>
        </w:rPr>
        <w:t>partidos políticos, aspirantes o candidatos puedan contratar espacios</w:t>
      </w:r>
      <w:r>
        <w:rPr>
          <w:spacing w:val="1"/>
          <w:sz w:val="26"/>
        </w:rPr>
        <w:t> </w:t>
      </w:r>
      <w:r>
        <w:rPr>
          <w:sz w:val="26"/>
        </w:rPr>
        <w:t>publicitarios en las redes sociales, o bien, en los distintos espacios</w:t>
      </w:r>
      <w:r>
        <w:rPr>
          <w:spacing w:val="1"/>
          <w:sz w:val="26"/>
        </w:rPr>
        <w:t> </w:t>
      </w:r>
      <w:r>
        <w:rPr>
          <w:sz w:val="26"/>
        </w:rPr>
        <w:t>informativos</w:t>
      </w:r>
      <w:r>
        <w:rPr>
          <w:spacing w:val="-2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internet.</w:t>
      </w:r>
    </w:p>
    <w:p>
      <w:pPr>
        <w:pStyle w:val="BodyText"/>
        <w:rPr>
          <w:sz w:val="39"/>
        </w:rPr>
      </w:pPr>
    </w:p>
    <w:p>
      <w:pPr>
        <w:spacing w:line="360" w:lineRule="auto" w:before="1"/>
        <w:ind w:left="1814" w:right="693" w:firstLine="0"/>
        <w:jc w:val="both"/>
        <w:rPr>
          <w:sz w:val="26"/>
        </w:rPr>
      </w:pPr>
      <w:r>
        <w:rPr>
          <w:sz w:val="26"/>
        </w:rPr>
        <w:t>Es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ese</w:t>
      </w:r>
      <w:r>
        <w:rPr>
          <w:spacing w:val="1"/>
          <w:sz w:val="26"/>
        </w:rPr>
        <w:t> </w:t>
      </w:r>
      <w:r>
        <w:rPr>
          <w:sz w:val="26"/>
        </w:rPr>
        <w:t>sentido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normatividad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ha</w:t>
      </w:r>
      <w:r>
        <w:rPr>
          <w:spacing w:val="1"/>
          <w:sz w:val="26"/>
        </w:rPr>
        <w:t> </w:t>
      </w:r>
      <w:r>
        <w:rPr>
          <w:sz w:val="26"/>
        </w:rPr>
        <w:t>implementado</w:t>
      </w:r>
      <w:r>
        <w:rPr>
          <w:spacing w:val="-70"/>
          <w:sz w:val="26"/>
        </w:rPr>
        <w:t> </w:t>
      </w:r>
      <w:r>
        <w:rPr>
          <w:sz w:val="26"/>
        </w:rPr>
        <w:t>mecanismos que regulan el uso temporal y fiscal de las contrataciones</w:t>
      </w:r>
      <w:r>
        <w:rPr>
          <w:spacing w:val="1"/>
          <w:sz w:val="26"/>
        </w:rPr>
        <w:t> </w:t>
      </w:r>
      <w:r>
        <w:rPr>
          <w:sz w:val="26"/>
        </w:rPr>
        <w:t>publicitarias</w:t>
      </w:r>
      <w:r>
        <w:rPr>
          <w:spacing w:val="33"/>
          <w:sz w:val="26"/>
        </w:rPr>
        <w:t> </w:t>
      </w:r>
      <w:r>
        <w:rPr>
          <w:sz w:val="26"/>
        </w:rPr>
        <w:t>en</w:t>
      </w:r>
      <w:r>
        <w:rPr>
          <w:spacing w:val="34"/>
          <w:sz w:val="26"/>
        </w:rPr>
        <w:t> </w:t>
      </w:r>
      <w:r>
        <w:rPr>
          <w:sz w:val="26"/>
        </w:rPr>
        <w:t>internet,</w:t>
      </w:r>
      <w:r>
        <w:rPr>
          <w:spacing w:val="33"/>
          <w:sz w:val="26"/>
        </w:rPr>
        <w:t> </w:t>
      </w:r>
      <w:r>
        <w:rPr>
          <w:sz w:val="26"/>
        </w:rPr>
        <w:t>lo</w:t>
      </w:r>
      <w:r>
        <w:rPr>
          <w:spacing w:val="34"/>
          <w:sz w:val="26"/>
        </w:rPr>
        <w:t> </w:t>
      </w:r>
      <w:r>
        <w:rPr>
          <w:sz w:val="26"/>
        </w:rPr>
        <w:t>que</w:t>
      </w:r>
      <w:r>
        <w:rPr>
          <w:spacing w:val="34"/>
          <w:sz w:val="26"/>
        </w:rPr>
        <w:t> </w:t>
      </w:r>
      <w:r>
        <w:rPr>
          <w:sz w:val="26"/>
        </w:rPr>
        <w:t>en</w:t>
      </w:r>
      <w:r>
        <w:rPr>
          <w:spacing w:val="33"/>
          <w:sz w:val="26"/>
        </w:rPr>
        <w:t> </w:t>
      </w:r>
      <w:r>
        <w:rPr>
          <w:sz w:val="26"/>
        </w:rPr>
        <w:t>el</w:t>
      </w:r>
      <w:r>
        <w:rPr>
          <w:spacing w:val="34"/>
          <w:sz w:val="26"/>
        </w:rPr>
        <w:t> </w:t>
      </w:r>
      <w:r>
        <w:rPr>
          <w:sz w:val="26"/>
        </w:rPr>
        <w:t>presente</w:t>
      </w:r>
      <w:r>
        <w:rPr>
          <w:spacing w:val="33"/>
          <w:sz w:val="26"/>
        </w:rPr>
        <w:t> </w:t>
      </w:r>
      <w:r>
        <w:rPr>
          <w:sz w:val="26"/>
        </w:rPr>
        <w:t>caso</w:t>
      </w:r>
      <w:r>
        <w:rPr>
          <w:spacing w:val="34"/>
          <w:sz w:val="26"/>
        </w:rPr>
        <w:t> </w:t>
      </w:r>
      <w:r>
        <w:rPr>
          <w:sz w:val="26"/>
        </w:rPr>
        <w:t>no</w:t>
      </w:r>
      <w:r>
        <w:rPr>
          <w:spacing w:val="42"/>
          <w:sz w:val="26"/>
        </w:rPr>
        <w:t> </w:t>
      </w:r>
      <w:r>
        <w:rPr>
          <w:sz w:val="26"/>
        </w:rPr>
        <w:t>se</w:t>
      </w:r>
      <w:r>
        <w:rPr>
          <w:spacing w:val="37"/>
          <w:sz w:val="26"/>
        </w:rPr>
        <w:t> </w:t>
      </w:r>
      <w:r>
        <w:rPr>
          <w:sz w:val="26"/>
        </w:rPr>
        <w:t>encuentra</w:t>
      </w:r>
    </w:p>
    <w:p>
      <w:pPr>
        <w:pStyle w:val="BodyText"/>
        <w:rPr>
          <w:sz w:val="21"/>
        </w:rPr>
      </w:pPr>
      <w:r>
        <w:rPr/>
        <w:pict>
          <v:rect style="position:absolute;margin-left:141.740005pt;margin-top:14.060675pt;width:144.020pt;height:.71997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4"/>
        <w:ind w:left="1814" w:right="0" w:firstLine="0"/>
        <w:jc w:val="left"/>
        <w:rPr>
          <w:sz w:val="20"/>
        </w:rPr>
      </w:pPr>
      <w:r>
        <w:rPr>
          <w:position w:val="6"/>
          <w:sz w:val="13"/>
        </w:rPr>
        <w:t>36</w:t>
      </w:r>
      <w:r>
        <w:rPr>
          <w:spacing w:val="16"/>
          <w:position w:val="6"/>
          <w:sz w:val="13"/>
        </w:rPr>
        <w:t> </w:t>
      </w:r>
      <w:r>
        <w:rPr>
          <w:sz w:val="20"/>
        </w:rPr>
        <w:t>Ídem.</w:t>
      </w:r>
    </w:p>
    <w:p>
      <w:pPr>
        <w:spacing w:after="0"/>
        <w:jc w:val="left"/>
        <w:rPr>
          <w:sz w:val="20"/>
        </w:rPr>
        <w:sectPr>
          <w:pgSz w:w="12200" w:h="19280"/>
          <w:pgMar w:header="715" w:footer="1390" w:top="1020" w:bottom="1580" w:left="10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60" w:lineRule="auto" w:before="214"/>
        <w:ind w:left="113" w:right="2399" w:firstLine="0"/>
        <w:jc w:val="both"/>
        <w:rPr>
          <w:sz w:val="26"/>
        </w:rPr>
      </w:pPr>
      <w:r>
        <w:rPr>
          <w:sz w:val="26"/>
        </w:rPr>
        <w:t>controvertido,</w:t>
      </w:r>
      <w:r>
        <w:rPr>
          <w:spacing w:val="1"/>
          <w:sz w:val="26"/>
        </w:rPr>
        <w:t> </w:t>
      </w:r>
      <w:r>
        <w:rPr>
          <w:sz w:val="26"/>
        </w:rPr>
        <w:t>pues</w:t>
      </w:r>
      <w:r>
        <w:rPr>
          <w:spacing w:val="1"/>
          <w:sz w:val="26"/>
        </w:rPr>
        <w:t> </w:t>
      </w:r>
      <w:r>
        <w:rPr>
          <w:sz w:val="26"/>
        </w:rPr>
        <w:t>no</w:t>
      </w:r>
      <w:r>
        <w:rPr>
          <w:spacing w:val="1"/>
          <w:sz w:val="26"/>
        </w:rPr>
        <w:t> </w:t>
      </w:r>
      <w:r>
        <w:rPr>
          <w:sz w:val="26"/>
        </w:rPr>
        <w:t>se</w:t>
      </w:r>
      <w:r>
        <w:rPr>
          <w:spacing w:val="1"/>
          <w:sz w:val="26"/>
        </w:rPr>
        <w:t> </w:t>
      </w:r>
      <w:r>
        <w:rPr>
          <w:sz w:val="26"/>
        </w:rPr>
        <w:t>está</w:t>
      </w:r>
      <w:r>
        <w:rPr>
          <w:spacing w:val="1"/>
          <w:sz w:val="26"/>
        </w:rPr>
        <w:t> </w:t>
      </w:r>
      <w:r>
        <w:rPr>
          <w:sz w:val="26"/>
        </w:rPr>
        <w:t>ante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presencia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espacios</w:t>
      </w:r>
      <w:r>
        <w:rPr>
          <w:spacing w:val="1"/>
          <w:sz w:val="26"/>
        </w:rPr>
        <w:t> </w:t>
      </w:r>
      <w:r>
        <w:rPr>
          <w:sz w:val="26"/>
        </w:rPr>
        <w:t>publicitarios</w:t>
      </w:r>
      <w:r>
        <w:rPr>
          <w:spacing w:val="-2"/>
          <w:sz w:val="26"/>
        </w:rPr>
        <w:t> </w:t>
      </w:r>
      <w:r>
        <w:rPr>
          <w:sz w:val="26"/>
        </w:rPr>
        <w:t>pagados por</w:t>
      </w:r>
      <w:r>
        <w:rPr>
          <w:spacing w:val="-2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parte</w:t>
      </w:r>
      <w:r>
        <w:rPr>
          <w:spacing w:val="1"/>
          <w:sz w:val="26"/>
        </w:rPr>
        <w:t> </w:t>
      </w:r>
      <w:r>
        <w:rPr>
          <w:sz w:val="26"/>
        </w:rPr>
        <w:t>denunciada.</w:t>
      </w:r>
    </w:p>
    <w:p>
      <w:pPr>
        <w:pStyle w:val="BodyText"/>
        <w:spacing w:before="9"/>
        <w:rPr>
          <w:sz w:val="38"/>
        </w:rPr>
      </w:pPr>
    </w:p>
    <w:p>
      <w:pPr>
        <w:spacing w:line="360" w:lineRule="auto" w:before="1"/>
        <w:ind w:left="113" w:right="2392" w:firstLine="0"/>
        <w:jc w:val="both"/>
        <w:rPr>
          <w:sz w:val="26"/>
        </w:rPr>
      </w:pPr>
      <w:r>
        <w:rPr>
          <w:sz w:val="26"/>
        </w:rPr>
        <w:t>Por tanto, desde mi perspectiva, la interpretación correcta al artículo</w:t>
      </w:r>
      <w:r>
        <w:rPr>
          <w:spacing w:val="1"/>
          <w:sz w:val="26"/>
        </w:rPr>
        <w:t> </w:t>
      </w:r>
      <w:r>
        <w:rPr>
          <w:sz w:val="26"/>
        </w:rPr>
        <w:t>171,</w:t>
      </w:r>
      <w:r>
        <w:rPr>
          <w:spacing w:val="1"/>
          <w:sz w:val="26"/>
        </w:rPr>
        <w:t> </w:t>
      </w:r>
      <w:r>
        <w:rPr>
          <w:sz w:val="26"/>
        </w:rPr>
        <w:t>fracción</w:t>
      </w:r>
      <w:r>
        <w:rPr>
          <w:spacing w:val="1"/>
          <w:sz w:val="26"/>
        </w:rPr>
        <w:t> </w:t>
      </w:r>
      <w:r>
        <w:rPr>
          <w:sz w:val="26"/>
        </w:rPr>
        <w:t>XI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Código</w:t>
      </w:r>
      <w:r>
        <w:rPr>
          <w:spacing w:val="1"/>
          <w:sz w:val="26"/>
        </w:rPr>
        <w:t> </w:t>
      </w:r>
      <w:r>
        <w:rPr>
          <w:sz w:val="26"/>
        </w:rPr>
        <w:t>Electoral</w:t>
      </w:r>
      <w:r>
        <w:rPr>
          <w:spacing w:val="1"/>
          <w:sz w:val="26"/>
        </w:rPr>
        <w:t> </w:t>
      </w:r>
      <w:r>
        <w:rPr>
          <w:sz w:val="26"/>
        </w:rPr>
        <w:t>local,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resolución</w:t>
      </w:r>
      <w:r>
        <w:rPr>
          <w:spacing w:val="1"/>
          <w:sz w:val="26"/>
        </w:rPr>
        <w:t> </w:t>
      </w:r>
      <w:r>
        <w:rPr>
          <w:sz w:val="26"/>
        </w:rPr>
        <w:t>del</w:t>
      </w:r>
      <w:r>
        <w:rPr>
          <w:spacing w:val="1"/>
          <w:sz w:val="26"/>
        </w:rPr>
        <w:t> </w:t>
      </w:r>
      <w:r>
        <w:rPr>
          <w:sz w:val="26"/>
        </w:rPr>
        <w:t>presente</w:t>
      </w:r>
      <w:r>
        <w:rPr>
          <w:spacing w:val="1"/>
          <w:sz w:val="26"/>
        </w:rPr>
        <w:t> </w:t>
      </w:r>
      <w:r>
        <w:rPr>
          <w:sz w:val="26"/>
        </w:rPr>
        <w:t>procedimiento</w:t>
      </w:r>
      <w:r>
        <w:rPr>
          <w:spacing w:val="1"/>
          <w:sz w:val="26"/>
        </w:rPr>
        <w:t> </w:t>
      </w:r>
      <w:r>
        <w:rPr>
          <w:sz w:val="26"/>
        </w:rPr>
        <w:t>especial</w:t>
      </w:r>
      <w:r>
        <w:rPr>
          <w:spacing w:val="1"/>
          <w:sz w:val="26"/>
        </w:rPr>
        <w:t> </w:t>
      </w:r>
      <w:r>
        <w:rPr>
          <w:sz w:val="26"/>
        </w:rPr>
        <w:t>sancionador,</w:t>
      </w:r>
      <w:r>
        <w:rPr>
          <w:spacing w:val="1"/>
          <w:sz w:val="26"/>
        </w:rPr>
        <w:t> </w:t>
      </w:r>
      <w:r>
        <w:rPr>
          <w:sz w:val="26"/>
        </w:rPr>
        <w:t>debió</w:t>
      </w:r>
      <w:r>
        <w:rPr>
          <w:spacing w:val="1"/>
          <w:sz w:val="26"/>
        </w:rPr>
        <w:t> </w:t>
      </w:r>
      <w:r>
        <w:rPr>
          <w:sz w:val="26"/>
        </w:rPr>
        <w:t>contemplar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-70"/>
          <w:sz w:val="26"/>
        </w:rPr>
        <w:t> </w:t>
      </w:r>
      <w:r>
        <w:rPr>
          <w:sz w:val="26"/>
        </w:rPr>
        <w:t>aspectos</w:t>
      </w:r>
      <w:r>
        <w:rPr>
          <w:spacing w:val="1"/>
          <w:sz w:val="26"/>
        </w:rPr>
        <w:t> </w:t>
      </w:r>
      <w:r>
        <w:rPr>
          <w:sz w:val="26"/>
        </w:rPr>
        <w:t>aludidos,</w:t>
      </w:r>
      <w:r>
        <w:rPr>
          <w:spacing w:val="1"/>
          <w:sz w:val="26"/>
        </w:rPr>
        <w:t> </w:t>
      </w:r>
      <w:r>
        <w:rPr>
          <w:sz w:val="26"/>
        </w:rPr>
        <w:t>para</w:t>
      </w:r>
      <w:r>
        <w:rPr>
          <w:spacing w:val="1"/>
          <w:sz w:val="26"/>
        </w:rPr>
        <w:t> </w:t>
      </w:r>
      <w:r>
        <w:rPr>
          <w:sz w:val="26"/>
        </w:rPr>
        <w:t>considerar</w:t>
      </w:r>
      <w:r>
        <w:rPr>
          <w:spacing w:val="1"/>
          <w:sz w:val="26"/>
        </w:rPr>
        <w:t> </w:t>
      </w:r>
      <w:r>
        <w:rPr>
          <w:sz w:val="26"/>
        </w:rPr>
        <w:t>que</w:t>
      </w:r>
      <w:r>
        <w:rPr>
          <w:spacing w:val="1"/>
          <w:sz w:val="26"/>
        </w:rPr>
        <w:t> </w:t>
      </w:r>
      <w:r>
        <w:rPr>
          <w:rFonts w:ascii="Arial" w:hAnsi="Arial"/>
          <w:i/>
          <w:sz w:val="26"/>
        </w:rPr>
        <w:t>i)</w:t>
      </w:r>
      <w:r>
        <w:rPr>
          <w:rFonts w:ascii="Arial" w:hAnsi="Arial"/>
          <w:i/>
          <w:spacing w:val="1"/>
          <w:sz w:val="26"/>
        </w:rPr>
        <w:t> </w:t>
      </w:r>
      <w:r>
        <w:rPr>
          <w:sz w:val="26"/>
        </w:rPr>
        <w:t>el</w:t>
      </w:r>
      <w:r>
        <w:rPr>
          <w:spacing w:val="1"/>
          <w:sz w:val="26"/>
        </w:rPr>
        <w:t> </w:t>
      </w:r>
      <w:r>
        <w:rPr>
          <w:sz w:val="26"/>
        </w:rPr>
        <w:t>ámbito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aplicación</w:t>
      </w:r>
      <w:r>
        <w:rPr>
          <w:spacing w:val="1"/>
          <w:sz w:val="26"/>
        </w:rPr>
        <w:t> </w:t>
      </w:r>
      <w:r>
        <w:rPr>
          <w:sz w:val="26"/>
        </w:rPr>
        <w:t>publicitario en internet es universal respecto al uso del mismo, y </w:t>
      </w:r>
      <w:r>
        <w:rPr>
          <w:rFonts w:ascii="Arial" w:hAnsi="Arial"/>
          <w:i/>
          <w:sz w:val="26"/>
        </w:rPr>
        <w:t>ii)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forma o modo de publicitación de la propaganda que se denuncia; la</w:t>
      </w:r>
      <w:r>
        <w:rPr>
          <w:spacing w:val="1"/>
          <w:sz w:val="26"/>
        </w:rPr>
        <w:t> </w:t>
      </w:r>
      <w:r>
        <w:rPr>
          <w:sz w:val="26"/>
        </w:rPr>
        <w:t>cual, al no haber sido contratada, no es susceptible de generar una</w:t>
      </w:r>
      <w:r>
        <w:rPr>
          <w:spacing w:val="1"/>
          <w:sz w:val="26"/>
        </w:rPr>
        <w:t> </w:t>
      </w:r>
      <w:r>
        <w:rPr>
          <w:sz w:val="26"/>
        </w:rPr>
        <w:t>infracción</w:t>
      </w:r>
      <w:r>
        <w:rPr>
          <w:spacing w:val="1"/>
          <w:sz w:val="26"/>
        </w:rPr>
        <w:t> </w:t>
      </w:r>
      <w:r>
        <w:rPr>
          <w:sz w:val="26"/>
        </w:rPr>
        <w:t>premeditada,</w:t>
      </w:r>
      <w:r>
        <w:rPr>
          <w:spacing w:val="1"/>
          <w:sz w:val="26"/>
        </w:rPr>
        <w:t> </w:t>
      </w:r>
      <w:r>
        <w:rPr>
          <w:sz w:val="26"/>
        </w:rPr>
        <w:t>pues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tiempos</w:t>
      </w:r>
      <w:r>
        <w:rPr>
          <w:spacing w:val="1"/>
          <w:sz w:val="26"/>
        </w:rPr>
        <w:t> </w:t>
      </w:r>
      <w:r>
        <w:rPr>
          <w:sz w:val="26"/>
        </w:rPr>
        <w:t>de</w:t>
      </w:r>
      <w:r>
        <w:rPr>
          <w:spacing w:val="1"/>
          <w:sz w:val="26"/>
        </w:rPr>
        <w:t> </w:t>
      </w:r>
      <w:r>
        <w:rPr>
          <w:sz w:val="26"/>
        </w:rPr>
        <w:t>contratación</w:t>
      </w:r>
      <w:r>
        <w:rPr>
          <w:spacing w:val="1"/>
          <w:sz w:val="26"/>
        </w:rPr>
        <w:t> </w:t>
      </w:r>
      <w:r>
        <w:rPr>
          <w:sz w:val="26"/>
        </w:rPr>
        <w:t>deben</w:t>
      </w:r>
      <w:r>
        <w:rPr>
          <w:spacing w:val="1"/>
          <w:sz w:val="26"/>
        </w:rPr>
        <w:t> </w:t>
      </w:r>
      <w:r>
        <w:rPr>
          <w:sz w:val="26"/>
        </w:rPr>
        <w:t>contemplar</w:t>
      </w:r>
      <w:r>
        <w:rPr>
          <w:spacing w:val="1"/>
          <w:sz w:val="26"/>
        </w:rPr>
        <w:t> </w:t>
      </w:r>
      <w:r>
        <w:rPr>
          <w:sz w:val="26"/>
        </w:rPr>
        <w:t>en</w:t>
      </w:r>
      <w:r>
        <w:rPr>
          <w:spacing w:val="1"/>
          <w:sz w:val="26"/>
        </w:rPr>
        <w:t> </w:t>
      </w:r>
      <w:r>
        <w:rPr>
          <w:sz w:val="26"/>
        </w:rPr>
        <w:t>todo</w:t>
      </w:r>
      <w:r>
        <w:rPr>
          <w:spacing w:val="1"/>
          <w:sz w:val="26"/>
        </w:rPr>
        <w:t> </w:t>
      </w:r>
      <w:r>
        <w:rPr>
          <w:sz w:val="26"/>
        </w:rPr>
        <w:t>momento</w:t>
      </w:r>
      <w:r>
        <w:rPr>
          <w:spacing w:val="1"/>
          <w:sz w:val="26"/>
        </w:rPr>
        <w:t> </w:t>
      </w:r>
      <w:r>
        <w:rPr>
          <w:sz w:val="26"/>
        </w:rPr>
        <w:t>los</w:t>
      </w:r>
      <w:r>
        <w:rPr>
          <w:spacing w:val="1"/>
          <w:sz w:val="26"/>
        </w:rPr>
        <w:t> </w:t>
      </w:r>
      <w:r>
        <w:rPr>
          <w:sz w:val="26"/>
        </w:rPr>
        <w:t>periodos</w:t>
      </w:r>
      <w:r>
        <w:rPr>
          <w:spacing w:val="1"/>
          <w:sz w:val="26"/>
        </w:rPr>
        <w:t> </w:t>
      </w:r>
      <w:r>
        <w:rPr>
          <w:sz w:val="26"/>
        </w:rPr>
        <w:t>tanto</w:t>
      </w:r>
      <w:r>
        <w:rPr>
          <w:spacing w:val="1"/>
          <w:sz w:val="26"/>
        </w:rPr>
        <w:t> </w:t>
      </w:r>
      <w:r>
        <w:rPr>
          <w:sz w:val="26"/>
        </w:rPr>
        <w:t>permitidos</w:t>
      </w:r>
      <w:r>
        <w:rPr>
          <w:spacing w:val="1"/>
          <w:sz w:val="26"/>
        </w:rPr>
        <w:t> </w:t>
      </w:r>
      <w:r>
        <w:rPr>
          <w:sz w:val="26"/>
        </w:rPr>
        <w:t>como</w:t>
      </w:r>
      <w:r>
        <w:rPr>
          <w:spacing w:val="1"/>
          <w:sz w:val="26"/>
        </w:rPr>
        <w:t> </w:t>
      </w:r>
      <w:r>
        <w:rPr>
          <w:sz w:val="26"/>
        </w:rPr>
        <w:t>prohibidos</w:t>
      </w:r>
      <w:r>
        <w:rPr>
          <w:spacing w:val="-2"/>
          <w:sz w:val="26"/>
        </w:rPr>
        <w:t> </w:t>
      </w:r>
      <w:r>
        <w:rPr>
          <w:sz w:val="26"/>
        </w:rPr>
        <w:t>para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1"/>
          <w:sz w:val="26"/>
        </w:rPr>
        <w:t> </w:t>
      </w:r>
      <w:r>
        <w:rPr>
          <w:sz w:val="26"/>
        </w:rPr>
        <w:t>difusión</w:t>
      </w:r>
      <w:r>
        <w:rPr>
          <w:spacing w:val="-1"/>
          <w:sz w:val="26"/>
        </w:rPr>
        <w:t> </w:t>
      </w:r>
      <w:r>
        <w:rPr>
          <w:sz w:val="26"/>
        </w:rPr>
        <w:t>de</w:t>
      </w:r>
      <w:r>
        <w:rPr>
          <w:spacing w:val="-1"/>
          <w:sz w:val="26"/>
        </w:rPr>
        <w:t> </w:t>
      </w:r>
      <w:r>
        <w:rPr>
          <w:sz w:val="26"/>
        </w:rPr>
        <w:t>la</w:t>
      </w:r>
      <w:r>
        <w:rPr>
          <w:spacing w:val="-2"/>
          <w:sz w:val="26"/>
        </w:rPr>
        <w:t> </w:t>
      </w:r>
      <w:r>
        <w:rPr>
          <w:sz w:val="26"/>
        </w:rPr>
        <w:t>propaganda</w:t>
      </w:r>
      <w:r>
        <w:rPr>
          <w:spacing w:val="-1"/>
          <w:sz w:val="26"/>
        </w:rPr>
        <w:t> </w:t>
      </w:r>
      <w:r>
        <w:rPr>
          <w:sz w:val="26"/>
        </w:rPr>
        <w:t>electoral.</w:t>
      </w:r>
    </w:p>
    <w:p>
      <w:pPr>
        <w:pStyle w:val="BodyText"/>
        <w:spacing w:before="1"/>
        <w:rPr>
          <w:sz w:val="39"/>
        </w:rPr>
      </w:pPr>
    </w:p>
    <w:p>
      <w:pPr>
        <w:spacing w:line="360" w:lineRule="auto" w:before="1"/>
        <w:ind w:left="113" w:right="2401" w:firstLine="0"/>
        <w:jc w:val="both"/>
        <w:rPr>
          <w:sz w:val="26"/>
        </w:rPr>
      </w:pPr>
      <w:r>
        <w:rPr>
          <w:sz w:val="26"/>
        </w:rPr>
        <w:t>Es por las anteriores razones, que me impiden acompañar el sentido</w:t>
      </w:r>
      <w:r>
        <w:rPr>
          <w:spacing w:val="1"/>
          <w:sz w:val="26"/>
        </w:rPr>
        <w:t> </w:t>
      </w:r>
      <w:r>
        <w:rPr>
          <w:sz w:val="26"/>
        </w:rPr>
        <w:t>mayoritario.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spacing w:line="720" w:lineRule="auto" w:before="0"/>
        <w:ind w:left="3344" w:right="5627" w:firstLine="0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MAGISTRADA</w:t>
      </w:r>
      <w:r>
        <w:rPr>
          <w:rFonts w:ascii="Arial" w:hAnsi="Arial"/>
          <w:b/>
          <w:spacing w:val="-70"/>
          <w:sz w:val="26"/>
        </w:rPr>
        <w:t> </w:t>
      </w:r>
      <w:r>
        <w:rPr>
          <w:rFonts w:ascii="Arial" w:hAnsi="Arial"/>
          <w:b/>
          <w:sz w:val="26"/>
        </w:rPr>
        <w:t>(RÚBRICA)</w:t>
      </w:r>
    </w:p>
    <w:p>
      <w:pPr>
        <w:spacing w:before="2"/>
        <w:ind w:left="1306" w:right="3591" w:firstLine="0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YOLANDA</w:t>
      </w:r>
      <w:r>
        <w:rPr>
          <w:rFonts w:ascii="Arial"/>
          <w:b/>
          <w:spacing w:val="-3"/>
          <w:sz w:val="26"/>
        </w:rPr>
        <w:t> </w:t>
      </w:r>
      <w:r>
        <w:rPr>
          <w:rFonts w:ascii="Arial"/>
          <w:b/>
          <w:sz w:val="26"/>
        </w:rPr>
        <w:t>CAMACHO</w:t>
      </w:r>
      <w:r>
        <w:rPr>
          <w:rFonts w:ascii="Arial"/>
          <w:b/>
          <w:spacing w:val="-2"/>
          <w:sz w:val="26"/>
        </w:rPr>
        <w:t> </w:t>
      </w:r>
      <w:r>
        <w:rPr>
          <w:rFonts w:ascii="Arial"/>
          <w:b/>
          <w:sz w:val="26"/>
        </w:rPr>
        <w:t>OCHOA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40"/>
        </w:rPr>
      </w:pPr>
    </w:p>
    <w:p>
      <w:pPr>
        <w:spacing w:before="0"/>
        <w:ind w:left="113" w:right="2394" w:firstLine="0"/>
        <w:jc w:val="both"/>
        <w:rPr>
          <w:sz w:val="20"/>
        </w:rPr>
      </w:pPr>
      <w:r>
        <w:rPr>
          <w:sz w:val="20"/>
        </w:rPr>
        <w:t>El suscrito licenciado Héctor Rangel Argueta, Secretario General de Acuerdos del Tribunal</w:t>
      </w:r>
      <w:r>
        <w:rPr>
          <w:spacing w:val="1"/>
          <w:sz w:val="20"/>
        </w:rPr>
        <w:t> </w:t>
      </w:r>
      <w:r>
        <w:rPr>
          <w:sz w:val="20"/>
        </w:rPr>
        <w:t>Electoral del Estado de Michoacán, en ejercicio de las facultades que me confieren los</w:t>
      </w:r>
      <w:r>
        <w:rPr>
          <w:spacing w:val="1"/>
          <w:sz w:val="20"/>
        </w:rPr>
        <w:t> </w:t>
      </w:r>
      <w:r>
        <w:rPr>
          <w:sz w:val="20"/>
        </w:rPr>
        <w:t>artículos 69 fracciones VII y VIII del Código Electoral del Estado y 14, fracciones X y XI, del</w:t>
      </w:r>
      <w:r>
        <w:rPr>
          <w:spacing w:val="1"/>
          <w:sz w:val="20"/>
        </w:rPr>
        <w:t> </w:t>
      </w:r>
      <w:r>
        <w:rPr>
          <w:sz w:val="20"/>
        </w:rPr>
        <w:t>Reglamento Interno del Tribunal Electoral del Estado de Michoacán, hago constar que el</w:t>
      </w:r>
      <w:r>
        <w:rPr>
          <w:spacing w:val="1"/>
          <w:sz w:val="20"/>
        </w:rPr>
        <w:t> </w:t>
      </w:r>
      <w:r>
        <w:rPr>
          <w:sz w:val="20"/>
        </w:rPr>
        <w:t>presente voto particular emitido por la Magistrada Yolanda Camacho Ochoa, forma parte de</w:t>
      </w:r>
      <w:r>
        <w:rPr>
          <w:spacing w:val="1"/>
          <w:sz w:val="20"/>
        </w:rPr>
        <w:t> </w:t>
      </w:r>
      <w:r>
        <w:rPr>
          <w:sz w:val="20"/>
        </w:rPr>
        <w:t>la sentencia emitida por el Pleno del Tribunal Electoral del Estado de Michoacán, en sesión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virtual</w:t>
      </w:r>
      <w:r>
        <w:rPr>
          <w:spacing w:val="1"/>
          <w:sz w:val="20"/>
        </w:rPr>
        <w:t> </w:t>
      </w:r>
      <w:r>
        <w:rPr>
          <w:sz w:val="20"/>
        </w:rPr>
        <w:t>celebrada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dieciséis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agosto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mil</w:t>
      </w:r>
      <w:r>
        <w:rPr>
          <w:spacing w:val="1"/>
          <w:sz w:val="20"/>
        </w:rPr>
        <w:t> </w:t>
      </w:r>
      <w:r>
        <w:rPr>
          <w:sz w:val="20"/>
        </w:rPr>
        <w:t>veintiuno,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55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procedimiento especial sancionador identificado con la clave TEEM-PES-100/2021; la cual</w:t>
      </w:r>
      <w:r>
        <w:rPr>
          <w:spacing w:val="1"/>
          <w:sz w:val="20"/>
        </w:rPr>
        <w:t> </w:t>
      </w:r>
      <w:r>
        <w:rPr>
          <w:sz w:val="20"/>
        </w:rPr>
        <w:t>consta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cincuenta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cuatro</w:t>
      </w:r>
      <w:r>
        <w:rPr>
          <w:spacing w:val="1"/>
          <w:sz w:val="20"/>
        </w:rPr>
        <w:t> </w:t>
      </w:r>
      <w:r>
        <w:rPr>
          <w:sz w:val="20"/>
        </w:rPr>
        <w:t>páginas,</w:t>
      </w:r>
      <w:r>
        <w:rPr>
          <w:spacing w:val="-1"/>
          <w:sz w:val="20"/>
        </w:rPr>
        <w:t> </w:t>
      </w:r>
      <w:r>
        <w:rPr>
          <w:sz w:val="20"/>
        </w:rPr>
        <w:t>incluida la</w:t>
      </w:r>
      <w:r>
        <w:rPr>
          <w:spacing w:val="1"/>
          <w:sz w:val="20"/>
        </w:rPr>
        <w:t> </w:t>
      </w:r>
      <w:r>
        <w:rPr>
          <w:sz w:val="20"/>
        </w:rPr>
        <w:t>presente. Doy fe</w:t>
      </w:r>
    </w:p>
    <w:sectPr>
      <w:pgSz w:w="12200" w:h="19280"/>
      <w:pgMar w:header="715" w:footer="1390" w:top="1020" w:bottom="15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5.889999pt;margin-top:883.336731pt;width:12.7pt;height:15.45pt;mso-position-horizontal-relative:page;mso-position-vertical-relative:page;z-index:-1637171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630005pt;margin-top:883.336731pt;width:19.45pt;height:15.45pt;mso-position-horizontal-relative:page;mso-position-vertical-relative:page;z-index:-16371200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52.529999pt;margin-top:883.336731pt;width:19.45pt;height:15.45pt;mso-position-horizontal-relative:page;mso-position-vertical-relative:page;z-index:-16369664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7.630005pt;margin-top:883.336731pt;width:19.45pt;height:15.45pt;mso-position-horizontal-relative:page;mso-position-vertical-relative:page;z-index:-16369152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2.190002pt;margin-top:34.769989pt;width:136.7pt;height:17.7pt;mso-position-horizontal-relative:page;mso-position-vertical-relative:page;z-index:-1637273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TEEM-PES-100/2021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7.299988pt;margin-top:34.769989pt;width:136.65pt;height:17.7pt;mso-position-horizontal-relative:page;mso-position-vertical-relative:page;z-index:-1637222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TEEM-PES-100/2021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2.190002pt;margin-top:34.769989pt;width:136.7pt;height:17.7pt;mso-position-horizontal-relative:page;mso-position-vertical-relative:page;z-index:-163706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TEEM-PES-100/2021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7.299988pt;margin-top:34.769989pt;width:136.65pt;height:17.7pt;mso-position-horizontal-relative:page;mso-position-vertical-relative:page;z-index:-163701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/>
                  <w:t>TEEM-PES-100/2021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upperRoman"/>
      <w:lvlText w:val="%1."/>
      <w:lvlJc w:val="left"/>
      <w:pPr>
        <w:ind w:left="2030" w:hanging="216"/>
        <w:jc w:val="right"/>
      </w:pPr>
      <w:rPr>
        <w:rFonts w:hint="default" w:ascii="Arial" w:hAnsi="Arial" w:eastAsia="Arial" w:cs="Arial"/>
        <w:b/>
        <w:bCs/>
        <w:spacing w:val="-1"/>
        <w:w w:val="99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09" w:hanging="2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78" w:hanging="2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47" w:hanging="2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16" w:hanging="2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86" w:hanging="2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55" w:hanging="2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4" w:hanging="2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93" w:hanging="216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126" w:hanging="312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5" w:hanging="34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0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0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1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1" w:hanging="34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535" w:hanging="34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9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78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7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6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6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5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4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3" w:hanging="34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13" w:hanging="173"/>
      </w:pPr>
      <w:rPr>
        <w:rFonts w:hint="default" w:ascii="Arial" w:hAnsi="Arial" w:eastAsia="Arial" w:cs="Arial"/>
        <w:i/>
        <w:iCs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33" w:hanging="348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39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8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37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36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35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33" w:hanging="348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833" w:hanging="348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5" w:hanging="34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0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0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1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1" w:hanging="349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3" w:hanging="442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1" w:hanging="4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2" w:hanging="4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03" w:hanging="4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4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6" w:hanging="4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7" w:hanging="4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8" w:hanging="4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9" w:hanging="442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1814" w:hanging="377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14" w:hanging="430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0" w:hanging="43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00" w:hanging="43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90" w:hanging="43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80" w:hanging="43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71" w:hanging="43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61" w:hanging="43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751" w:hanging="43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3" w:hanging="348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"/>
      <w:lvlJc w:val="left"/>
      <w:pPr>
        <w:ind w:left="2535" w:hanging="34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50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60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0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1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1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11" w:hanging="34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2535" w:hanging="349"/>
      </w:pPr>
      <w:rPr>
        <w:rFonts w:hint="default" w:ascii="Symbol" w:hAnsi="Symbol" w:eastAsia="Symbol" w:cs="Symbol"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59" w:hanging="3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78" w:hanging="3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97" w:hanging="3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16" w:hanging="3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6" w:hanging="3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5" w:hanging="3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74" w:hanging="3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93" w:hanging="34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113" w:hanging="396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1" w:hanging="3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2" w:hanging="3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03" w:hanging="3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6" w:hanging="3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7" w:hanging="3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8" w:hanging="3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9" w:hanging="396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3" w:hanging="348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1" w:hanging="3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2" w:hanging="3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03" w:hanging="3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3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6" w:hanging="3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7" w:hanging="3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8" w:hanging="3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9" w:hanging="348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13" w:hanging="252"/>
        <w:jc w:val="lef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13" w:hanging="408"/>
        <w:jc w:val="right"/>
      </w:pPr>
      <w:rPr>
        <w:rFonts w:hint="default" w:ascii="Arial" w:hAnsi="Arial" w:eastAsia="Arial" w:cs="Arial"/>
        <w:b/>
        <w:bCs/>
        <w:w w:val="100"/>
        <w:sz w:val="28"/>
        <w:szCs w:val="2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42" w:hanging="40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03" w:hanging="40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64" w:hanging="40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26" w:hanging="40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87" w:hanging="40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48" w:hanging="40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09" w:hanging="408"/>
      </w:pPr>
      <w:rPr>
        <w:rFonts w:hint="default"/>
        <w:lang w:val="es-E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814"/>
      <w:outlineLvl w:val="1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13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https://www.facebook.co/dora.sanchezorozco18" TargetMode="External"/><Relationship Id="rId11" Type="http://schemas.openxmlformats.org/officeDocument/2006/relationships/hyperlink" Target="https://www.facebook.com/photo/?fbid=102183665914961664&amp;set=a.1427043036112" TargetMode="External"/><Relationship Id="rId12" Type="http://schemas.openxmlformats.org/officeDocument/2006/relationships/hyperlink" Target="http://www.facebook.com/photo/?fbid=10218200870073232&amp;set=a.2411955" TargetMode="External"/><Relationship Id="rId13" Type="http://schemas.openxmlformats.org/officeDocument/2006/relationships/hyperlink" Target="https://www.facebook.com/dora.sanchezorozco18" TargetMode="External"/><Relationship Id="rId14" Type="http://schemas.openxmlformats.org/officeDocument/2006/relationships/hyperlink" Target="https://www.facebook.com/photo/?fbid=10218200870073232&amp;set=a.2411955218301" TargetMode="External"/><Relationship Id="rId15" Type="http://schemas.openxmlformats.org/officeDocument/2006/relationships/header" Target="header3.xml"/><Relationship Id="rId16" Type="http://schemas.openxmlformats.org/officeDocument/2006/relationships/header" Target="header4.xml"/><Relationship Id="rId17" Type="http://schemas.openxmlformats.org/officeDocument/2006/relationships/footer" Target="footer3.xml"/><Relationship Id="rId18" Type="http://schemas.openxmlformats.org/officeDocument/2006/relationships/footer" Target="footer4.xml"/><Relationship Id="rId19" Type="http://schemas.openxmlformats.org/officeDocument/2006/relationships/image" Target="media/image2.jpeg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Agustín Gómez Patiño</dc:creator>
  <dcterms:created xsi:type="dcterms:W3CDTF">2022-03-05T21:42:54Z</dcterms:created>
  <dcterms:modified xsi:type="dcterms:W3CDTF">2022-03-05T21:42:54Z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2022-03-05T00:00:00Z</vt:filetime>
  </property>
</Properties>
</file>