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Default Extension="jpeg" ContentType="image/jpeg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208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596797" cy="495300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6797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8"/>
        </w:rPr>
      </w:pPr>
    </w:p>
    <w:p>
      <w:pPr>
        <w:pStyle w:val="Heading1"/>
        <w:spacing w:line="264" w:lineRule="auto" w:before="93"/>
        <w:ind w:left="5407" w:right="284"/>
        <w:jc w:val="both"/>
      </w:pPr>
      <w:r>
        <w:rPr/>
        <w:t>JUICIO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PROTECCIÓN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POLÍTICO-</w:t>
      </w:r>
      <w:r>
        <w:rPr>
          <w:spacing w:val="-64"/>
        </w:rPr>
        <w:t> </w:t>
      </w:r>
      <w:r>
        <w:rPr/>
        <w:t>ELECTORALES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CIUDADANO</w:t>
      </w:r>
    </w:p>
    <w:p>
      <w:pPr>
        <w:pStyle w:val="BodyText"/>
        <w:spacing w:before="4"/>
        <w:rPr>
          <w:rFonts w:ascii="Arial"/>
          <w:b/>
          <w:sz w:val="26"/>
        </w:rPr>
      </w:pPr>
    </w:p>
    <w:p>
      <w:pPr>
        <w:spacing w:before="0"/>
        <w:ind w:left="5407" w:right="0" w:firstLine="0"/>
        <w:jc w:val="both"/>
        <w:rPr>
          <w:sz w:val="24"/>
        </w:rPr>
      </w:pPr>
      <w:r>
        <w:rPr>
          <w:rFonts w:ascii="Arial"/>
          <w:b/>
          <w:sz w:val="24"/>
        </w:rPr>
        <w:t>EXPEDIENTE:</w:t>
      </w:r>
      <w:r>
        <w:rPr>
          <w:rFonts w:ascii="Arial"/>
          <w:b/>
          <w:spacing w:val="-5"/>
          <w:sz w:val="24"/>
        </w:rPr>
        <w:t> </w:t>
      </w:r>
      <w:r>
        <w:rPr>
          <w:sz w:val="24"/>
        </w:rPr>
        <w:t>TEEM-JDC-329/2021</w:t>
      </w:r>
    </w:p>
    <w:p>
      <w:pPr>
        <w:pStyle w:val="BodyText"/>
        <w:spacing w:before="9"/>
        <w:rPr>
          <w:sz w:val="28"/>
        </w:rPr>
      </w:pPr>
    </w:p>
    <w:p>
      <w:pPr>
        <w:spacing w:line="264" w:lineRule="auto" w:before="1"/>
        <w:ind w:left="5407" w:right="285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ACTOR:</w:t>
      </w:r>
      <w:r>
        <w:rPr>
          <w:rFonts w:ascii="Arial" w:hAnsi="Arial"/>
          <w:b/>
          <w:spacing w:val="1"/>
          <w:sz w:val="24"/>
        </w:rPr>
        <w:t> </w:t>
      </w:r>
      <w:r>
        <w:rPr>
          <w:sz w:val="24"/>
        </w:rPr>
        <w:t>JOSÉ</w:t>
      </w:r>
      <w:r>
        <w:rPr>
          <w:spacing w:val="1"/>
          <w:sz w:val="24"/>
        </w:rPr>
        <w:t> </w:t>
      </w:r>
      <w:r>
        <w:rPr>
          <w:sz w:val="24"/>
        </w:rPr>
        <w:t>DISIFREDO</w:t>
      </w:r>
      <w:r>
        <w:rPr>
          <w:spacing w:val="1"/>
          <w:sz w:val="24"/>
        </w:rPr>
        <w:t> </w:t>
      </w:r>
      <w:r>
        <w:rPr>
          <w:sz w:val="24"/>
        </w:rPr>
        <w:t>CORTÉS</w:t>
      </w:r>
      <w:r>
        <w:rPr>
          <w:spacing w:val="1"/>
          <w:sz w:val="24"/>
        </w:rPr>
        <w:t> </w:t>
      </w:r>
      <w:r>
        <w:rPr>
          <w:sz w:val="24"/>
        </w:rPr>
        <w:t>VACA</w:t>
      </w:r>
    </w:p>
    <w:p>
      <w:pPr>
        <w:pStyle w:val="BodyText"/>
        <w:spacing w:before="5"/>
        <w:rPr>
          <w:sz w:val="26"/>
        </w:rPr>
      </w:pPr>
    </w:p>
    <w:p>
      <w:pPr>
        <w:tabs>
          <w:tab w:pos="7926" w:val="left" w:leader="none"/>
        </w:tabs>
        <w:spacing w:line="264" w:lineRule="auto" w:before="0"/>
        <w:ind w:left="5407" w:right="285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AUTORIDAD</w:t>
        <w:tab/>
        <w:t>RESPONSABLE:</w:t>
      </w:r>
      <w:r>
        <w:rPr>
          <w:rFonts w:ascii="Arial" w:hAnsi="Arial"/>
          <w:b/>
          <w:spacing w:val="-65"/>
          <w:sz w:val="24"/>
        </w:rPr>
        <w:t> </w:t>
      </w:r>
      <w:r>
        <w:rPr>
          <w:sz w:val="24"/>
        </w:rPr>
        <w:t>AYUNTAMIENTO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HIDALGO,</w:t>
      </w:r>
      <w:r>
        <w:rPr>
          <w:spacing w:val="1"/>
          <w:sz w:val="24"/>
        </w:rPr>
        <w:t> </w:t>
      </w:r>
      <w:r>
        <w:rPr>
          <w:sz w:val="24"/>
        </w:rPr>
        <w:t>MICHOACÁN</w:t>
      </w:r>
    </w:p>
    <w:p>
      <w:pPr>
        <w:pStyle w:val="BodyText"/>
        <w:spacing w:before="6"/>
        <w:rPr>
          <w:sz w:val="26"/>
        </w:rPr>
      </w:pPr>
    </w:p>
    <w:p>
      <w:pPr>
        <w:spacing w:line="264" w:lineRule="auto" w:before="0"/>
        <w:ind w:left="5407" w:right="289" w:firstLine="0"/>
        <w:jc w:val="both"/>
        <w:rPr>
          <w:sz w:val="24"/>
        </w:rPr>
      </w:pPr>
      <w:r>
        <w:rPr>
          <w:rFonts w:ascii="Arial"/>
          <w:b/>
          <w:sz w:val="24"/>
        </w:rPr>
        <w:t>MAGISTRADA:</w:t>
      </w:r>
      <w:r>
        <w:rPr>
          <w:rFonts w:ascii="Arial"/>
          <w:b/>
          <w:spacing w:val="1"/>
          <w:sz w:val="24"/>
        </w:rPr>
        <w:t> </w:t>
      </w:r>
      <w:r>
        <w:rPr>
          <w:sz w:val="24"/>
        </w:rPr>
        <w:t>YOLANDA</w:t>
      </w:r>
      <w:r>
        <w:rPr>
          <w:spacing w:val="1"/>
          <w:sz w:val="24"/>
        </w:rPr>
        <w:t> </w:t>
      </w:r>
      <w:r>
        <w:rPr>
          <w:sz w:val="24"/>
        </w:rPr>
        <w:t>CAMACHO</w:t>
      </w:r>
      <w:r>
        <w:rPr>
          <w:spacing w:val="1"/>
          <w:sz w:val="24"/>
        </w:rPr>
        <w:t> </w:t>
      </w:r>
      <w:r>
        <w:rPr>
          <w:sz w:val="24"/>
        </w:rPr>
        <w:t>OCHOA.</w:t>
      </w:r>
    </w:p>
    <w:p>
      <w:pPr>
        <w:pStyle w:val="BodyText"/>
        <w:spacing w:before="3"/>
        <w:rPr>
          <w:sz w:val="26"/>
        </w:rPr>
      </w:pPr>
    </w:p>
    <w:p>
      <w:pPr>
        <w:spacing w:line="264" w:lineRule="auto" w:before="0"/>
        <w:ind w:left="5407" w:right="284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SECRETARIO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INSTRUCTOR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-64"/>
          <w:sz w:val="24"/>
        </w:rPr>
        <w:t> </w:t>
      </w:r>
      <w:r>
        <w:rPr>
          <w:rFonts w:ascii="Arial" w:hAnsi="Arial"/>
          <w:b/>
          <w:sz w:val="24"/>
        </w:rPr>
        <w:t>PROYECTISTA:</w:t>
      </w:r>
      <w:r>
        <w:rPr>
          <w:rFonts w:ascii="Arial" w:hAnsi="Arial"/>
          <w:b/>
          <w:spacing w:val="1"/>
          <w:sz w:val="24"/>
        </w:rPr>
        <w:t> </w:t>
      </w:r>
      <w:r>
        <w:rPr>
          <w:sz w:val="24"/>
        </w:rPr>
        <w:t>EULALIO</w:t>
      </w:r>
      <w:r>
        <w:rPr>
          <w:spacing w:val="1"/>
          <w:sz w:val="24"/>
        </w:rPr>
        <w:t> </w:t>
      </w:r>
      <w:r>
        <w:rPr>
          <w:sz w:val="24"/>
        </w:rPr>
        <w:t>HIGUERA</w:t>
      </w:r>
      <w:r>
        <w:rPr>
          <w:spacing w:val="1"/>
          <w:sz w:val="24"/>
        </w:rPr>
        <w:t> </w:t>
      </w:r>
      <w:r>
        <w:rPr>
          <w:sz w:val="24"/>
        </w:rPr>
        <w:t>VELÁZQUEZ</w:t>
      </w:r>
    </w:p>
    <w:p>
      <w:pPr>
        <w:pStyle w:val="BodyText"/>
        <w:rPr>
          <w:sz w:val="28"/>
        </w:rPr>
      </w:pPr>
    </w:p>
    <w:p>
      <w:pPr>
        <w:pStyle w:val="BodyText"/>
        <w:spacing w:before="95"/>
        <w:ind w:left="3119"/>
        <w:rPr>
          <w:sz w:val="16"/>
        </w:rPr>
      </w:pPr>
      <w:r>
        <w:rPr/>
        <w:t>Morelia,</w:t>
      </w:r>
      <w:r>
        <w:rPr>
          <w:spacing w:val="-2"/>
        </w:rPr>
        <w:t> </w:t>
      </w:r>
      <w:r>
        <w:rPr/>
        <w:t>Michoacán,</w:t>
      </w:r>
      <w:r>
        <w:rPr>
          <w:spacing w:val="-4"/>
        </w:rPr>
        <w:t> </w:t>
      </w:r>
      <w:r>
        <w:rPr/>
        <w:t>a</w:t>
      </w:r>
      <w:r>
        <w:rPr>
          <w:spacing w:val="-2"/>
        </w:rPr>
        <w:t> </w:t>
      </w:r>
      <w:r>
        <w:rPr/>
        <w:t>treinta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noviembre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dos</w:t>
      </w:r>
      <w:r>
        <w:rPr>
          <w:spacing w:val="-4"/>
        </w:rPr>
        <w:t> </w:t>
      </w:r>
      <w:r>
        <w:rPr/>
        <w:t>mil</w:t>
      </w:r>
      <w:r>
        <w:rPr>
          <w:spacing w:val="-2"/>
        </w:rPr>
        <w:t> </w:t>
      </w:r>
      <w:r>
        <w:rPr/>
        <w:t>veintiuno</w:t>
      </w:r>
      <w:r>
        <w:rPr>
          <w:position w:val="8"/>
          <w:sz w:val="16"/>
        </w:rPr>
        <w:t>1</w:t>
      </w:r>
    </w:p>
    <w:p>
      <w:pPr>
        <w:pStyle w:val="BodyText"/>
        <w:rPr>
          <w:sz w:val="28"/>
        </w:rPr>
      </w:pPr>
    </w:p>
    <w:p>
      <w:pPr>
        <w:pStyle w:val="BodyText"/>
        <w:spacing w:line="360" w:lineRule="auto" w:before="230"/>
        <w:ind w:left="1208" w:right="119"/>
        <w:jc w:val="both"/>
      </w:pPr>
      <w:r>
        <w:rPr>
          <w:rFonts w:ascii="Arial" w:hAnsi="Arial"/>
          <w:b/>
        </w:rPr>
        <w:t>Sentencia</w:t>
      </w:r>
      <w:r>
        <w:rPr>
          <w:rFonts w:ascii="Arial" w:hAnsi="Arial"/>
          <w:b/>
          <w:spacing w:val="-11"/>
        </w:rPr>
        <w:t> </w:t>
      </w:r>
      <w:r>
        <w:rPr/>
        <w:t>que</w:t>
      </w:r>
      <w:r>
        <w:rPr>
          <w:spacing w:val="-11"/>
        </w:rPr>
        <w:t> </w:t>
      </w:r>
      <w:r>
        <w:rPr/>
        <w:t>resuelve</w:t>
      </w:r>
      <w:r>
        <w:rPr>
          <w:spacing w:val="-11"/>
        </w:rPr>
        <w:t> </w:t>
      </w:r>
      <w:r>
        <w:rPr/>
        <w:t>la</w:t>
      </w:r>
      <w:r>
        <w:rPr>
          <w:spacing w:val="-11"/>
        </w:rPr>
        <w:t> </w:t>
      </w:r>
      <w:r>
        <w:rPr/>
        <w:t>demanda</w:t>
      </w:r>
      <w:r>
        <w:rPr>
          <w:spacing w:val="-13"/>
        </w:rPr>
        <w:t> </w:t>
      </w:r>
      <w:r>
        <w:rPr/>
        <w:t>presentada</w:t>
      </w:r>
      <w:r>
        <w:rPr>
          <w:spacing w:val="-11"/>
        </w:rPr>
        <w:t> </w:t>
      </w:r>
      <w:r>
        <w:rPr/>
        <w:t>por</w:t>
      </w:r>
      <w:r>
        <w:rPr>
          <w:spacing w:val="-8"/>
        </w:rPr>
        <w:t> </w:t>
      </w:r>
      <w:r>
        <w:rPr/>
        <w:t>José</w:t>
      </w:r>
      <w:r>
        <w:rPr>
          <w:spacing w:val="-12"/>
        </w:rPr>
        <w:t> </w:t>
      </w:r>
      <w:r>
        <w:rPr/>
        <w:t>Disifredo</w:t>
      </w:r>
      <w:r>
        <w:rPr>
          <w:spacing w:val="-13"/>
        </w:rPr>
        <w:t> </w:t>
      </w:r>
      <w:r>
        <w:rPr/>
        <w:t>Cortés</w:t>
      </w:r>
      <w:r>
        <w:rPr>
          <w:spacing w:val="-12"/>
        </w:rPr>
        <w:t> </w:t>
      </w:r>
      <w:r>
        <w:rPr/>
        <w:t>Vaca</w:t>
      </w:r>
      <w:r>
        <w:rPr>
          <w:spacing w:val="-11"/>
        </w:rPr>
        <w:t> </w:t>
      </w:r>
      <w:r>
        <w:rPr/>
        <w:t>en</w:t>
      </w:r>
      <w:r>
        <w:rPr>
          <w:spacing w:val="-64"/>
        </w:rPr>
        <w:t> </w:t>
      </w:r>
      <w:r>
        <w:rPr/>
        <w:t>su</w:t>
      </w:r>
      <w:r>
        <w:rPr>
          <w:spacing w:val="-9"/>
        </w:rPr>
        <w:t> </w:t>
      </w:r>
      <w:r>
        <w:rPr/>
        <w:t>carácter</w:t>
      </w:r>
      <w:r>
        <w:rPr>
          <w:spacing w:val="-10"/>
        </w:rPr>
        <w:t> </w:t>
      </w:r>
      <w:r>
        <w:rPr/>
        <w:t>de</w:t>
      </w:r>
      <w:r>
        <w:rPr>
          <w:spacing w:val="-8"/>
        </w:rPr>
        <w:t> </w:t>
      </w:r>
      <w:r>
        <w:rPr/>
        <w:t>ciudadano</w:t>
      </w:r>
      <w:r>
        <w:rPr>
          <w:spacing w:val="-8"/>
        </w:rPr>
        <w:t> </w:t>
      </w:r>
      <w:r>
        <w:rPr/>
        <w:t>y</w:t>
      </w:r>
      <w:r>
        <w:rPr>
          <w:spacing w:val="-10"/>
        </w:rPr>
        <w:t> </w:t>
      </w:r>
      <w:r>
        <w:rPr/>
        <w:t>vecino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la</w:t>
      </w:r>
      <w:r>
        <w:rPr>
          <w:spacing w:val="-9"/>
        </w:rPr>
        <w:t> </w:t>
      </w:r>
      <w:r>
        <w:rPr/>
        <w:t>comunidad</w:t>
      </w:r>
      <w:r>
        <w:rPr>
          <w:spacing w:val="-11"/>
        </w:rPr>
        <w:t> </w:t>
      </w:r>
      <w:r>
        <w:rPr/>
        <w:t>de</w:t>
      </w:r>
      <w:r>
        <w:rPr>
          <w:spacing w:val="-9"/>
        </w:rPr>
        <w:t> </w:t>
      </w:r>
      <w:r>
        <w:rPr/>
        <w:t>Huajúmbaro,</w:t>
      </w:r>
      <w:r>
        <w:rPr>
          <w:spacing w:val="-8"/>
        </w:rPr>
        <w:t> </w:t>
      </w:r>
      <w:r>
        <w:rPr/>
        <w:t>Michoacán,</w:t>
      </w:r>
      <w:r>
        <w:rPr>
          <w:spacing w:val="-10"/>
        </w:rPr>
        <w:t> </w:t>
      </w:r>
      <w:r>
        <w:rPr/>
        <w:t>en</w:t>
      </w:r>
      <w:r>
        <w:rPr>
          <w:spacing w:val="-64"/>
        </w:rPr>
        <w:t> </w:t>
      </w:r>
      <w:r>
        <w:rPr/>
        <w:t>contra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procedimiento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renovación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jefatura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tenencia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dicha</w:t>
      </w:r>
      <w:r>
        <w:rPr>
          <w:spacing w:val="1"/>
        </w:rPr>
        <w:t> </w:t>
      </w:r>
      <w:r>
        <w:rPr/>
        <w:t>comunidad. Lo anterior, en el sentido de declarar infundados e inoperantes los</w:t>
      </w:r>
      <w:r>
        <w:rPr>
          <w:spacing w:val="1"/>
        </w:rPr>
        <w:t> </w:t>
      </w:r>
      <w:r>
        <w:rPr/>
        <w:t>agravios hechos valer y, por lo tanto, se confirma el proceso electivo de la jefatura</w:t>
      </w:r>
      <w:r>
        <w:rPr>
          <w:spacing w:val="-64"/>
        </w:rPr>
        <w:t> </w:t>
      </w:r>
      <w:r>
        <w:rPr/>
        <w:t>de</w:t>
      </w:r>
      <w:r>
        <w:rPr>
          <w:spacing w:val="-1"/>
        </w:rPr>
        <w:t> </w:t>
      </w:r>
      <w:r>
        <w:rPr/>
        <w:t>tenencia.</w:t>
      </w: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30"/>
        </w:rPr>
      </w:pPr>
    </w:p>
    <w:p>
      <w:pPr>
        <w:pStyle w:val="Heading1"/>
        <w:ind w:left="2429" w:right="1347"/>
        <w:jc w:val="center"/>
      </w:pPr>
      <w:bookmarkStart w:name="_bookmark0" w:id="1"/>
      <w:bookmarkEnd w:id="1"/>
      <w:r>
        <w:rPr>
          <w:b w:val="0"/>
        </w:rPr>
      </w:r>
      <w:r>
        <w:rPr/>
        <w:t>GLOSARIO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"/>
        <w:rPr>
          <w:rFonts w:ascii="Arial"/>
          <w:b/>
          <w:sz w:val="16"/>
        </w:rPr>
      </w:pPr>
    </w:p>
    <w:tbl>
      <w:tblPr>
        <w:tblW w:w="0" w:type="auto"/>
        <w:jc w:val="left"/>
        <w:tblInd w:w="14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92"/>
        <w:gridCol w:w="6073"/>
      </w:tblGrid>
      <w:tr>
        <w:trPr>
          <w:trHeight w:val="349" w:hRule="atLeast"/>
        </w:trPr>
        <w:tc>
          <w:tcPr>
            <w:tcW w:w="1992" w:type="dxa"/>
          </w:tcPr>
          <w:p>
            <w:pPr>
              <w:pStyle w:val="TableParagraph"/>
              <w:spacing w:line="229" w:lineRule="exact"/>
              <w:ind w:left="202"/>
              <w:rPr>
                <w:rFonts w:ascii="Arial"/>
                <w:b/>
                <w:i/>
                <w:sz w:val="20"/>
              </w:rPr>
            </w:pPr>
            <w:r>
              <w:rPr>
                <w:rFonts w:ascii="Arial"/>
                <w:b/>
                <w:i/>
                <w:w w:val="90"/>
                <w:sz w:val="20"/>
              </w:rPr>
              <w:t>Actor:</w:t>
            </w:r>
          </w:p>
        </w:tc>
        <w:tc>
          <w:tcPr>
            <w:tcW w:w="6073" w:type="dxa"/>
          </w:tcPr>
          <w:p>
            <w:pPr>
              <w:pStyle w:val="TableParagraph"/>
              <w:spacing w:line="229" w:lineRule="exact"/>
              <w:ind w:left="258"/>
              <w:rPr>
                <w:sz w:val="20"/>
              </w:rPr>
            </w:pPr>
            <w:r>
              <w:rPr>
                <w:w w:val="80"/>
                <w:sz w:val="20"/>
              </w:rPr>
              <w:t>José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Disifredo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Cortés</w:t>
            </w:r>
            <w:r>
              <w:rPr>
                <w:spacing w:val="12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Vaca,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Michoacán.</w:t>
            </w:r>
          </w:p>
        </w:tc>
      </w:tr>
      <w:tr>
        <w:trPr>
          <w:trHeight w:val="469" w:hRule="atLeast"/>
        </w:trPr>
        <w:tc>
          <w:tcPr>
            <w:tcW w:w="1992" w:type="dxa"/>
          </w:tcPr>
          <w:p>
            <w:pPr>
              <w:pStyle w:val="TableParagraph"/>
              <w:spacing w:before="120"/>
              <w:ind w:left="202"/>
              <w:rPr>
                <w:rFonts w:ascii="Arial"/>
                <w:b/>
                <w:i/>
                <w:sz w:val="20"/>
              </w:rPr>
            </w:pPr>
            <w:r>
              <w:rPr>
                <w:rFonts w:ascii="Arial"/>
                <w:b/>
                <w:i/>
                <w:w w:val="90"/>
                <w:sz w:val="20"/>
              </w:rPr>
              <w:t>Ayuntamiento:</w:t>
            </w:r>
          </w:p>
        </w:tc>
        <w:tc>
          <w:tcPr>
            <w:tcW w:w="6073" w:type="dxa"/>
          </w:tcPr>
          <w:p>
            <w:pPr>
              <w:pStyle w:val="TableParagraph"/>
              <w:spacing w:before="120"/>
              <w:ind w:left="258"/>
              <w:rPr>
                <w:sz w:val="20"/>
              </w:rPr>
            </w:pPr>
            <w:r>
              <w:rPr>
                <w:w w:val="80"/>
                <w:sz w:val="20"/>
              </w:rPr>
              <w:t>Ayuntamiento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13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Hidalgo,</w:t>
            </w:r>
            <w:r>
              <w:rPr>
                <w:spacing w:val="10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Michoacán.</w:t>
            </w:r>
          </w:p>
        </w:tc>
      </w:tr>
      <w:tr>
        <w:trPr>
          <w:trHeight w:val="469" w:hRule="atLeast"/>
        </w:trPr>
        <w:tc>
          <w:tcPr>
            <w:tcW w:w="1992" w:type="dxa"/>
          </w:tcPr>
          <w:p>
            <w:pPr>
              <w:pStyle w:val="TableParagraph"/>
              <w:spacing w:before="118"/>
              <w:ind w:left="202"/>
              <w:rPr>
                <w:rFonts w:ascii="Arial" w:hAnsi="Arial"/>
                <w:b/>
                <w:i/>
                <w:sz w:val="20"/>
              </w:rPr>
            </w:pPr>
            <w:r>
              <w:rPr>
                <w:rFonts w:ascii="Arial" w:hAnsi="Arial"/>
                <w:b/>
                <w:i/>
                <w:w w:val="80"/>
                <w:sz w:val="20"/>
              </w:rPr>
              <w:t>Código</w:t>
            </w:r>
            <w:r>
              <w:rPr>
                <w:rFonts w:ascii="Arial" w:hAnsi="Arial"/>
                <w:b/>
                <w:i/>
                <w:spacing w:val="11"/>
                <w:w w:val="80"/>
                <w:sz w:val="20"/>
              </w:rPr>
              <w:t> </w:t>
            </w:r>
            <w:r>
              <w:rPr>
                <w:rFonts w:ascii="Arial" w:hAnsi="Arial"/>
                <w:b/>
                <w:i/>
                <w:w w:val="80"/>
                <w:sz w:val="20"/>
              </w:rPr>
              <w:t>Electoral:</w:t>
            </w:r>
          </w:p>
        </w:tc>
        <w:tc>
          <w:tcPr>
            <w:tcW w:w="6073" w:type="dxa"/>
          </w:tcPr>
          <w:p>
            <w:pPr>
              <w:pStyle w:val="TableParagraph"/>
              <w:spacing w:before="118"/>
              <w:ind w:left="258"/>
              <w:rPr>
                <w:sz w:val="20"/>
              </w:rPr>
            </w:pPr>
            <w:r>
              <w:rPr>
                <w:w w:val="80"/>
                <w:sz w:val="20"/>
              </w:rPr>
              <w:t>Código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Electoral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del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Estado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Michoacán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Ocampo.</w:t>
            </w:r>
          </w:p>
        </w:tc>
      </w:tr>
      <w:tr>
        <w:trPr>
          <w:trHeight w:val="583" w:hRule="atLeast"/>
        </w:trPr>
        <w:tc>
          <w:tcPr>
            <w:tcW w:w="1992" w:type="dxa"/>
          </w:tcPr>
          <w:p>
            <w:pPr>
              <w:pStyle w:val="TableParagraph"/>
              <w:spacing w:line="228" w:lineRule="exact" w:before="107"/>
              <w:ind w:left="200" w:right="102" w:firstLine="2"/>
              <w:rPr>
                <w:rFonts w:ascii="Arial" w:hAnsi="Arial"/>
                <w:b/>
                <w:i/>
                <w:sz w:val="20"/>
              </w:rPr>
            </w:pPr>
            <w:r>
              <w:rPr>
                <w:rFonts w:ascii="Arial" w:hAnsi="Arial"/>
                <w:b/>
                <w:i/>
                <w:w w:val="80"/>
                <w:sz w:val="20"/>
              </w:rPr>
              <w:t>Constitución</w:t>
            </w:r>
            <w:r>
              <w:rPr>
                <w:rFonts w:ascii="Arial" w:hAnsi="Arial"/>
                <w:b/>
                <w:i/>
                <w:spacing w:val="-42"/>
                <w:w w:val="80"/>
                <w:sz w:val="20"/>
              </w:rPr>
              <w:t> </w:t>
            </w:r>
            <w:r>
              <w:rPr>
                <w:rFonts w:ascii="Arial" w:hAnsi="Arial"/>
                <w:b/>
                <w:i/>
                <w:w w:val="90"/>
                <w:sz w:val="20"/>
              </w:rPr>
              <w:t>General:</w:t>
            </w:r>
          </w:p>
        </w:tc>
        <w:tc>
          <w:tcPr>
            <w:tcW w:w="6073" w:type="dxa"/>
          </w:tcPr>
          <w:p>
            <w:pPr>
              <w:pStyle w:val="TableParagraph"/>
              <w:spacing w:before="119"/>
              <w:ind w:left="258"/>
              <w:rPr>
                <w:sz w:val="20"/>
              </w:rPr>
            </w:pPr>
            <w:r>
              <w:rPr>
                <w:w w:val="80"/>
                <w:sz w:val="20"/>
              </w:rPr>
              <w:t>Constitución</w:t>
            </w:r>
            <w:r>
              <w:rPr>
                <w:spacing w:val="1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Política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los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Estados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Unidos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Mexicanos.</w:t>
            </w:r>
          </w:p>
        </w:tc>
      </w:tr>
      <w:tr>
        <w:trPr>
          <w:trHeight w:val="353" w:hRule="atLeast"/>
        </w:trPr>
        <w:tc>
          <w:tcPr>
            <w:tcW w:w="1992" w:type="dxa"/>
          </w:tcPr>
          <w:p>
            <w:pPr>
              <w:pStyle w:val="TableParagraph"/>
              <w:spacing w:before="4"/>
              <w:ind w:left="202"/>
              <w:rPr>
                <w:rFonts w:ascii="Arial" w:hAnsi="Arial"/>
                <w:b/>
                <w:i/>
                <w:sz w:val="20"/>
              </w:rPr>
            </w:pPr>
            <w:r>
              <w:rPr>
                <w:rFonts w:ascii="Arial" w:hAnsi="Arial"/>
                <w:b/>
                <w:i/>
                <w:w w:val="80"/>
                <w:sz w:val="20"/>
              </w:rPr>
              <w:t>Constitución</w:t>
            </w:r>
            <w:r>
              <w:rPr>
                <w:rFonts w:ascii="Arial" w:hAnsi="Arial"/>
                <w:b/>
                <w:i/>
                <w:spacing w:val="9"/>
                <w:w w:val="80"/>
                <w:sz w:val="20"/>
              </w:rPr>
              <w:t> </w:t>
            </w:r>
            <w:r>
              <w:rPr>
                <w:rFonts w:ascii="Arial" w:hAnsi="Arial"/>
                <w:b/>
                <w:i/>
                <w:w w:val="80"/>
                <w:sz w:val="20"/>
              </w:rPr>
              <w:t>Local:</w:t>
            </w:r>
          </w:p>
        </w:tc>
        <w:tc>
          <w:tcPr>
            <w:tcW w:w="6073" w:type="dxa"/>
          </w:tcPr>
          <w:p>
            <w:pPr>
              <w:pStyle w:val="TableParagraph"/>
              <w:spacing w:before="4"/>
              <w:ind w:left="258"/>
              <w:rPr>
                <w:sz w:val="20"/>
              </w:rPr>
            </w:pPr>
            <w:r>
              <w:rPr>
                <w:w w:val="80"/>
                <w:sz w:val="20"/>
              </w:rPr>
              <w:t>Constitución</w:t>
            </w:r>
            <w:r>
              <w:rPr>
                <w:spacing w:val="10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Política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del</w:t>
            </w:r>
            <w:r>
              <w:rPr>
                <w:spacing w:val="1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Estado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Libre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y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Soberano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Michoacán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1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Ocampo.</w:t>
            </w:r>
          </w:p>
        </w:tc>
      </w:tr>
      <w:tr>
        <w:trPr>
          <w:trHeight w:val="469" w:hRule="atLeast"/>
        </w:trPr>
        <w:tc>
          <w:tcPr>
            <w:tcW w:w="1992" w:type="dxa"/>
          </w:tcPr>
          <w:p>
            <w:pPr>
              <w:pStyle w:val="TableParagraph"/>
              <w:spacing w:before="118"/>
              <w:ind w:left="202"/>
              <w:rPr>
                <w:rFonts w:ascii="Arial" w:hAnsi="Arial"/>
                <w:b/>
                <w:i/>
                <w:sz w:val="20"/>
              </w:rPr>
            </w:pPr>
            <w:r>
              <w:rPr>
                <w:rFonts w:ascii="Arial" w:hAnsi="Arial"/>
                <w:b/>
                <w:i/>
                <w:w w:val="90"/>
                <w:sz w:val="20"/>
              </w:rPr>
              <w:t>Huajúmbaro:</w:t>
            </w:r>
          </w:p>
        </w:tc>
        <w:tc>
          <w:tcPr>
            <w:tcW w:w="6073" w:type="dxa"/>
          </w:tcPr>
          <w:p>
            <w:pPr>
              <w:pStyle w:val="TableParagraph"/>
              <w:spacing w:before="118"/>
              <w:ind w:left="258"/>
              <w:rPr>
                <w:sz w:val="20"/>
              </w:rPr>
            </w:pPr>
            <w:r>
              <w:rPr>
                <w:w w:val="80"/>
                <w:sz w:val="20"/>
              </w:rPr>
              <w:t>Tenencia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10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Huajúmbaro,</w:t>
            </w:r>
            <w:r>
              <w:rPr>
                <w:spacing w:val="1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municipio</w:t>
            </w:r>
            <w:r>
              <w:rPr>
                <w:spacing w:val="10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1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Hidalgo,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Michoacán.</w:t>
            </w:r>
          </w:p>
        </w:tc>
      </w:tr>
      <w:tr>
        <w:trPr>
          <w:trHeight w:val="349" w:hRule="atLeast"/>
        </w:trPr>
        <w:tc>
          <w:tcPr>
            <w:tcW w:w="1992" w:type="dxa"/>
          </w:tcPr>
          <w:p>
            <w:pPr>
              <w:pStyle w:val="TableParagraph"/>
              <w:spacing w:line="210" w:lineRule="exact" w:before="119"/>
              <w:ind w:left="202"/>
              <w:rPr>
                <w:rFonts w:ascii="Arial"/>
                <w:b/>
                <w:i/>
                <w:sz w:val="20"/>
              </w:rPr>
            </w:pPr>
            <w:r>
              <w:rPr>
                <w:rFonts w:ascii="Arial"/>
                <w:b/>
                <w:i/>
                <w:w w:val="90"/>
                <w:sz w:val="20"/>
              </w:rPr>
              <w:t>JDC:</w:t>
            </w:r>
          </w:p>
        </w:tc>
        <w:tc>
          <w:tcPr>
            <w:tcW w:w="6073" w:type="dxa"/>
          </w:tcPr>
          <w:p>
            <w:pPr>
              <w:pStyle w:val="TableParagraph"/>
              <w:spacing w:line="210" w:lineRule="exact" w:before="119"/>
              <w:ind w:left="258"/>
              <w:rPr>
                <w:sz w:val="20"/>
              </w:rPr>
            </w:pPr>
            <w:r>
              <w:rPr>
                <w:w w:val="80"/>
                <w:sz w:val="20"/>
              </w:rPr>
              <w:t>Juicio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para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la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Protección</w:t>
            </w:r>
            <w:r>
              <w:rPr>
                <w:spacing w:val="10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los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Derechos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Político-Electorales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del</w:t>
            </w:r>
            <w:r>
              <w:rPr>
                <w:spacing w:val="12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Ciudadano.</w:t>
            </w:r>
          </w:p>
        </w:tc>
      </w:tr>
    </w:tbl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5"/>
        <w:rPr>
          <w:rFonts w:ascii="Arial"/>
          <w:b/>
          <w:sz w:val="14"/>
        </w:rPr>
      </w:pPr>
      <w:r>
        <w:rPr/>
        <w:pict>
          <v:rect style="position:absolute;margin-left:113.419998pt;margin-top:10.270332pt;width:144.020pt;height:.59998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3"/>
        <w:ind w:left="1208" w:right="0" w:firstLine="0"/>
        <w:jc w:val="left"/>
        <w:rPr>
          <w:sz w:val="20"/>
        </w:rPr>
      </w:pPr>
      <w:r>
        <w:rPr>
          <w:w w:val="80"/>
          <w:position w:val="5"/>
          <w:sz w:val="13"/>
        </w:rPr>
        <w:t>1</w:t>
      </w:r>
      <w:r>
        <w:rPr>
          <w:spacing w:val="23"/>
          <w:w w:val="80"/>
          <w:position w:val="5"/>
          <w:sz w:val="13"/>
        </w:rPr>
        <w:t> </w:t>
      </w:r>
      <w:r>
        <w:rPr>
          <w:w w:val="80"/>
          <w:sz w:val="20"/>
        </w:rPr>
        <w:t>Las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fechas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que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se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citen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en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esta</w:t>
      </w:r>
      <w:r>
        <w:rPr>
          <w:spacing w:val="10"/>
          <w:w w:val="80"/>
          <w:sz w:val="20"/>
        </w:rPr>
        <w:t> </w:t>
      </w:r>
      <w:r>
        <w:rPr>
          <w:w w:val="80"/>
          <w:sz w:val="20"/>
        </w:rPr>
        <w:t>sentencia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corresponden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al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año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dos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mil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veintiuno,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salvo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mención</w:t>
      </w:r>
      <w:r>
        <w:rPr>
          <w:spacing w:val="6"/>
          <w:w w:val="80"/>
          <w:sz w:val="20"/>
        </w:rPr>
        <w:t> </w:t>
      </w:r>
      <w:r>
        <w:rPr>
          <w:w w:val="80"/>
          <w:sz w:val="20"/>
        </w:rPr>
        <w:t>expresa</w:t>
      </w:r>
      <w:r>
        <w:rPr>
          <w:spacing w:val="7"/>
          <w:w w:val="80"/>
          <w:sz w:val="20"/>
        </w:rPr>
        <w:t> </w:t>
      </w:r>
      <w:r>
        <w:rPr>
          <w:w w:val="80"/>
          <w:sz w:val="20"/>
        </w:rPr>
        <w:t>diversa.</w:t>
      </w:r>
    </w:p>
    <w:p>
      <w:pPr>
        <w:spacing w:after="0"/>
        <w:jc w:val="left"/>
        <w:rPr>
          <w:sz w:val="20"/>
        </w:rPr>
        <w:sectPr>
          <w:type w:val="continuous"/>
          <w:pgSz w:w="12250" w:h="19450"/>
          <w:pgMar w:top="1400" w:bottom="280" w:left="1060" w:right="1060"/>
        </w:sectPr>
      </w:pPr>
    </w:p>
    <w:p>
      <w:pPr>
        <w:pStyle w:val="BodyText"/>
        <w:spacing w:before="11"/>
      </w:pPr>
    </w:p>
    <w:tbl>
      <w:tblPr>
        <w:tblW w:w="0" w:type="auto"/>
        <w:jc w:val="left"/>
        <w:tblInd w:w="3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90"/>
        <w:gridCol w:w="6682"/>
      </w:tblGrid>
      <w:tr>
        <w:trPr>
          <w:trHeight w:val="578" w:hRule="atLeast"/>
        </w:trPr>
        <w:tc>
          <w:tcPr>
            <w:tcW w:w="1990" w:type="dxa"/>
          </w:tcPr>
          <w:p>
            <w:pPr>
              <w:pStyle w:val="TableParagraph"/>
              <w:spacing w:line="229" w:lineRule="exact"/>
              <w:ind w:left="202"/>
              <w:rPr>
                <w:rFonts w:ascii="Arial"/>
                <w:b/>
                <w:i/>
                <w:sz w:val="20"/>
              </w:rPr>
            </w:pPr>
            <w:r>
              <w:rPr>
                <w:rFonts w:ascii="Arial"/>
                <w:b/>
                <w:i/>
                <w:w w:val="80"/>
                <w:sz w:val="20"/>
              </w:rPr>
              <w:t>Ley</w:t>
            </w:r>
            <w:r>
              <w:rPr>
                <w:rFonts w:ascii="Arial"/>
                <w:b/>
                <w:i/>
                <w:spacing w:val="8"/>
                <w:w w:val="80"/>
                <w:sz w:val="20"/>
              </w:rPr>
              <w:t> </w:t>
            </w:r>
            <w:r>
              <w:rPr>
                <w:rFonts w:ascii="Arial"/>
                <w:b/>
                <w:i/>
                <w:w w:val="80"/>
                <w:sz w:val="20"/>
              </w:rPr>
              <w:t>Electoral:</w:t>
            </w:r>
          </w:p>
        </w:tc>
        <w:tc>
          <w:tcPr>
            <w:tcW w:w="6682" w:type="dxa"/>
          </w:tcPr>
          <w:p>
            <w:pPr>
              <w:pStyle w:val="TableParagraph"/>
              <w:ind w:left="257" w:firstLine="2"/>
              <w:rPr>
                <w:sz w:val="20"/>
              </w:rPr>
            </w:pPr>
            <w:r>
              <w:rPr>
                <w:w w:val="85"/>
                <w:sz w:val="20"/>
              </w:rPr>
              <w:t>Ley</w:t>
            </w:r>
            <w:r>
              <w:rPr>
                <w:spacing w:val="1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14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Justicia</w:t>
            </w:r>
            <w:r>
              <w:rPr>
                <w:spacing w:val="1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en</w:t>
            </w:r>
            <w:r>
              <w:rPr>
                <w:spacing w:val="15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Materia</w:t>
            </w:r>
            <w:r>
              <w:rPr>
                <w:spacing w:val="1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Electoral</w:t>
            </w:r>
            <w:r>
              <w:rPr>
                <w:spacing w:val="14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y</w:t>
            </w:r>
            <w:r>
              <w:rPr>
                <w:spacing w:val="1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15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Participación</w:t>
            </w:r>
            <w:r>
              <w:rPr>
                <w:spacing w:val="16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Ciudadana</w:t>
            </w:r>
            <w:r>
              <w:rPr>
                <w:spacing w:val="14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del</w:t>
            </w:r>
            <w:r>
              <w:rPr>
                <w:spacing w:val="1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Estado</w:t>
            </w:r>
            <w:r>
              <w:rPr>
                <w:spacing w:val="13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44"/>
                <w:w w:val="85"/>
                <w:sz w:val="20"/>
              </w:rPr>
              <w:t> </w:t>
            </w:r>
            <w:r>
              <w:rPr>
                <w:w w:val="90"/>
                <w:sz w:val="20"/>
              </w:rPr>
              <w:t>Michoacán</w:t>
            </w:r>
            <w:r>
              <w:rPr>
                <w:spacing w:val="-7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de</w:t>
            </w:r>
            <w:r>
              <w:rPr>
                <w:spacing w:val="-6"/>
                <w:w w:val="90"/>
                <w:sz w:val="20"/>
              </w:rPr>
              <w:t> </w:t>
            </w:r>
            <w:r>
              <w:rPr>
                <w:w w:val="90"/>
                <w:sz w:val="20"/>
              </w:rPr>
              <w:t>Ocampo.</w:t>
            </w:r>
          </w:p>
        </w:tc>
      </w:tr>
      <w:tr>
        <w:trPr>
          <w:trHeight w:val="698" w:hRule="atLeast"/>
        </w:trPr>
        <w:tc>
          <w:tcPr>
            <w:tcW w:w="1990" w:type="dxa"/>
          </w:tcPr>
          <w:p>
            <w:pPr>
              <w:pStyle w:val="TableParagraph"/>
              <w:spacing w:before="118"/>
              <w:ind w:left="200" w:firstLine="2"/>
              <w:rPr>
                <w:rFonts w:ascii="Arial" w:hAnsi="Arial"/>
                <w:b/>
                <w:i/>
                <w:sz w:val="20"/>
              </w:rPr>
            </w:pPr>
            <w:r>
              <w:rPr>
                <w:rFonts w:ascii="Arial" w:hAnsi="Arial"/>
                <w:b/>
                <w:i/>
                <w:w w:val="80"/>
                <w:sz w:val="20"/>
              </w:rPr>
              <w:t>Ley</w:t>
            </w:r>
            <w:r>
              <w:rPr>
                <w:rFonts w:ascii="Arial" w:hAnsi="Arial"/>
                <w:b/>
                <w:i/>
                <w:spacing w:val="6"/>
                <w:w w:val="80"/>
                <w:sz w:val="20"/>
              </w:rPr>
              <w:t> </w:t>
            </w:r>
            <w:r>
              <w:rPr>
                <w:rFonts w:ascii="Arial" w:hAnsi="Arial"/>
                <w:b/>
                <w:i/>
                <w:w w:val="80"/>
                <w:sz w:val="20"/>
              </w:rPr>
              <w:t>Orgánica</w:t>
            </w:r>
            <w:r>
              <w:rPr>
                <w:rFonts w:ascii="Arial" w:hAnsi="Arial"/>
                <w:b/>
                <w:i/>
                <w:spacing w:val="-41"/>
                <w:w w:val="80"/>
                <w:sz w:val="20"/>
              </w:rPr>
              <w:t> </w:t>
            </w:r>
            <w:r>
              <w:rPr>
                <w:rFonts w:ascii="Arial" w:hAnsi="Arial"/>
                <w:b/>
                <w:i/>
                <w:w w:val="90"/>
                <w:sz w:val="20"/>
              </w:rPr>
              <w:t>Municipal:</w:t>
            </w:r>
          </w:p>
        </w:tc>
        <w:tc>
          <w:tcPr>
            <w:tcW w:w="6682" w:type="dxa"/>
          </w:tcPr>
          <w:p>
            <w:pPr>
              <w:pStyle w:val="TableParagraph"/>
              <w:spacing w:before="118"/>
              <w:ind w:left="259"/>
              <w:rPr>
                <w:sz w:val="20"/>
              </w:rPr>
            </w:pPr>
            <w:r>
              <w:rPr>
                <w:w w:val="80"/>
                <w:sz w:val="20"/>
              </w:rPr>
              <w:t>Ley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Orgánica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Municipal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del</w:t>
            </w:r>
            <w:r>
              <w:rPr>
                <w:spacing w:val="10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Estado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Michoacán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Ocampo.</w:t>
            </w:r>
          </w:p>
        </w:tc>
      </w:tr>
      <w:tr>
        <w:trPr>
          <w:trHeight w:val="583" w:hRule="atLeast"/>
        </w:trPr>
        <w:tc>
          <w:tcPr>
            <w:tcW w:w="1990" w:type="dxa"/>
          </w:tcPr>
          <w:p>
            <w:pPr>
              <w:pStyle w:val="TableParagraph"/>
              <w:spacing w:before="118"/>
              <w:ind w:left="202"/>
              <w:rPr>
                <w:rFonts w:ascii="Arial"/>
                <w:b/>
                <w:i/>
                <w:sz w:val="20"/>
              </w:rPr>
            </w:pPr>
            <w:r>
              <w:rPr>
                <w:rFonts w:ascii="Arial"/>
                <w:b/>
                <w:i/>
                <w:w w:val="80"/>
                <w:sz w:val="20"/>
              </w:rPr>
              <w:t>Sala</w:t>
            </w:r>
            <w:r>
              <w:rPr>
                <w:rFonts w:ascii="Arial"/>
                <w:b/>
                <w:i/>
                <w:spacing w:val="9"/>
                <w:w w:val="80"/>
                <w:sz w:val="20"/>
              </w:rPr>
              <w:t> </w:t>
            </w:r>
            <w:r>
              <w:rPr>
                <w:rFonts w:ascii="Arial"/>
                <w:b/>
                <w:i/>
                <w:w w:val="80"/>
                <w:sz w:val="20"/>
              </w:rPr>
              <w:t>Superior:</w:t>
            </w:r>
          </w:p>
        </w:tc>
        <w:tc>
          <w:tcPr>
            <w:tcW w:w="6682" w:type="dxa"/>
          </w:tcPr>
          <w:p>
            <w:pPr>
              <w:pStyle w:val="TableParagraph"/>
              <w:spacing w:before="118"/>
              <w:ind w:left="259"/>
              <w:rPr>
                <w:sz w:val="20"/>
              </w:rPr>
            </w:pPr>
            <w:r>
              <w:rPr>
                <w:w w:val="80"/>
                <w:sz w:val="20"/>
              </w:rPr>
              <w:t>Sala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Superior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del</w:t>
            </w:r>
            <w:r>
              <w:rPr>
                <w:spacing w:val="8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Tribunal</w:t>
            </w:r>
            <w:r>
              <w:rPr>
                <w:spacing w:val="9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Electoral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del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Poder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Judicial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7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la</w:t>
            </w:r>
            <w:r>
              <w:rPr>
                <w:spacing w:val="6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Federación.</w:t>
            </w:r>
          </w:p>
        </w:tc>
      </w:tr>
      <w:tr>
        <w:trPr>
          <w:trHeight w:val="813" w:hRule="atLeast"/>
        </w:trPr>
        <w:tc>
          <w:tcPr>
            <w:tcW w:w="1990" w:type="dxa"/>
          </w:tcPr>
          <w:p>
            <w:pPr>
              <w:pStyle w:val="TableParagraph"/>
              <w:spacing w:before="3"/>
              <w:ind w:left="0"/>
              <w:rPr>
                <w:sz w:val="20"/>
              </w:rPr>
            </w:pPr>
          </w:p>
          <w:p>
            <w:pPr>
              <w:pStyle w:val="TableParagraph"/>
              <w:ind w:left="202"/>
              <w:rPr>
                <w:rFonts w:ascii="Arial"/>
                <w:b/>
                <w:i/>
                <w:sz w:val="20"/>
              </w:rPr>
            </w:pPr>
            <w:r>
              <w:rPr>
                <w:rFonts w:ascii="Arial"/>
                <w:b/>
                <w:i/>
                <w:w w:val="80"/>
                <w:sz w:val="20"/>
              </w:rPr>
              <w:t>Sala</w:t>
            </w:r>
            <w:r>
              <w:rPr>
                <w:rFonts w:ascii="Arial"/>
                <w:b/>
                <w:i/>
                <w:spacing w:val="7"/>
                <w:w w:val="80"/>
                <w:sz w:val="20"/>
              </w:rPr>
              <w:t> </w:t>
            </w:r>
            <w:r>
              <w:rPr>
                <w:rFonts w:ascii="Arial"/>
                <w:b/>
                <w:i/>
                <w:w w:val="80"/>
                <w:sz w:val="20"/>
              </w:rPr>
              <w:t>Toluca:</w:t>
            </w:r>
          </w:p>
        </w:tc>
        <w:tc>
          <w:tcPr>
            <w:tcW w:w="6682" w:type="dxa"/>
          </w:tcPr>
          <w:p>
            <w:pPr>
              <w:pStyle w:val="TableParagraph"/>
              <w:spacing w:before="3"/>
              <w:ind w:left="0"/>
              <w:rPr>
                <w:sz w:val="20"/>
              </w:rPr>
            </w:pPr>
          </w:p>
          <w:p>
            <w:pPr>
              <w:pStyle w:val="TableParagraph"/>
              <w:ind w:left="257" w:firstLine="2"/>
              <w:rPr>
                <w:sz w:val="20"/>
              </w:rPr>
            </w:pPr>
            <w:r>
              <w:rPr>
                <w:w w:val="85"/>
                <w:sz w:val="20"/>
              </w:rPr>
              <w:t>Sala</w:t>
            </w:r>
            <w:r>
              <w:rPr>
                <w:spacing w:val="36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Regional</w:t>
            </w:r>
            <w:r>
              <w:rPr>
                <w:spacing w:val="35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Toluca,</w:t>
            </w:r>
            <w:r>
              <w:rPr>
                <w:spacing w:val="35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correspondiente</w:t>
            </w:r>
            <w:r>
              <w:rPr>
                <w:spacing w:val="36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a</w:t>
            </w:r>
            <w:r>
              <w:rPr>
                <w:spacing w:val="36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la</w:t>
            </w:r>
            <w:r>
              <w:rPr>
                <w:spacing w:val="35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quinta</w:t>
            </w:r>
            <w:r>
              <w:rPr>
                <w:spacing w:val="38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circunscripción</w:t>
            </w:r>
            <w:r>
              <w:rPr>
                <w:spacing w:val="36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plurinominal</w:t>
            </w:r>
            <w:r>
              <w:rPr>
                <w:spacing w:val="-44"/>
                <w:w w:val="85"/>
                <w:sz w:val="20"/>
              </w:rPr>
              <w:t> </w:t>
            </w:r>
            <w:r>
              <w:rPr>
                <w:w w:val="80"/>
                <w:sz w:val="20"/>
              </w:rPr>
              <w:t>electoral,</w:t>
            </w:r>
            <w:r>
              <w:rPr>
                <w:spacing w:val="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del</w:t>
            </w:r>
            <w:r>
              <w:rPr>
                <w:spacing w:val="2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Tribunal</w:t>
            </w:r>
            <w:r>
              <w:rPr>
                <w:spacing w:val="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Electoral</w:t>
            </w:r>
            <w:r>
              <w:rPr>
                <w:spacing w:val="2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del</w:t>
            </w:r>
            <w:r>
              <w:rPr>
                <w:spacing w:val="2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Poder</w:t>
            </w:r>
            <w:r>
              <w:rPr>
                <w:spacing w:val="2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Judicial</w:t>
            </w:r>
            <w:r>
              <w:rPr>
                <w:spacing w:val="2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5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la</w:t>
            </w:r>
            <w:r>
              <w:rPr>
                <w:spacing w:val="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Federación.</w:t>
            </w:r>
          </w:p>
        </w:tc>
      </w:tr>
      <w:tr>
        <w:trPr>
          <w:trHeight w:val="579" w:hRule="atLeast"/>
        </w:trPr>
        <w:tc>
          <w:tcPr>
            <w:tcW w:w="1990" w:type="dxa"/>
          </w:tcPr>
          <w:p>
            <w:pPr>
              <w:pStyle w:val="TableParagraph"/>
              <w:spacing w:before="118"/>
              <w:ind w:left="202"/>
              <w:rPr>
                <w:rFonts w:ascii="Arial"/>
                <w:b/>
                <w:i/>
                <w:sz w:val="20"/>
              </w:rPr>
            </w:pPr>
            <w:r>
              <w:rPr>
                <w:rFonts w:ascii="Arial"/>
                <w:b/>
                <w:i/>
                <w:w w:val="80"/>
                <w:sz w:val="20"/>
              </w:rPr>
              <w:t>Tercero</w:t>
            </w:r>
            <w:r>
              <w:rPr>
                <w:rFonts w:ascii="Arial"/>
                <w:b/>
                <w:i/>
                <w:spacing w:val="11"/>
                <w:w w:val="80"/>
                <w:sz w:val="20"/>
              </w:rPr>
              <w:t> </w:t>
            </w:r>
            <w:r>
              <w:rPr>
                <w:rFonts w:ascii="Arial"/>
                <w:b/>
                <w:i/>
                <w:w w:val="80"/>
                <w:sz w:val="20"/>
              </w:rPr>
              <w:t>Interesado:</w:t>
            </w:r>
          </w:p>
        </w:tc>
        <w:tc>
          <w:tcPr>
            <w:tcW w:w="6682" w:type="dxa"/>
          </w:tcPr>
          <w:p>
            <w:pPr>
              <w:pStyle w:val="TableParagraph"/>
              <w:spacing w:line="230" w:lineRule="atLeast" w:before="99"/>
              <w:ind w:left="257" w:firstLine="2"/>
              <w:rPr>
                <w:sz w:val="20"/>
              </w:rPr>
            </w:pPr>
            <w:r>
              <w:rPr>
                <w:w w:val="85"/>
                <w:sz w:val="20"/>
              </w:rPr>
              <w:t>Rosalio</w:t>
            </w:r>
            <w:r>
              <w:rPr>
                <w:spacing w:val="18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Olvera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Bucio,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candidato</w:t>
            </w:r>
            <w:r>
              <w:rPr>
                <w:spacing w:val="20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registrado</w:t>
            </w:r>
            <w:r>
              <w:rPr>
                <w:spacing w:val="19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y</w:t>
            </w:r>
            <w:r>
              <w:rPr>
                <w:spacing w:val="18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ganador</w:t>
            </w:r>
            <w:r>
              <w:rPr>
                <w:spacing w:val="19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19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la</w:t>
            </w:r>
            <w:r>
              <w:rPr>
                <w:spacing w:val="19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elección</w:t>
            </w:r>
            <w:r>
              <w:rPr>
                <w:spacing w:val="19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19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Jefe</w:t>
            </w:r>
            <w:r>
              <w:rPr>
                <w:spacing w:val="19"/>
                <w:w w:val="85"/>
                <w:sz w:val="20"/>
              </w:rPr>
              <w:t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44"/>
                <w:w w:val="85"/>
                <w:sz w:val="20"/>
              </w:rPr>
              <w:t> </w:t>
            </w:r>
            <w:r>
              <w:rPr>
                <w:w w:val="80"/>
                <w:sz w:val="20"/>
              </w:rPr>
              <w:t>Tenencia</w:t>
            </w:r>
            <w:r>
              <w:rPr>
                <w:spacing w:val="1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2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Huajúmbaro,</w:t>
            </w:r>
            <w:r>
              <w:rPr>
                <w:spacing w:val="5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municipio</w:t>
            </w:r>
            <w:r>
              <w:rPr>
                <w:spacing w:val="3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2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Hidalgo,</w:t>
            </w:r>
            <w:r>
              <w:rPr>
                <w:spacing w:val="2"/>
                <w:w w:val="80"/>
                <w:sz w:val="20"/>
              </w:rPr>
              <w:t> </w:t>
            </w:r>
            <w:r>
              <w:rPr>
                <w:w w:val="80"/>
                <w:sz w:val="20"/>
              </w:rPr>
              <w:t>Michoacán.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2"/>
        </w:rPr>
      </w:pPr>
    </w:p>
    <w:p>
      <w:pPr>
        <w:pStyle w:val="Heading1"/>
        <w:ind w:left="2429" w:right="3505"/>
        <w:jc w:val="center"/>
      </w:pPr>
      <w:r>
        <w:rPr/>
        <w:t>CONTENIDO</w:t>
      </w: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1"/>
            <w:tabs>
              <w:tab w:pos="8796" w:val="left" w:leader="dot"/>
            </w:tabs>
            <w:spacing w:before="160"/>
          </w:pPr>
          <w:hyperlink w:history="true" w:anchor="_bookmark0">
            <w:r>
              <w:rPr/>
              <w:t>GLOSARIO</w:t>
              <w:tab/>
              <w:t>1</w:t>
            </w:r>
          </w:hyperlink>
        </w:p>
        <w:p>
          <w:pPr>
            <w:pStyle w:val="TOC1"/>
            <w:tabs>
              <w:tab w:pos="8796" w:val="left" w:leader="dot"/>
            </w:tabs>
          </w:pPr>
          <w:hyperlink w:history="true" w:anchor="_bookmark1">
            <w:r>
              <w:rPr/>
              <w:t>ANTECEDENTES</w:t>
              <w:tab/>
              <w:t>2</w:t>
            </w:r>
          </w:hyperlink>
        </w:p>
        <w:p>
          <w:pPr>
            <w:pStyle w:val="TOC1"/>
            <w:tabs>
              <w:tab w:pos="8796" w:val="left" w:leader="dot"/>
            </w:tabs>
            <w:spacing w:before="121"/>
          </w:pPr>
          <w:hyperlink w:history="true" w:anchor="_bookmark2">
            <w:r>
              <w:rPr/>
              <w:t>COMPETENCIA</w:t>
              <w:tab/>
              <w:t>3</w:t>
            </w:r>
          </w:hyperlink>
        </w:p>
        <w:p>
          <w:pPr>
            <w:pStyle w:val="TOC1"/>
            <w:tabs>
              <w:tab w:pos="8796" w:val="left" w:leader="dot"/>
            </w:tabs>
            <w:spacing w:before="118"/>
          </w:pPr>
          <w:hyperlink w:history="true" w:anchor="_bookmark3">
            <w:r>
              <w:rPr/>
              <w:t>TERCERO</w:t>
            </w:r>
            <w:r>
              <w:rPr>
                <w:spacing w:val="-5"/>
              </w:rPr>
              <w:t> </w:t>
            </w:r>
            <w:r>
              <w:rPr/>
              <w:t>INTERESADO</w:t>
              <w:tab/>
              <w:t>4</w:t>
            </w:r>
          </w:hyperlink>
        </w:p>
        <w:p>
          <w:pPr>
            <w:pStyle w:val="TOC1"/>
            <w:tabs>
              <w:tab w:pos="8796" w:val="left" w:leader="dot"/>
            </w:tabs>
          </w:pPr>
          <w:hyperlink w:history="true" w:anchor="_bookmark4">
            <w:r>
              <w:rPr/>
              <w:t>CAUSALES</w:t>
            </w:r>
            <w:r>
              <w:rPr>
                <w:spacing w:val="-4"/>
              </w:rPr>
              <w:t> </w:t>
            </w:r>
            <w:r>
              <w:rPr/>
              <w:t>DE</w:t>
            </w:r>
            <w:r>
              <w:rPr>
                <w:spacing w:val="-3"/>
              </w:rPr>
              <w:t> </w:t>
            </w:r>
            <w:r>
              <w:rPr/>
              <w:t>IMPROCEDENCIA</w:t>
              <w:tab/>
              <w:t>4</w:t>
            </w:r>
          </w:hyperlink>
        </w:p>
        <w:p>
          <w:pPr>
            <w:pStyle w:val="TOC3"/>
            <w:numPr>
              <w:ilvl w:val="0"/>
              <w:numId w:val="1"/>
            </w:numPr>
            <w:tabs>
              <w:tab w:pos="587" w:val="left" w:leader="none"/>
              <w:tab w:pos="8796" w:val="left" w:leader="dot"/>
            </w:tabs>
            <w:spacing w:line="240" w:lineRule="auto" w:before="120" w:after="0"/>
            <w:ind w:left="586" w:right="0" w:hanging="221"/>
            <w:jc w:val="left"/>
            <w:rPr>
              <w:b w:val="0"/>
              <w:i w:val="0"/>
              <w:sz w:val="20"/>
            </w:rPr>
          </w:pPr>
          <w:hyperlink w:history="true" w:anchor="_bookmark5">
            <w:r>
              <w:rPr>
                <w:b w:val="0"/>
                <w:i w:val="0"/>
                <w:sz w:val="20"/>
              </w:rPr>
              <w:t>Causales</w:t>
            </w:r>
            <w:r>
              <w:rPr>
                <w:b w:val="0"/>
                <w:i w:val="0"/>
                <w:spacing w:val="-3"/>
                <w:sz w:val="20"/>
              </w:rPr>
              <w:t> </w:t>
            </w:r>
            <w:r>
              <w:rPr>
                <w:b w:val="0"/>
                <w:i w:val="0"/>
                <w:sz w:val="20"/>
              </w:rPr>
              <w:t>de</w:t>
            </w:r>
            <w:r>
              <w:rPr>
                <w:b w:val="0"/>
                <w:i w:val="0"/>
                <w:spacing w:val="-5"/>
                <w:sz w:val="20"/>
              </w:rPr>
              <w:t> </w:t>
            </w:r>
            <w:r>
              <w:rPr>
                <w:b w:val="0"/>
                <w:i w:val="0"/>
                <w:sz w:val="20"/>
              </w:rPr>
              <w:t>improcedencia</w:t>
            </w:r>
            <w:r>
              <w:rPr>
                <w:b w:val="0"/>
                <w:i w:val="0"/>
                <w:spacing w:val="-6"/>
                <w:sz w:val="20"/>
              </w:rPr>
              <w:t> </w:t>
            </w:r>
            <w:r>
              <w:rPr>
                <w:b w:val="0"/>
                <w:i w:val="0"/>
                <w:sz w:val="20"/>
              </w:rPr>
              <w:t>hechas</w:t>
            </w:r>
            <w:r>
              <w:rPr>
                <w:b w:val="0"/>
                <w:i w:val="0"/>
                <w:spacing w:val="-4"/>
                <w:sz w:val="20"/>
              </w:rPr>
              <w:t> </w:t>
            </w:r>
            <w:r>
              <w:rPr>
                <w:b w:val="0"/>
                <w:i w:val="0"/>
                <w:sz w:val="20"/>
              </w:rPr>
              <w:t>valer</w:t>
            </w:r>
            <w:r>
              <w:rPr>
                <w:b w:val="0"/>
                <w:i w:val="0"/>
                <w:spacing w:val="-3"/>
                <w:sz w:val="20"/>
              </w:rPr>
              <w:t> </w:t>
            </w:r>
            <w:r>
              <w:rPr>
                <w:b w:val="0"/>
                <w:i w:val="0"/>
                <w:sz w:val="20"/>
              </w:rPr>
              <w:t>por </w:t>
            </w:r>
            <w:r>
              <w:rPr>
                <w:rFonts w:ascii="Arial"/>
                <w:b w:val="0"/>
                <w:sz w:val="20"/>
              </w:rPr>
              <w:t>Tercero</w:t>
            </w:r>
            <w:r>
              <w:rPr>
                <w:rFonts w:ascii="Arial"/>
                <w:b w:val="0"/>
                <w:spacing w:val="-6"/>
                <w:sz w:val="20"/>
              </w:rPr>
              <w:t> </w:t>
            </w:r>
            <w:r>
              <w:rPr>
                <w:rFonts w:ascii="Arial"/>
                <w:b w:val="0"/>
                <w:sz w:val="20"/>
              </w:rPr>
              <w:t>Interesado</w:t>
              <w:tab/>
            </w:r>
            <w:r>
              <w:rPr>
                <w:b w:val="0"/>
                <w:i w:val="0"/>
                <w:sz w:val="20"/>
              </w:rPr>
              <w:t>4</w:t>
            </w:r>
          </w:hyperlink>
        </w:p>
        <w:p>
          <w:pPr>
            <w:pStyle w:val="TOC2"/>
            <w:numPr>
              <w:ilvl w:val="0"/>
              <w:numId w:val="1"/>
            </w:numPr>
            <w:tabs>
              <w:tab w:pos="587" w:val="left" w:leader="none"/>
              <w:tab w:pos="8796" w:val="left" w:leader="dot"/>
            </w:tabs>
            <w:spacing w:line="240" w:lineRule="auto" w:before="121" w:after="0"/>
            <w:ind w:left="586" w:right="0" w:hanging="221"/>
            <w:jc w:val="left"/>
          </w:pPr>
          <w:hyperlink w:history="true" w:anchor="_bookmark6">
            <w:r>
              <w:rPr/>
              <w:t>Causales</w:t>
            </w:r>
            <w:r>
              <w:rPr>
                <w:spacing w:val="-3"/>
              </w:rPr>
              <w:t> </w:t>
            </w:r>
            <w:r>
              <w:rPr/>
              <w:t>de</w:t>
            </w:r>
            <w:r>
              <w:rPr>
                <w:spacing w:val="-5"/>
              </w:rPr>
              <w:t> </w:t>
            </w:r>
            <w:r>
              <w:rPr/>
              <w:t>improcedencia</w:t>
            </w:r>
            <w:r>
              <w:rPr>
                <w:spacing w:val="-5"/>
              </w:rPr>
              <w:t> </w:t>
            </w:r>
            <w:r>
              <w:rPr/>
              <w:t>hechas</w:t>
            </w:r>
            <w:r>
              <w:rPr>
                <w:spacing w:val="-1"/>
              </w:rPr>
              <w:t> </w:t>
            </w:r>
            <w:r>
              <w:rPr/>
              <w:t>valer</w:t>
            </w:r>
            <w:r>
              <w:rPr>
                <w:spacing w:val="-2"/>
              </w:rPr>
              <w:t> </w:t>
            </w:r>
            <w:r>
              <w:rPr/>
              <w:t>por</w:t>
            </w:r>
            <w:r>
              <w:rPr>
                <w:spacing w:val="-5"/>
              </w:rPr>
              <w:t> </w:t>
            </w:r>
            <w:r>
              <w:rPr/>
              <w:t>la</w:t>
            </w:r>
            <w:r>
              <w:rPr>
                <w:spacing w:val="-5"/>
              </w:rPr>
              <w:t> </w:t>
            </w:r>
            <w:r>
              <w:rPr/>
              <w:t>autoridad</w:t>
            </w:r>
            <w:r>
              <w:rPr>
                <w:spacing w:val="-5"/>
              </w:rPr>
              <w:t> </w:t>
            </w:r>
            <w:r>
              <w:rPr/>
              <w:t>responsable</w:t>
              <w:tab/>
              <w:t>5</w:t>
            </w:r>
          </w:hyperlink>
        </w:p>
        <w:p>
          <w:pPr>
            <w:pStyle w:val="TOC2"/>
            <w:numPr>
              <w:ilvl w:val="0"/>
              <w:numId w:val="1"/>
            </w:numPr>
            <w:tabs>
              <w:tab w:pos="587" w:val="left" w:leader="none"/>
              <w:tab w:pos="8796" w:val="left" w:leader="dot"/>
            </w:tabs>
            <w:spacing w:line="240" w:lineRule="auto" w:before="120" w:after="0"/>
            <w:ind w:left="366" w:right="1213" w:firstLine="0"/>
            <w:jc w:val="left"/>
          </w:pPr>
          <w:hyperlink w:history="true" w:anchor="_bookmark7">
            <w:r>
              <w:rPr/>
              <w:t>Pronunciamiento</w:t>
            </w:r>
            <w:r>
              <w:rPr>
                <w:spacing w:val="2"/>
              </w:rPr>
              <w:t> </w:t>
            </w:r>
            <w:r>
              <w:rPr/>
              <w:t>sobre</w:t>
            </w:r>
            <w:r>
              <w:rPr>
                <w:spacing w:val="3"/>
              </w:rPr>
              <w:t> </w:t>
            </w:r>
            <w:r>
              <w:rPr/>
              <w:t>las</w:t>
            </w:r>
            <w:r>
              <w:rPr>
                <w:spacing w:val="4"/>
              </w:rPr>
              <w:t> </w:t>
            </w:r>
            <w:r>
              <w:rPr/>
              <w:t>causales</w:t>
            </w:r>
            <w:r>
              <w:rPr>
                <w:spacing w:val="7"/>
              </w:rPr>
              <w:t> </w:t>
            </w:r>
            <w:r>
              <w:rPr/>
              <w:t>de</w:t>
            </w:r>
            <w:r>
              <w:rPr>
                <w:spacing w:val="4"/>
              </w:rPr>
              <w:t> </w:t>
            </w:r>
            <w:r>
              <w:rPr/>
              <w:t>improcedencia</w:t>
            </w:r>
            <w:r>
              <w:rPr>
                <w:spacing w:val="3"/>
              </w:rPr>
              <w:t> </w:t>
            </w:r>
            <w:r>
              <w:rPr/>
              <w:t>hechas</w:t>
            </w:r>
            <w:r>
              <w:rPr>
                <w:spacing w:val="5"/>
              </w:rPr>
              <w:t> </w:t>
            </w:r>
            <w:r>
              <w:rPr/>
              <w:t>valer</w:t>
            </w:r>
            <w:r>
              <w:rPr>
                <w:spacing w:val="6"/>
              </w:rPr>
              <w:t> </w:t>
            </w:r>
            <w:r>
              <w:rPr/>
              <w:t>por</w:t>
            </w:r>
            <w:r>
              <w:rPr>
                <w:spacing w:val="4"/>
              </w:rPr>
              <w:t> </w:t>
            </w:r>
            <w:r>
              <w:rPr/>
              <w:t>el</w:t>
            </w:r>
            <w:r>
              <w:rPr>
                <w:spacing w:val="10"/>
              </w:rPr>
              <w:t> </w:t>
            </w:r>
            <w:r>
              <w:rPr>
                <w:rFonts w:ascii="Arial"/>
                <w:i/>
              </w:rPr>
              <w:t>Tercero</w:t>
            </w:r>
          </w:hyperlink>
          <w:r>
            <w:rPr>
              <w:rFonts w:ascii="Arial"/>
              <w:i/>
              <w:spacing w:val="1"/>
            </w:rPr>
            <w:t> </w:t>
          </w:r>
          <w:hyperlink w:history="true" w:anchor="_bookmark7">
            <w:r>
              <w:rPr>
                <w:rFonts w:ascii="Arial"/>
                <w:i/>
              </w:rPr>
              <w:t>Interesado</w:t>
            </w:r>
            <w:r>
              <w:rPr>
                <w:rFonts w:ascii="Arial"/>
                <w:i/>
                <w:spacing w:val="-5"/>
              </w:rPr>
              <w:t> </w:t>
            </w:r>
            <w:r>
              <w:rPr/>
              <w:t>y</w:t>
            </w:r>
            <w:r>
              <w:rPr>
                <w:spacing w:val="-3"/>
              </w:rPr>
              <w:t> </w:t>
            </w:r>
            <w:r>
              <w:rPr/>
              <w:t>la</w:t>
            </w:r>
            <w:r>
              <w:rPr>
                <w:spacing w:val="-5"/>
              </w:rPr>
              <w:t> </w:t>
            </w:r>
            <w:r>
              <w:rPr/>
              <w:t>autoridad</w:t>
            </w:r>
            <w:r>
              <w:rPr>
                <w:spacing w:val="-2"/>
              </w:rPr>
              <w:t> </w:t>
            </w:r>
            <w:r>
              <w:rPr/>
              <w:t>responsable</w:t>
              <w:tab/>
              <w:t>5</w:t>
            </w:r>
          </w:hyperlink>
        </w:p>
        <w:p>
          <w:pPr>
            <w:pStyle w:val="TOC1"/>
            <w:tabs>
              <w:tab w:pos="8796" w:val="left" w:leader="dot"/>
            </w:tabs>
            <w:spacing w:before="119"/>
          </w:pPr>
          <w:hyperlink w:history="true" w:anchor="_bookmark8">
            <w:r>
              <w:rPr/>
              <w:t>REQUISITOS</w:t>
            </w:r>
            <w:r>
              <w:rPr>
                <w:spacing w:val="-5"/>
              </w:rPr>
              <w:t> </w:t>
            </w:r>
            <w:r>
              <w:rPr/>
              <w:t>DE</w:t>
            </w:r>
            <w:r>
              <w:rPr>
                <w:spacing w:val="-3"/>
              </w:rPr>
              <w:t> </w:t>
            </w:r>
            <w:r>
              <w:rPr/>
              <w:t>PROCEDENCIA</w:t>
              <w:tab/>
              <w:t>7</w:t>
            </w:r>
          </w:hyperlink>
        </w:p>
        <w:p>
          <w:pPr>
            <w:pStyle w:val="TOC1"/>
            <w:tabs>
              <w:tab w:pos="8796" w:val="left" w:leader="dot"/>
            </w:tabs>
            <w:spacing w:before="121"/>
          </w:pPr>
          <w:hyperlink w:history="true" w:anchor="_bookmark9">
            <w:r>
              <w:rPr/>
              <w:t>ESTUDIO</w:t>
            </w:r>
            <w:r>
              <w:rPr>
                <w:spacing w:val="-3"/>
              </w:rPr>
              <w:t> </w:t>
            </w:r>
            <w:r>
              <w:rPr/>
              <w:t>DE</w:t>
            </w:r>
            <w:r>
              <w:rPr>
                <w:spacing w:val="-2"/>
              </w:rPr>
              <w:t> </w:t>
            </w:r>
            <w:r>
              <w:rPr/>
              <w:t>FONDO</w:t>
              <w:tab/>
              <w:t>8</w:t>
            </w:r>
          </w:hyperlink>
        </w:p>
        <w:p>
          <w:pPr>
            <w:pStyle w:val="TOC1"/>
            <w:tabs>
              <w:tab w:pos="8683" w:val="left" w:leader="dot"/>
            </w:tabs>
          </w:pPr>
          <w:hyperlink w:history="true" w:anchor="_bookmark10">
            <w:r>
              <w:rPr/>
              <w:t>RESOLUTIVO</w:t>
              <w:tab/>
              <w:t>25</w:t>
            </w:r>
          </w:hyperlink>
        </w:p>
      </w:sdtContent>
    </w:sdt>
    <w:p>
      <w:pPr>
        <w:pStyle w:val="BodyText"/>
        <w:rPr>
          <w:rFonts w:ascii="Arial"/>
          <w:i/>
          <w:sz w:val="22"/>
        </w:rPr>
      </w:pPr>
    </w:p>
    <w:p>
      <w:pPr>
        <w:pStyle w:val="BodyText"/>
        <w:rPr>
          <w:rFonts w:ascii="Arial"/>
          <w:i/>
          <w:sz w:val="22"/>
        </w:rPr>
      </w:pPr>
    </w:p>
    <w:p>
      <w:pPr>
        <w:pStyle w:val="Heading1"/>
        <w:spacing w:before="187"/>
        <w:ind w:left="2429" w:right="3509"/>
        <w:jc w:val="center"/>
      </w:pPr>
      <w:bookmarkStart w:name="_bookmark1" w:id="2"/>
      <w:bookmarkEnd w:id="2"/>
      <w:r>
        <w:rPr>
          <w:b w:val="0"/>
        </w:rPr>
      </w:r>
      <w:r>
        <w:rPr/>
        <w:t>ANTECEDENTES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11"/>
        <w:rPr>
          <w:rFonts w:ascii="Arial"/>
          <w:b/>
          <w:sz w:val="21"/>
        </w:rPr>
      </w:pPr>
    </w:p>
    <w:p>
      <w:pPr>
        <w:pStyle w:val="ListParagraph"/>
        <w:numPr>
          <w:ilvl w:val="0"/>
          <w:numId w:val="2"/>
        </w:numPr>
        <w:tabs>
          <w:tab w:pos="835" w:val="left" w:leader="none"/>
        </w:tabs>
        <w:spacing w:line="360" w:lineRule="auto" w:before="0" w:after="0"/>
        <w:ind w:left="126" w:right="1204" w:hanging="13"/>
        <w:jc w:val="both"/>
        <w:rPr>
          <w:rFonts w:ascii="Arial" w:hAnsi="Arial"/>
          <w:i/>
          <w:sz w:val="24"/>
        </w:rPr>
      </w:pPr>
      <w:r>
        <w:rPr>
          <w:rFonts w:ascii="Arial" w:hAnsi="Arial"/>
          <w:b/>
          <w:spacing w:val="-1"/>
          <w:sz w:val="24"/>
        </w:rPr>
        <w:t>Convocatoria.</w:t>
      </w:r>
      <w:r>
        <w:rPr>
          <w:rFonts w:ascii="Arial" w:hAnsi="Arial"/>
          <w:b/>
          <w:spacing w:val="-15"/>
          <w:sz w:val="24"/>
        </w:rPr>
        <w:t> </w:t>
      </w:r>
      <w:r>
        <w:rPr>
          <w:spacing w:val="-1"/>
          <w:sz w:val="24"/>
        </w:rPr>
        <w:t>El</w:t>
      </w:r>
      <w:r>
        <w:rPr>
          <w:spacing w:val="-15"/>
          <w:sz w:val="24"/>
        </w:rPr>
        <w:t> </w:t>
      </w:r>
      <w:r>
        <w:rPr>
          <w:spacing w:val="-1"/>
          <w:sz w:val="24"/>
        </w:rPr>
        <w:t>trece</w:t>
      </w:r>
      <w:r>
        <w:rPr>
          <w:spacing w:val="-16"/>
          <w:sz w:val="24"/>
        </w:rPr>
        <w:t> </w:t>
      </w:r>
      <w:r>
        <w:rPr>
          <w:spacing w:val="-1"/>
          <w:sz w:val="24"/>
        </w:rPr>
        <w:t>de</w:t>
      </w:r>
      <w:r>
        <w:rPr>
          <w:spacing w:val="-16"/>
          <w:sz w:val="24"/>
        </w:rPr>
        <w:t> </w:t>
      </w:r>
      <w:r>
        <w:rPr>
          <w:spacing w:val="-1"/>
          <w:sz w:val="24"/>
        </w:rPr>
        <w:t>octubre,</w:t>
      </w:r>
      <w:r>
        <w:rPr>
          <w:spacing w:val="-14"/>
          <w:sz w:val="24"/>
        </w:rPr>
        <w:t> </w:t>
      </w:r>
      <w:r>
        <w:rPr>
          <w:sz w:val="24"/>
        </w:rPr>
        <w:t>el</w:t>
      </w:r>
      <w:r>
        <w:rPr>
          <w:spacing w:val="-17"/>
          <w:sz w:val="24"/>
        </w:rPr>
        <w:t> </w:t>
      </w:r>
      <w:r>
        <w:rPr>
          <w:sz w:val="24"/>
        </w:rPr>
        <w:t>A</w:t>
      </w:r>
      <w:r>
        <w:rPr>
          <w:rFonts w:ascii="Arial" w:hAnsi="Arial"/>
          <w:i/>
          <w:sz w:val="24"/>
        </w:rPr>
        <w:t>yuntamiento</w:t>
      </w:r>
      <w:r>
        <w:rPr>
          <w:rFonts w:ascii="Arial" w:hAnsi="Arial"/>
          <w:i/>
          <w:spacing w:val="-15"/>
          <w:sz w:val="24"/>
        </w:rPr>
        <w:t> </w:t>
      </w:r>
      <w:r>
        <w:rPr>
          <w:sz w:val="24"/>
        </w:rPr>
        <w:t>emitió</w:t>
      </w:r>
      <w:r>
        <w:rPr>
          <w:spacing w:val="-14"/>
          <w:sz w:val="24"/>
        </w:rPr>
        <w:t> </w:t>
      </w:r>
      <w:r>
        <w:rPr>
          <w:sz w:val="24"/>
        </w:rPr>
        <w:t>convocatoria</w:t>
      </w:r>
      <w:r>
        <w:rPr>
          <w:spacing w:val="-14"/>
          <w:sz w:val="24"/>
        </w:rPr>
        <w:t> </w:t>
      </w:r>
      <w:r>
        <w:rPr>
          <w:sz w:val="24"/>
        </w:rPr>
        <w:t>para</w:t>
      </w:r>
      <w:r>
        <w:rPr>
          <w:spacing w:val="-64"/>
          <w:sz w:val="24"/>
        </w:rPr>
        <w:t> </w:t>
      </w:r>
      <w:r>
        <w:rPr>
          <w:sz w:val="24"/>
        </w:rPr>
        <w:t>participar</w:t>
      </w:r>
      <w:r>
        <w:rPr>
          <w:spacing w:val="-5"/>
          <w:sz w:val="24"/>
        </w:rPr>
        <w:t> </w:t>
      </w:r>
      <w:r>
        <w:rPr>
          <w:sz w:val="24"/>
        </w:rPr>
        <w:t>en</w:t>
      </w:r>
      <w:r>
        <w:rPr>
          <w:spacing w:val="-3"/>
          <w:sz w:val="24"/>
        </w:rPr>
        <w:t> </w:t>
      </w:r>
      <w:r>
        <w:rPr>
          <w:sz w:val="24"/>
        </w:rPr>
        <w:t>la</w:t>
      </w:r>
      <w:r>
        <w:rPr>
          <w:spacing w:val="-4"/>
          <w:sz w:val="24"/>
        </w:rPr>
        <w:t> </w:t>
      </w:r>
      <w:r>
        <w:rPr>
          <w:sz w:val="24"/>
        </w:rPr>
        <w:t>elección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los</w:t>
      </w:r>
      <w:r>
        <w:rPr>
          <w:spacing w:val="-4"/>
          <w:sz w:val="24"/>
        </w:rPr>
        <w:t> </w:t>
      </w:r>
      <w:r>
        <w:rPr>
          <w:sz w:val="24"/>
        </w:rPr>
        <w:t>jefes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tenencia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las</w:t>
      </w:r>
      <w:r>
        <w:rPr>
          <w:spacing w:val="-4"/>
          <w:sz w:val="24"/>
        </w:rPr>
        <w:t> </w:t>
      </w:r>
      <w:r>
        <w:rPr>
          <w:sz w:val="24"/>
        </w:rPr>
        <w:t>tenencias</w:t>
      </w:r>
      <w:r>
        <w:rPr>
          <w:spacing w:val="-4"/>
          <w:sz w:val="24"/>
        </w:rPr>
        <w:t> </w:t>
      </w:r>
      <w:r>
        <w:rPr>
          <w:sz w:val="24"/>
        </w:rPr>
        <w:t>pertenecientes</w:t>
      </w:r>
      <w:r>
        <w:rPr>
          <w:spacing w:val="-4"/>
          <w:sz w:val="24"/>
        </w:rPr>
        <w:t> </w:t>
      </w:r>
      <w:r>
        <w:rPr>
          <w:sz w:val="24"/>
        </w:rPr>
        <w:t>al</w:t>
      </w:r>
      <w:r>
        <w:rPr>
          <w:spacing w:val="-64"/>
          <w:sz w:val="24"/>
        </w:rPr>
        <w:t> </w:t>
      </w:r>
      <w:r>
        <w:rPr>
          <w:sz w:val="24"/>
        </w:rPr>
        <w:t>municipio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Hidalgo,</w:t>
      </w:r>
      <w:r>
        <w:rPr>
          <w:spacing w:val="-4"/>
          <w:sz w:val="24"/>
        </w:rPr>
        <w:t> </w:t>
      </w:r>
      <w:r>
        <w:rPr>
          <w:sz w:val="24"/>
        </w:rPr>
        <w:t>Michoacán,</w:t>
      </w:r>
      <w:r>
        <w:rPr>
          <w:spacing w:val="-3"/>
          <w:sz w:val="24"/>
        </w:rPr>
        <w:t> </w:t>
      </w:r>
      <w:r>
        <w:rPr>
          <w:sz w:val="24"/>
        </w:rPr>
        <w:t>entre</w:t>
      </w:r>
      <w:r>
        <w:rPr>
          <w:spacing w:val="1"/>
          <w:sz w:val="24"/>
        </w:rPr>
        <w:t> </w:t>
      </w:r>
      <w:r>
        <w:rPr>
          <w:sz w:val="24"/>
        </w:rPr>
        <w:t>ellas,</w:t>
      </w:r>
      <w:r>
        <w:rPr>
          <w:spacing w:val="-3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correspondiente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rFonts w:ascii="Arial" w:hAnsi="Arial"/>
          <w:i/>
          <w:sz w:val="24"/>
        </w:rPr>
        <w:t>Huajúmbaro.</w:t>
      </w:r>
    </w:p>
    <w:p>
      <w:pPr>
        <w:pStyle w:val="BodyText"/>
        <w:spacing w:before="9"/>
        <w:rPr>
          <w:rFonts w:ascii="Arial"/>
          <w:i/>
          <w:sz w:val="35"/>
        </w:rPr>
      </w:pPr>
    </w:p>
    <w:p>
      <w:pPr>
        <w:pStyle w:val="ListParagraph"/>
        <w:numPr>
          <w:ilvl w:val="0"/>
          <w:numId w:val="2"/>
        </w:numPr>
        <w:tabs>
          <w:tab w:pos="835" w:val="left" w:leader="none"/>
        </w:tabs>
        <w:spacing w:line="362" w:lineRule="auto" w:before="0" w:after="0"/>
        <w:ind w:left="126" w:right="1209" w:hanging="13"/>
        <w:jc w:val="both"/>
        <w:rPr>
          <w:sz w:val="24"/>
        </w:rPr>
      </w:pPr>
      <w:r>
        <w:rPr>
          <w:rFonts w:ascii="Arial" w:hAnsi="Arial"/>
          <w:b/>
          <w:sz w:val="24"/>
        </w:rPr>
        <w:t>Elección</w:t>
      </w:r>
      <w:r>
        <w:rPr>
          <w:sz w:val="24"/>
        </w:rPr>
        <w:t>.</w:t>
      </w:r>
      <w:r>
        <w:rPr>
          <w:spacing w:val="-5"/>
          <w:sz w:val="24"/>
        </w:rPr>
        <w:t> </w:t>
      </w:r>
      <w:r>
        <w:rPr>
          <w:sz w:val="24"/>
        </w:rPr>
        <w:t>El</w:t>
      </w:r>
      <w:r>
        <w:rPr>
          <w:spacing w:val="-5"/>
          <w:sz w:val="24"/>
        </w:rPr>
        <w:t> </w:t>
      </w:r>
      <w:r>
        <w:rPr>
          <w:sz w:val="24"/>
        </w:rPr>
        <w:t>catorce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noviembre,</w:t>
      </w:r>
      <w:r>
        <w:rPr>
          <w:spacing w:val="-4"/>
          <w:sz w:val="24"/>
        </w:rPr>
        <w:t> </w:t>
      </w:r>
      <w:r>
        <w:rPr>
          <w:sz w:val="24"/>
        </w:rPr>
        <w:t>se</w:t>
      </w:r>
      <w:r>
        <w:rPr>
          <w:spacing w:val="-4"/>
          <w:sz w:val="24"/>
        </w:rPr>
        <w:t> </w:t>
      </w:r>
      <w:r>
        <w:rPr>
          <w:sz w:val="24"/>
        </w:rPr>
        <w:t>llevó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cabo</w:t>
      </w:r>
      <w:r>
        <w:rPr>
          <w:spacing w:val="-4"/>
          <w:sz w:val="24"/>
        </w:rPr>
        <w:t> </w:t>
      </w:r>
      <w:r>
        <w:rPr>
          <w:sz w:val="24"/>
        </w:rPr>
        <w:t>la</w:t>
      </w:r>
      <w:r>
        <w:rPr>
          <w:spacing w:val="-4"/>
          <w:sz w:val="24"/>
        </w:rPr>
        <w:t> </w:t>
      </w:r>
      <w:r>
        <w:rPr>
          <w:sz w:val="24"/>
        </w:rPr>
        <w:t>elección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la</w:t>
      </w:r>
      <w:r>
        <w:rPr>
          <w:spacing w:val="-4"/>
          <w:sz w:val="24"/>
        </w:rPr>
        <w:t> </w:t>
      </w:r>
      <w:r>
        <w:rPr>
          <w:sz w:val="24"/>
        </w:rPr>
        <w:t>jefatura</w:t>
      </w:r>
      <w:r>
        <w:rPr>
          <w:spacing w:val="-64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tenencia</w:t>
      </w:r>
      <w:r>
        <w:rPr>
          <w:spacing w:val="-2"/>
          <w:sz w:val="24"/>
        </w:rPr>
        <w:t> </w:t>
      </w:r>
      <w:r>
        <w:rPr>
          <w:sz w:val="24"/>
        </w:rPr>
        <w:t>de </w:t>
      </w:r>
      <w:r>
        <w:rPr>
          <w:rFonts w:ascii="Arial" w:hAnsi="Arial"/>
          <w:i/>
          <w:sz w:val="24"/>
        </w:rPr>
        <w:t>Huajúmbaro,</w:t>
      </w:r>
      <w:r>
        <w:rPr>
          <w:rFonts w:ascii="Arial" w:hAnsi="Arial"/>
          <w:i/>
          <w:spacing w:val="1"/>
          <w:sz w:val="24"/>
        </w:rPr>
        <w:t> </w:t>
      </w:r>
      <w:r>
        <w:rPr>
          <w:sz w:val="24"/>
        </w:rPr>
        <w:t>resultando</w:t>
      </w:r>
      <w:r>
        <w:rPr>
          <w:spacing w:val="-4"/>
          <w:sz w:val="24"/>
        </w:rPr>
        <w:t> </w:t>
      </w:r>
      <w:r>
        <w:rPr>
          <w:sz w:val="24"/>
        </w:rPr>
        <w:t>ganador la</w:t>
      </w:r>
      <w:r>
        <w:rPr>
          <w:spacing w:val="-3"/>
          <w:sz w:val="24"/>
        </w:rPr>
        <w:t> </w:t>
      </w:r>
      <w:r>
        <w:rPr>
          <w:sz w:val="24"/>
        </w:rPr>
        <w:t>única</w:t>
      </w:r>
      <w:r>
        <w:rPr>
          <w:spacing w:val="-4"/>
          <w:sz w:val="24"/>
        </w:rPr>
        <w:t> </w:t>
      </w:r>
      <w:r>
        <w:rPr>
          <w:sz w:val="24"/>
        </w:rPr>
        <w:t>planilla</w:t>
      </w:r>
      <w:r>
        <w:rPr>
          <w:spacing w:val="-2"/>
          <w:sz w:val="24"/>
        </w:rPr>
        <w:t> </w:t>
      </w:r>
      <w:r>
        <w:rPr>
          <w:sz w:val="24"/>
        </w:rPr>
        <w:t>registrada.</w:t>
      </w:r>
    </w:p>
    <w:p>
      <w:pPr>
        <w:pStyle w:val="BodyText"/>
        <w:spacing w:before="8"/>
        <w:rPr>
          <w:sz w:val="35"/>
        </w:rPr>
      </w:pPr>
    </w:p>
    <w:p>
      <w:pPr>
        <w:pStyle w:val="ListParagraph"/>
        <w:numPr>
          <w:ilvl w:val="0"/>
          <w:numId w:val="2"/>
        </w:numPr>
        <w:tabs>
          <w:tab w:pos="835" w:val="left" w:leader="none"/>
        </w:tabs>
        <w:spacing w:line="360" w:lineRule="auto" w:before="0" w:after="0"/>
        <w:ind w:left="126" w:right="1202" w:hanging="13"/>
        <w:jc w:val="both"/>
        <w:rPr>
          <w:rFonts w:ascii="Arial" w:hAnsi="Arial"/>
          <w:i/>
          <w:sz w:val="24"/>
        </w:rPr>
      </w:pPr>
      <w:r>
        <w:rPr>
          <w:rFonts w:ascii="Arial" w:hAnsi="Arial"/>
          <w:b/>
          <w:sz w:val="24"/>
        </w:rPr>
        <w:t>Presentación del </w:t>
      </w:r>
      <w:r>
        <w:rPr>
          <w:rFonts w:ascii="Arial" w:hAnsi="Arial"/>
          <w:b/>
          <w:i/>
          <w:sz w:val="24"/>
        </w:rPr>
        <w:t>JDC</w:t>
      </w:r>
      <w:r>
        <w:rPr>
          <w:rFonts w:ascii="Arial" w:hAnsi="Arial"/>
          <w:b/>
          <w:sz w:val="24"/>
        </w:rPr>
        <w:t>. </w:t>
      </w:r>
      <w:r>
        <w:rPr>
          <w:sz w:val="24"/>
        </w:rPr>
        <w:t>El dieciocho de noviembre, el </w:t>
      </w:r>
      <w:r>
        <w:rPr>
          <w:rFonts w:ascii="Arial" w:hAnsi="Arial"/>
          <w:i/>
          <w:sz w:val="24"/>
        </w:rPr>
        <w:t>Actor </w:t>
      </w:r>
      <w:r>
        <w:rPr>
          <w:sz w:val="24"/>
        </w:rPr>
        <w:t>presentó ante</w:t>
      </w:r>
      <w:r>
        <w:rPr>
          <w:spacing w:val="1"/>
          <w:sz w:val="24"/>
        </w:rPr>
        <w:t> </w:t>
      </w:r>
      <w:r>
        <w:rPr>
          <w:spacing w:val="-1"/>
          <w:sz w:val="24"/>
        </w:rPr>
        <w:t>este</w:t>
      </w:r>
      <w:r>
        <w:rPr>
          <w:spacing w:val="-16"/>
          <w:sz w:val="24"/>
        </w:rPr>
        <w:t> </w:t>
      </w:r>
      <w:r>
        <w:rPr>
          <w:spacing w:val="-1"/>
          <w:sz w:val="24"/>
        </w:rPr>
        <w:t>órgano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jurisdiccional</w:t>
      </w:r>
      <w:r>
        <w:rPr>
          <w:spacing w:val="-15"/>
          <w:sz w:val="24"/>
        </w:rPr>
        <w:t> </w:t>
      </w:r>
      <w:r>
        <w:rPr>
          <w:spacing w:val="-1"/>
          <w:sz w:val="24"/>
        </w:rPr>
        <w:t>demanda</w:t>
      </w:r>
      <w:r>
        <w:rPr>
          <w:spacing w:val="-16"/>
          <w:sz w:val="24"/>
        </w:rPr>
        <w:t> </w:t>
      </w:r>
      <w:r>
        <w:rPr>
          <w:spacing w:val="-1"/>
          <w:sz w:val="24"/>
        </w:rPr>
        <w:t>de</w:t>
      </w:r>
      <w:r>
        <w:rPr>
          <w:spacing w:val="-10"/>
          <w:sz w:val="24"/>
        </w:rPr>
        <w:t> </w:t>
      </w:r>
      <w:r>
        <w:rPr>
          <w:rFonts w:ascii="Arial" w:hAnsi="Arial"/>
          <w:i/>
          <w:spacing w:val="-1"/>
          <w:sz w:val="24"/>
        </w:rPr>
        <w:t>JDC</w:t>
      </w:r>
      <w:r>
        <w:rPr>
          <w:spacing w:val="-1"/>
          <w:sz w:val="24"/>
        </w:rPr>
        <w:t>,</w:t>
      </w:r>
      <w:r>
        <w:rPr>
          <w:spacing w:val="-16"/>
          <w:sz w:val="24"/>
        </w:rPr>
        <w:t> </w:t>
      </w:r>
      <w:r>
        <w:rPr>
          <w:sz w:val="24"/>
        </w:rPr>
        <w:t>en</w:t>
      </w:r>
      <w:r>
        <w:rPr>
          <w:spacing w:val="-14"/>
          <w:sz w:val="24"/>
        </w:rPr>
        <w:t> </w:t>
      </w:r>
      <w:r>
        <w:rPr>
          <w:sz w:val="24"/>
        </w:rPr>
        <w:t>contra</w:t>
      </w:r>
      <w:r>
        <w:rPr>
          <w:spacing w:val="-16"/>
          <w:sz w:val="24"/>
        </w:rPr>
        <w:t> </w:t>
      </w:r>
      <w:r>
        <w:rPr>
          <w:sz w:val="24"/>
        </w:rPr>
        <w:t>de</w:t>
      </w:r>
      <w:r>
        <w:rPr>
          <w:spacing w:val="-16"/>
          <w:sz w:val="24"/>
        </w:rPr>
        <w:t> </w:t>
      </w:r>
      <w:r>
        <w:rPr>
          <w:sz w:val="24"/>
        </w:rPr>
        <w:t>los</w:t>
      </w:r>
      <w:r>
        <w:rPr>
          <w:spacing w:val="-14"/>
          <w:sz w:val="24"/>
        </w:rPr>
        <w:t> </w:t>
      </w:r>
      <w:r>
        <w:rPr>
          <w:sz w:val="24"/>
        </w:rPr>
        <w:t>resultados</w:t>
      </w:r>
      <w:r>
        <w:rPr>
          <w:spacing w:val="-14"/>
          <w:sz w:val="24"/>
        </w:rPr>
        <w:t> </w:t>
      </w:r>
      <w:r>
        <w:rPr>
          <w:sz w:val="24"/>
        </w:rPr>
        <w:t>del</w:t>
      </w:r>
      <w:r>
        <w:rPr>
          <w:spacing w:val="-15"/>
          <w:sz w:val="24"/>
        </w:rPr>
        <w:t> </w:t>
      </w:r>
      <w:r>
        <w:rPr>
          <w:sz w:val="24"/>
        </w:rPr>
        <w:t>proceso</w:t>
      </w:r>
      <w:r>
        <w:rPr>
          <w:spacing w:val="-64"/>
          <w:sz w:val="24"/>
        </w:rPr>
        <w:t> </w:t>
      </w:r>
      <w:r>
        <w:rPr>
          <w:sz w:val="24"/>
        </w:rPr>
        <w:t>electivo</w:t>
      </w:r>
      <w:r>
        <w:rPr>
          <w:spacing w:val="-3"/>
          <w:sz w:val="24"/>
        </w:rPr>
        <w:t> </w:t>
      </w:r>
      <w:r>
        <w:rPr>
          <w:sz w:val="24"/>
        </w:rPr>
        <w:t>del</w:t>
      </w:r>
      <w:r>
        <w:rPr>
          <w:spacing w:val="-1"/>
          <w:sz w:val="24"/>
        </w:rPr>
        <w:t> </w:t>
      </w:r>
      <w:r>
        <w:rPr>
          <w:sz w:val="24"/>
        </w:rPr>
        <w:t>jefe de</w:t>
      </w:r>
      <w:r>
        <w:rPr>
          <w:spacing w:val="-1"/>
          <w:sz w:val="24"/>
        </w:rPr>
        <w:t> </w:t>
      </w:r>
      <w:r>
        <w:rPr>
          <w:sz w:val="24"/>
        </w:rPr>
        <w:t>tenencia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4"/>
          <w:sz w:val="24"/>
        </w:rPr>
        <w:t> </w:t>
      </w:r>
      <w:r>
        <w:rPr>
          <w:rFonts w:ascii="Arial" w:hAnsi="Arial"/>
          <w:i/>
          <w:sz w:val="24"/>
        </w:rPr>
        <w:t>Huajúmbaro.</w:t>
      </w:r>
    </w:p>
    <w:p>
      <w:pPr>
        <w:spacing w:after="0" w:line="360" w:lineRule="auto"/>
        <w:jc w:val="both"/>
        <w:rPr>
          <w:rFonts w:ascii="Arial" w:hAnsi="Arial"/>
          <w:sz w:val="24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pgSz w:w="12250" w:h="19450"/>
          <w:pgMar w:header="1628" w:footer="1051" w:top="2640" w:bottom="1240" w:left="1060" w:right="1060"/>
          <w:pgNumType w:start="2"/>
        </w:sectPr>
      </w:pPr>
    </w:p>
    <w:p>
      <w:pPr>
        <w:pStyle w:val="BodyText"/>
        <w:spacing w:before="1"/>
        <w:rPr>
          <w:rFonts w:ascii="Arial"/>
          <w:i/>
          <w:sz w:val="16"/>
        </w:rPr>
      </w:pPr>
    </w:p>
    <w:p>
      <w:pPr>
        <w:pStyle w:val="ListParagraph"/>
        <w:numPr>
          <w:ilvl w:val="0"/>
          <w:numId w:val="2"/>
        </w:numPr>
        <w:tabs>
          <w:tab w:pos="1917" w:val="left" w:leader="none"/>
        </w:tabs>
        <w:spacing w:line="360" w:lineRule="auto" w:before="92" w:after="0"/>
        <w:ind w:left="1208" w:right="120" w:hanging="12"/>
        <w:jc w:val="both"/>
        <w:rPr>
          <w:sz w:val="24"/>
        </w:rPr>
      </w:pPr>
      <w:r>
        <w:rPr>
          <w:rFonts w:ascii="Arial" w:hAnsi="Arial"/>
          <w:b/>
          <w:sz w:val="24"/>
        </w:rPr>
        <w:t>Turno.</w:t>
      </w:r>
      <w:r>
        <w:rPr>
          <w:rFonts w:ascii="Arial" w:hAnsi="Arial"/>
          <w:b/>
          <w:spacing w:val="1"/>
          <w:sz w:val="24"/>
        </w:rPr>
        <w:t> </w:t>
      </w:r>
      <w:r>
        <w:rPr>
          <w:sz w:val="24"/>
        </w:rPr>
        <w:t>Mediante</w:t>
      </w:r>
      <w:r>
        <w:rPr>
          <w:spacing w:val="1"/>
          <w:sz w:val="24"/>
        </w:rPr>
        <w:t> </w:t>
      </w:r>
      <w:r>
        <w:rPr>
          <w:sz w:val="24"/>
        </w:rPr>
        <w:t>acuerdo</w:t>
      </w:r>
      <w:r>
        <w:rPr>
          <w:spacing w:val="1"/>
          <w:sz w:val="24"/>
        </w:rPr>
        <w:t> </w:t>
      </w:r>
      <w:r>
        <w:rPr>
          <w:sz w:val="24"/>
        </w:rPr>
        <w:t>del</w:t>
      </w:r>
      <w:r>
        <w:rPr>
          <w:spacing w:val="1"/>
          <w:sz w:val="24"/>
        </w:rPr>
        <w:t> </w:t>
      </w:r>
      <w:r>
        <w:rPr>
          <w:sz w:val="24"/>
        </w:rPr>
        <w:t>diecinueve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noviembre,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magistrado</w:t>
      </w:r>
      <w:r>
        <w:rPr>
          <w:spacing w:val="1"/>
          <w:sz w:val="24"/>
        </w:rPr>
        <w:t> </w:t>
      </w:r>
      <w:r>
        <w:rPr>
          <w:sz w:val="24"/>
        </w:rPr>
        <w:t>presidente de este órgano jurisdiccional ordenó registrar el asunto con la clave</w:t>
      </w:r>
      <w:r>
        <w:rPr>
          <w:spacing w:val="1"/>
          <w:sz w:val="24"/>
        </w:rPr>
        <w:t> </w:t>
      </w:r>
      <w:r>
        <w:rPr>
          <w:sz w:val="24"/>
        </w:rPr>
        <w:t>TEEM-JDC-329/2021 y turnarlo a la ponencia de la magistrada Yolanda Camacho</w:t>
      </w:r>
      <w:r>
        <w:rPr>
          <w:spacing w:val="-64"/>
          <w:sz w:val="24"/>
        </w:rPr>
        <w:t> </w:t>
      </w:r>
      <w:r>
        <w:rPr>
          <w:sz w:val="24"/>
        </w:rPr>
        <w:t>Ochoa,</w:t>
      </w:r>
      <w:r>
        <w:rPr>
          <w:spacing w:val="-1"/>
          <w:sz w:val="24"/>
        </w:rPr>
        <w:t> </w:t>
      </w:r>
      <w:r>
        <w:rPr>
          <w:sz w:val="24"/>
        </w:rPr>
        <w:t>para efectos</w:t>
      </w:r>
      <w:r>
        <w:rPr>
          <w:spacing w:val="-3"/>
          <w:sz w:val="24"/>
        </w:rPr>
        <w:t> </w:t>
      </w:r>
      <w:r>
        <w:rPr>
          <w:sz w:val="24"/>
        </w:rPr>
        <w:t>de su</w:t>
      </w:r>
      <w:r>
        <w:rPr>
          <w:spacing w:val="1"/>
          <w:sz w:val="24"/>
        </w:rPr>
        <w:t> </w:t>
      </w:r>
      <w:r>
        <w:rPr>
          <w:sz w:val="24"/>
        </w:rPr>
        <w:t>sustanciación.</w:t>
      </w:r>
    </w:p>
    <w:p>
      <w:pPr>
        <w:pStyle w:val="BodyText"/>
        <w:spacing w:before="1"/>
        <w:rPr>
          <w:sz w:val="36"/>
        </w:rPr>
      </w:pPr>
    </w:p>
    <w:p>
      <w:pPr>
        <w:pStyle w:val="ListParagraph"/>
        <w:numPr>
          <w:ilvl w:val="0"/>
          <w:numId w:val="2"/>
        </w:numPr>
        <w:tabs>
          <w:tab w:pos="1917" w:val="left" w:leader="none"/>
        </w:tabs>
        <w:spacing w:line="360" w:lineRule="auto" w:before="1" w:after="0"/>
        <w:ind w:left="1208" w:right="120" w:hanging="12"/>
        <w:jc w:val="both"/>
        <w:rPr>
          <w:sz w:val="24"/>
        </w:rPr>
      </w:pPr>
      <w:r>
        <w:rPr>
          <w:rFonts w:ascii="Arial" w:hAnsi="Arial"/>
          <w:b/>
          <w:sz w:val="24"/>
        </w:rPr>
        <w:t>Radicación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en</w:t>
      </w:r>
      <w:r>
        <w:rPr>
          <w:rFonts w:ascii="Arial" w:hAnsi="Arial"/>
          <w:b/>
          <w:spacing w:val="-8"/>
          <w:sz w:val="24"/>
        </w:rPr>
        <w:t> </w:t>
      </w:r>
      <w:r>
        <w:rPr>
          <w:rFonts w:ascii="Arial" w:hAnsi="Arial"/>
          <w:b/>
          <w:sz w:val="24"/>
        </w:rPr>
        <w:t>ponencia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z w:val="24"/>
        </w:rPr>
        <w:t>requerimiento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del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trámite.</w:t>
      </w:r>
      <w:r>
        <w:rPr>
          <w:rFonts w:ascii="Arial" w:hAnsi="Arial"/>
          <w:b/>
          <w:spacing w:val="-5"/>
          <w:sz w:val="24"/>
        </w:rPr>
        <w:t> </w:t>
      </w:r>
      <w:r>
        <w:rPr>
          <w:sz w:val="24"/>
        </w:rPr>
        <w:t>Mediante</w:t>
      </w:r>
      <w:r>
        <w:rPr>
          <w:spacing w:val="-5"/>
          <w:sz w:val="24"/>
        </w:rPr>
        <w:t> </w:t>
      </w:r>
      <w:r>
        <w:rPr>
          <w:sz w:val="24"/>
        </w:rPr>
        <w:t>del</w:t>
      </w:r>
      <w:r>
        <w:rPr>
          <w:spacing w:val="-6"/>
          <w:sz w:val="24"/>
        </w:rPr>
        <w:t> </w:t>
      </w:r>
      <w:r>
        <w:rPr>
          <w:sz w:val="24"/>
        </w:rPr>
        <w:t>veinte</w:t>
      </w:r>
      <w:r>
        <w:rPr>
          <w:spacing w:val="-64"/>
          <w:sz w:val="24"/>
        </w:rPr>
        <w:t> </w:t>
      </w:r>
      <w:r>
        <w:rPr>
          <w:sz w:val="24"/>
        </w:rPr>
        <w:t>de noviembre, la magistrada instructora tuvo por radicado el expediente y requirió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sz w:val="24"/>
        </w:rPr>
        <w:t>autoridad</w:t>
      </w:r>
      <w:r>
        <w:rPr>
          <w:spacing w:val="-1"/>
          <w:sz w:val="24"/>
        </w:rPr>
        <w:t> </w:t>
      </w:r>
      <w:r>
        <w:rPr>
          <w:sz w:val="24"/>
        </w:rPr>
        <w:t>responsable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efectuara</w:t>
      </w:r>
      <w:r>
        <w:rPr>
          <w:spacing w:val="-1"/>
          <w:sz w:val="24"/>
        </w:rPr>
        <w:t> </w:t>
      </w:r>
      <w:r>
        <w:rPr>
          <w:sz w:val="24"/>
        </w:rPr>
        <w:t>el</w:t>
      </w:r>
      <w:r>
        <w:rPr>
          <w:spacing w:val="-1"/>
          <w:sz w:val="24"/>
        </w:rPr>
        <w:t> </w:t>
      </w:r>
      <w:r>
        <w:rPr>
          <w:sz w:val="24"/>
        </w:rPr>
        <w:t>trámite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4"/>
          <w:sz w:val="24"/>
        </w:rPr>
        <w:t> </w:t>
      </w: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sz w:val="24"/>
        </w:rPr>
        <w:t>demanda.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0"/>
          <w:numId w:val="2"/>
        </w:numPr>
        <w:tabs>
          <w:tab w:pos="1917" w:val="left" w:leader="none"/>
        </w:tabs>
        <w:spacing w:line="360" w:lineRule="auto" w:before="0" w:after="0"/>
        <w:ind w:left="1208" w:right="122" w:hanging="12"/>
        <w:jc w:val="both"/>
        <w:rPr>
          <w:rFonts w:ascii="Arial" w:hAnsi="Arial"/>
          <w:i/>
          <w:sz w:val="24"/>
        </w:rPr>
      </w:pPr>
      <w:r>
        <w:rPr>
          <w:rFonts w:ascii="Arial" w:hAnsi="Arial"/>
          <w:b/>
          <w:sz w:val="24"/>
        </w:rPr>
        <w:t>Publicitación de la demanda. </w:t>
      </w:r>
      <w:r>
        <w:rPr>
          <w:sz w:val="24"/>
        </w:rPr>
        <w:t>Del veintidós al veinticinco de noviembre, la</w:t>
      </w:r>
      <w:r>
        <w:rPr>
          <w:spacing w:val="1"/>
          <w:sz w:val="24"/>
        </w:rPr>
        <w:t> </w:t>
      </w:r>
      <w:r>
        <w:rPr>
          <w:sz w:val="24"/>
        </w:rPr>
        <w:t>autoridad</w:t>
      </w:r>
      <w:r>
        <w:rPr>
          <w:spacing w:val="-2"/>
          <w:sz w:val="24"/>
        </w:rPr>
        <w:t> </w:t>
      </w:r>
      <w:r>
        <w:rPr>
          <w:sz w:val="24"/>
        </w:rPr>
        <w:t>responsable</w:t>
      </w:r>
      <w:r>
        <w:rPr>
          <w:spacing w:val="-5"/>
          <w:sz w:val="24"/>
        </w:rPr>
        <w:t> </w:t>
      </w:r>
      <w:r>
        <w:rPr>
          <w:sz w:val="24"/>
        </w:rPr>
        <w:t>publicitó</w:t>
      </w:r>
      <w:r>
        <w:rPr>
          <w:spacing w:val="-2"/>
          <w:sz w:val="24"/>
        </w:rPr>
        <w:t> </w:t>
      </w:r>
      <w:r>
        <w:rPr>
          <w:sz w:val="24"/>
        </w:rPr>
        <w:t>la</w:t>
      </w:r>
      <w:r>
        <w:rPr>
          <w:spacing w:val="-3"/>
          <w:sz w:val="24"/>
        </w:rPr>
        <w:t> </w:t>
      </w:r>
      <w:r>
        <w:rPr>
          <w:sz w:val="24"/>
        </w:rPr>
        <w:t>demanda</w:t>
      </w:r>
      <w:r>
        <w:rPr>
          <w:spacing w:val="-2"/>
          <w:sz w:val="24"/>
        </w:rPr>
        <w:t> </w:t>
      </w:r>
      <w:r>
        <w:rPr>
          <w:sz w:val="24"/>
        </w:rPr>
        <w:t>en</w:t>
      </w:r>
      <w:r>
        <w:rPr>
          <w:spacing w:val="-1"/>
          <w:sz w:val="24"/>
        </w:rPr>
        <w:t> </w:t>
      </w:r>
      <w:r>
        <w:rPr>
          <w:sz w:val="24"/>
        </w:rPr>
        <w:t>los</w:t>
      </w:r>
      <w:r>
        <w:rPr>
          <w:spacing w:val="-2"/>
          <w:sz w:val="24"/>
        </w:rPr>
        <w:t> </w:t>
      </w:r>
      <w:r>
        <w:rPr>
          <w:sz w:val="24"/>
        </w:rPr>
        <w:t>estrados</w:t>
      </w:r>
      <w:r>
        <w:rPr>
          <w:spacing w:val="-4"/>
          <w:sz w:val="24"/>
        </w:rPr>
        <w:t> </w:t>
      </w:r>
      <w:r>
        <w:rPr>
          <w:sz w:val="24"/>
        </w:rPr>
        <w:t>del</w:t>
      </w:r>
      <w:r>
        <w:rPr>
          <w:spacing w:val="3"/>
          <w:sz w:val="24"/>
        </w:rPr>
        <w:t> </w:t>
      </w:r>
      <w:r>
        <w:rPr>
          <w:rFonts w:ascii="Arial" w:hAnsi="Arial"/>
          <w:i/>
          <w:sz w:val="24"/>
        </w:rPr>
        <w:t>Ayuntamiento.</w:t>
      </w:r>
    </w:p>
    <w:p>
      <w:pPr>
        <w:pStyle w:val="BodyText"/>
        <w:spacing w:before="11"/>
        <w:rPr>
          <w:rFonts w:ascii="Arial"/>
          <w:i/>
          <w:sz w:val="35"/>
        </w:rPr>
      </w:pPr>
    </w:p>
    <w:p>
      <w:pPr>
        <w:pStyle w:val="ListParagraph"/>
        <w:numPr>
          <w:ilvl w:val="0"/>
          <w:numId w:val="2"/>
        </w:numPr>
        <w:tabs>
          <w:tab w:pos="1917" w:val="left" w:leader="none"/>
        </w:tabs>
        <w:spacing w:line="360" w:lineRule="auto" w:before="0" w:after="0"/>
        <w:ind w:left="1208" w:right="120" w:hanging="12"/>
        <w:jc w:val="both"/>
        <w:rPr>
          <w:rFonts w:ascii="Arial" w:hAnsi="Arial"/>
          <w:i/>
          <w:sz w:val="24"/>
        </w:rPr>
      </w:pPr>
      <w:r>
        <w:rPr>
          <w:rFonts w:ascii="Arial" w:hAnsi="Arial"/>
          <w:b/>
          <w:sz w:val="24"/>
        </w:rPr>
        <w:t>Comparecencia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tercero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interesado.</w:t>
      </w:r>
      <w:r>
        <w:rPr>
          <w:rFonts w:ascii="Arial" w:hAnsi="Arial"/>
          <w:b/>
          <w:spacing w:val="1"/>
          <w:sz w:val="24"/>
        </w:rPr>
        <w:t> </w:t>
      </w:r>
      <w:r>
        <w:rPr>
          <w:sz w:val="24"/>
        </w:rPr>
        <w:t>Durante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publicitación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-64"/>
          <w:sz w:val="24"/>
        </w:rPr>
        <w:t> </w:t>
      </w:r>
      <w:r>
        <w:rPr>
          <w:sz w:val="24"/>
        </w:rPr>
        <w:t>demanda, se presento un escrito por el </w:t>
      </w:r>
      <w:r>
        <w:rPr>
          <w:rFonts w:ascii="Arial" w:hAnsi="Arial"/>
          <w:i/>
          <w:sz w:val="24"/>
        </w:rPr>
        <w:t>Tercero Interesado; </w:t>
      </w:r>
      <w:r>
        <w:rPr>
          <w:sz w:val="24"/>
        </w:rPr>
        <w:t>quien pretende que se</w:t>
      </w:r>
      <w:r>
        <w:rPr>
          <w:spacing w:val="-64"/>
          <w:sz w:val="24"/>
        </w:rPr>
        <w:t> </w:t>
      </w:r>
      <w:r>
        <w:rPr>
          <w:sz w:val="24"/>
        </w:rPr>
        <w:t>confirme</w:t>
      </w:r>
      <w:r>
        <w:rPr>
          <w:spacing w:val="-1"/>
          <w:sz w:val="24"/>
        </w:rPr>
        <w:t> </w:t>
      </w:r>
      <w:r>
        <w:rPr>
          <w:sz w:val="24"/>
        </w:rPr>
        <w:t>a su</w:t>
      </w:r>
      <w:r>
        <w:rPr>
          <w:spacing w:val="-1"/>
          <w:sz w:val="24"/>
        </w:rPr>
        <w:t> </w:t>
      </w:r>
      <w:r>
        <w:rPr>
          <w:sz w:val="24"/>
        </w:rPr>
        <w:t>favor el</w:t>
      </w:r>
      <w:r>
        <w:rPr>
          <w:spacing w:val="-4"/>
          <w:sz w:val="24"/>
        </w:rPr>
        <w:t> </w:t>
      </w:r>
      <w:r>
        <w:rPr>
          <w:sz w:val="24"/>
        </w:rPr>
        <w:t>proceso</w:t>
      </w:r>
      <w:r>
        <w:rPr>
          <w:spacing w:val="-3"/>
          <w:sz w:val="24"/>
        </w:rPr>
        <w:t> </w:t>
      </w:r>
      <w:r>
        <w:rPr>
          <w:sz w:val="24"/>
        </w:rPr>
        <w:t>electivo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jefe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tenencia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4"/>
          <w:sz w:val="24"/>
        </w:rPr>
        <w:t> </w:t>
      </w:r>
      <w:r>
        <w:rPr>
          <w:rFonts w:ascii="Arial" w:hAnsi="Arial"/>
          <w:i/>
          <w:sz w:val="24"/>
        </w:rPr>
        <w:t>Huajúmbaro.</w:t>
      </w:r>
    </w:p>
    <w:p>
      <w:pPr>
        <w:pStyle w:val="BodyText"/>
        <w:rPr>
          <w:rFonts w:ascii="Arial"/>
          <w:i/>
          <w:sz w:val="36"/>
        </w:rPr>
      </w:pPr>
    </w:p>
    <w:p>
      <w:pPr>
        <w:pStyle w:val="ListParagraph"/>
        <w:numPr>
          <w:ilvl w:val="0"/>
          <w:numId w:val="2"/>
        </w:numPr>
        <w:tabs>
          <w:tab w:pos="1917" w:val="left" w:leader="none"/>
        </w:tabs>
        <w:spacing w:line="360" w:lineRule="auto" w:before="0" w:after="0"/>
        <w:ind w:left="1208" w:right="123" w:hanging="12"/>
        <w:jc w:val="both"/>
        <w:rPr>
          <w:sz w:val="24"/>
        </w:rPr>
      </w:pPr>
      <w:r>
        <w:rPr>
          <w:rFonts w:ascii="Arial" w:hAnsi="Arial"/>
          <w:b/>
          <w:sz w:val="24"/>
        </w:rPr>
        <w:t>Remisión</w:t>
      </w:r>
      <w:r>
        <w:rPr>
          <w:rFonts w:ascii="Arial" w:hAnsi="Arial"/>
          <w:b/>
          <w:spacing w:val="-8"/>
          <w:sz w:val="24"/>
        </w:rPr>
        <w:t> </w:t>
      </w:r>
      <w:r>
        <w:rPr>
          <w:rFonts w:ascii="Arial" w:hAnsi="Arial"/>
          <w:b/>
          <w:sz w:val="24"/>
        </w:rPr>
        <w:t>del</w:t>
      </w:r>
      <w:r>
        <w:rPr>
          <w:rFonts w:ascii="Arial" w:hAnsi="Arial"/>
          <w:b/>
          <w:spacing w:val="-9"/>
          <w:sz w:val="24"/>
        </w:rPr>
        <w:t> </w:t>
      </w:r>
      <w:r>
        <w:rPr>
          <w:rFonts w:ascii="Arial" w:hAnsi="Arial"/>
          <w:b/>
          <w:sz w:val="24"/>
        </w:rPr>
        <w:t>expediente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z w:val="24"/>
        </w:rPr>
        <w:t>al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i/>
          <w:sz w:val="24"/>
        </w:rPr>
        <w:t>TEEM.</w:t>
      </w:r>
      <w:r>
        <w:rPr>
          <w:rFonts w:ascii="Arial" w:hAnsi="Arial"/>
          <w:b/>
          <w:i/>
          <w:spacing w:val="-6"/>
          <w:sz w:val="24"/>
        </w:rPr>
        <w:t> </w:t>
      </w:r>
      <w:r>
        <w:rPr>
          <w:sz w:val="24"/>
        </w:rPr>
        <w:t>El</w:t>
      </w:r>
      <w:r>
        <w:rPr>
          <w:spacing w:val="-8"/>
          <w:sz w:val="24"/>
        </w:rPr>
        <w:t> </w:t>
      </w:r>
      <w:r>
        <w:rPr>
          <w:sz w:val="24"/>
        </w:rPr>
        <w:t>veintiséis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noviembre,</w:t>
      </w:r>
      <w:r>
        <w:rPr>
          <w:spacing w:val="-4"/>
          <w:sz w:val="24"/>
        </w:rPr>
        <w:t> </w:t>
      </w:r>
      <w:r>
        <w:rPr>
          <w:sz w:val="24"/>
        </w:rPr>
        <w:t>la</w:t>
      </w:r>
      <w:r>
        <w:rPr>
          <w:spacing w:val="-9"/>
          <w:sz w:val="24"/>
        </w:rPr>
        <w:t> </w:t>
      </w:r>
      <w:r>
        <w:rPr>
          <w:sz w:val="24"/>
        </w:rPr>
        <w:t>autoridad</w:t>
      </w:r>
      <w:r>
        <w:rPr>
          <w:spacing w:val="-65"/>
          <w:sz w:val="24"/>
        </w:rPr>
        <w:t> </w:t>
      </w:r>
      <w:r>
        <w:rPr>
          <w:sz w:val="24"/>
        </w:rPr>
        <w:t>responsable remitió el expediente al </w:t>
      </w:r>
      <w:r>
        <w:rPr>
          <w:rFonts w:ascii="Arial" w:hAnsi="Arial"/>
          <w:i/>
          <w:sz w:val="24"/>
        </w:rPr>
        <w:t>TEEM, </w:t>
      </w:r>
      <w:r>
        <w:rPr>
          <w:sz w:val="24"/>
        </w:rPr>
        <w:t>constancias que fueron remitidas a la</w:t>
      </w:r>
      <w:r>
        <w:rPr>
          <w:spacing w:val="1"/>
          <w:sz w:val="24"/>
        </w:rPr>
        <w:t> </w:t>
      </w:r>
      <w:r>
        <w:rPr>
          <w:sz w:val="24"/>
        </w:rPr>
        <w:t>ponencia</w:t>
      </w:r>
      <w:r>
        <w:rPr>
          <w:spacing w:val="-1"/>
          <w:sz w:val="24"/>
        </w:rPr>
        <w:t> </w:t>
      </w:r>
      <w:r>
        <w:rPr>
          <w:sz w:val="24"/>
        </w:rPr>
        <w:t>instructora</w:t>
      </w:r>
      <w:r>
        <w:rPr>
          <w:spacing w:val="-4"/>
          <w:sz w:val="24"/>
        </w:rPr>
        <w:t> </w:t>
      </w:r>
      <w:r>
        <w:rPr>
          <w:sz w:val="24"/>
        </w:rPr>
        <w:t>al</w:t>
      </w:r>
      <w:r>
        <w:rPr>
          <w:spacing w:val="-3"/>
          <w:sz w:val="24"/>
        </w:rPr>
        <w:t> </w:t>
      </w:r>
      <w:r>
        <w:rPr>
          <w:sz w:val="24"/>
        </w:rPr>
        <w:t>día siguiente,</w:t>
      </w:r>
      <w:r>
        <w:rPr>
          <w:spacing w:val="-2"/>
          <w:sz w:val="24"/>
        </w:rPr>
        <w:t> </w:t>
      </w:r>
      <w:r>
        <w:rPr>
          <w:sz w:val="24"/>
        </w:rPr>
        <w:t>es</w:t>
      </w:r>
      <w:r>
        <w:rPr>
          <w:spacing w:val="-1"/>
          <w:sz w:val="24"/>
        </w:rPr>
        <w:t> </w:t>
      </w:r>
      <w:r>
        <w:rPr>
          <w:sz w:val="24"/>
        </w:rPr>
        <w:t>decir, el</w:t>
      </w:r>
      <w:r>
        <w:rPr>
          <w:spacing w:val="-2"/>
          <w:sz w:val="24"/>
        </w:rPr>
        <w:t> </w:t>
      </w:r>
      <w:r>
        <w:rPr>
          <w:sz w:val="24"/>
        </w:rPr>
        <w:t>veintisiete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noviembre.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0"/>
          <w:numId w:val="2"/>
        </w:numPr>
        <w:tabs>
          <w:tab w:pos="1917" w:val="left" w:leader="none"/>
        </w:tabs>
        <w:spacing w:line="360" w:lineRule="auto" w:before="0" w:after="0"/>
        <w:ind w:left="1208" w:right="118" w:hanging="12"/>
        <w:jc w:val="both"/>
        <w:rPr>
          <w:sz w:val="24"/>
        </w:rPr>
      </w:pPr>
      <w:r>
        <w:rPr>
          <w:rFonts w:ascii="Arial" w:hAnsi="Arial"/>
          <w:b/>
          <w:sz w:val="24"/>
        </w:rPr>
        <w:t>Cumplimiento del trámite. </w:t>
      </w:r>
      <w:r>
        <w:rPr>
          <w:sz w:val="24"/>
        </w:rPr>
        <w:t>Mediante acuerdo del veintiocho de noviembre,</w:t>
      </w:r>
      <w:r>
        <w:rPr>
          <w:spacing w:val="-64"/>
          <w:sz w:val="24"/>
        </w:rPr>
        <w:t> </w:t>
      </w:r>
      <w:r>
        <w:rPr>
          <w:sz w:val="24"/>
        </w:rPr>
        <w:t>la ponencia instructora tuvo a la autoridad responsable cumpliendo el trámite del</w:t>
      </w:r>
      <w:r>
        <w:rPr>
          <w:spacing w:val="1"/>
          <w:sz w:val="24"/>
        </w:rPr>
        <w:t> </w:t>
      </w:r>
      <w:r>
        <w:rPr>
          <w:sz w:val="24"/>
        </w:rPr>
        <w:t>medio</w:t>
      </w:r>
      <w:r>
        <w:rPr>
          <w:spacing w:val="-1"/>
          <w:sz w:val="24"/>
        </w:rPr>
        <w:t> </w:t>
      </w:r>
      <w:r>
        <w:rPr>
          <w:sz w:val="24"/>
        </w:rPr>
        <w:t>de impugnación.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0"/>
          <w:numId w:val="2"/>
        </w:numPr>
        <w:tabs>
          <w:tab w:pos="1917" w:val="left" w:leader="none"/>
        </w:tabs>
        <w:spacing w:line="360" w:lineRule="auto" w:before="1" w:after="0"/>
        <w:ind w:left="1208" w:right="118" w:hanging="12"/>
        <w:jc w:val="both"/>
        <w:rPr>
          <w:sz w:val="24"/>
        </w:rPr>
      </w:pPr>
      <w:r>
        <w:rPr>
          <w:rFonts w:ascii="Arial" w:hAnsi="Arial"/>
          <w:b/>
          <w:sz w:val="24"/>
        </w:rPr>
        <w:t>Admisión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cierre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z w:val="24"/>
        </w:rPr>
        <w:t>instrucción.</w:t>
      </w:r>
      <w:r>
        <w:rPr>
          <w:rFonts w:ascii="Arial" w:hAnsi="Arial"/>
          <w:b/>
          <w:spacing w:val="-4"/>
          <w:sz w:val="24"/>
        </w:rPr>
        <w:t> </w:t>
      </w:r>
      <w:r>
        <w:rPr>
          <w:sz w:val="24"/>
        </w:rPr>
        <w:t>El</w:t>
      </w:r>
      <w:r>
        <w:rPr>
          <w:spacing w:val="-4"/>
          <w:sz w:val="24"/>
        </w:rPr>
        <w:t> </w:t>
      </w:r>
      <w:r>
        <w:rPr>
          <w:sz w:val="24"/>
        </w:rPr>
        <w:t>veintinueve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noviembre,</w:t>
      </w:r>
      <w:r>
        <w:rPr>
          <w:spacing w:val="-4"/>
          <w:sz w:val="24"/>
        </w:rPr>
        <w:t> </w:t>
      </w:r>
      <w:r>
        <w:rPr>
          <w:sz w:val="24"/>
        </w:rPr>
        <w:t>se</w:t>
      </w:r>
      <w:r>
        <w:rPr>
          <w:spacing w:val="-6"/>
          <w:sz w:val="24"/>
        </w:rPr>
        <w:t> </w:t>
      </w:r>
      <w:r>
        <w:rPr>
          <w:sz w:val="24"/>
        </w:rPr>
        <w:t>admitió</w:t>
      </w:r>
      <w:r>
        <w:rPr>
          <w:spacing w:val="-64"/>
          <w:sz w:val="24"/>
        </w:rPr>
        <w:t> </w:t>
      </w:r>
      <w:r>
        <w:rPr>
          <w:sz w:val="24"/>
        </w:rPr>
        <w:t>el</w:t>
      </w:r>
      <w:r>
        <w:rPr>
          <w:spacing w:val="-2"/>
          <w:sz w:val="24"/>
        </w:rPr>
        <w:t> </w:t>
      </w:r>
      <w:r>
        <w:rPr>
          <w:sz w:val="24"/>
        </w:rPr>
        <w:t>medio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impugnación</w:t>
      </w:r>
      <w:r>
        <w:rPr>
          <w:spacing w:val="4"/>
          <w:sz w:val="24"/>
        </w:rPr>
        <w:t> </w:t>
      </w:r>
      <w:r>
        <w:rPr>
          <w:sz w:val="24"/>
        </w:rPr>
        <w:t>y se</w:t>
      </w:r>
      <w:r>
        <w:rPr>
          <w:spacing w:val="-1"/>
          <w:sz w:val="24"/>
        </w:rPr>
        <w:t> </w:t>
      </w:r>
      <w:r>
        <w:rPr>
          <w:sz w:val="24"/>
        </w:rPr>
        <w:t>declaró el</w:t>
      </w:r>
      <w:r>
        <w:rPr>
          <w:spacing w:val="-1"/>
          <w:sz w:val="24"/>
        </w:rPr>
        <w:t> </w:t>
      </w:r>
      <w:r>
        <w:rPr>
          <w:sz w:val="24"/>
        </w:rPr>
        <w:t>cierre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instrucción.</w:t>
      </w:r>
    </w:p>
    <w:p>
      <w:pPr>
        <w:pStyle w:val="BodyText"/>
        <w:spacing w:before="10"/>
        <w:rPr>
          <w:sz w:val="35"/>
        </w:rPr>
      </w:pPr>
    </w:p>
    <w:p>
      <w:pPr>
        <w:pStyle w:val="Heading1"/>
        <w:ind w:left="2429" w:right="1346"/>
        <w:jc w:val="center"/>
      </w:pPr>
      <w:bookmarkStart w:name="_bookmark2" w:id="3"/>
      <w:bookmarkEnd w:id="3"/>
      <w:r>
        <w:rPr>
          <w:b w:val="0"/>
        </w:rPr>
      </w:r>
      <w:r>
        <w:rPr/>
        <w:t>COMPETENCIA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line="360" w:lineRule="auto" w:before="1"/>
        <w:ind w:left="1208" w:right="119"/>
        <w:jc w:val="both"/>
        <w:rPr>
          <w:rFonts w:ascii="Arial" w:hAnsi="Arial"/>
          <w:i/>
        </w:rPr>
      </w:pPr>
      <w:r>
        <w:rPr>
          <w:spacing w:val="-1"/>
        </w:rPr>
        <w:t>El</w:t>
      </w:r>
      <w:r>
        <w:rPr>
          <w:spacing w:val="-13"/>
        </w:rPr>
        <w:t> </w:t>
      </w:r>
      <w:r>
        <w:rPr>
          <w:spacing w:val="-1"/>
        </w:rPr>
        <w:t>Pleno</w:t>
      </w:r>
      <w:r>
        <w:rPr>
          <w:spacing w:val="-13"/>
        </w:rPr>
        <w:t> </w:t>
      </w:r>
      <w:r>
        <w:rPr>
          <w:spacing w:val="-1"/>
        </w:rPr>
        <w:t>del</w:t>
      </w:r>
      <w:r>
        <w:rPr>
          <w:spacing w:val="-12"/>
        </w:rPr>
        <w:t> </w:t>
      </w:r>
      <w:r>
        <w:rPr>
          <w:rFonts w:ascii="Arial" w:hAnsi="Arial"/>
          <w:i/>
          <w:spacing w:val="-1"/>
        </w:rPr>
        <w:t>TEEM</w:t>
      </w:r>
      <w:r>
        <w:rPr>
          <w:rFonts w:ascii="Arial" w:hAnsi="Arial"/>
          <w:i/>
          <w:spacing w:val="-12"/>
        </w:rPr>
        <w:t> </w:t>
      </w:r>
      <w:r>
        <w:rPr>
          <w:spacing w:val="-1"/>
        </w:rPr>
        <w:t>es</w:t>
      </w:r>
      <w:r>
        <w:rPr>
          <w:spacing w:val="-17"/>
        </w:rPr>
        <w:t> </w:t>
      </w:r>
      <w:r>
        <w:rPr>
          <w:spacing w:val="-1"/>
        </w:rPr>
        <w:t>competente</w:t>
      </w:r>
      <w:r>
        <w:rPr>
          <w:spacing w:val="-13"/>
        </w:rPr>
        <w:t> </w:t>
      </w:r>
      <w:r>
        <w:rPr>
          <w:spacing w:val="-1"/>
        </w:rPr>
        <w:t>para</w:t>
      </w:r>
      <w:r>
        <w:rPr>
          <w:spacing w:val="-12"/>
        </w:rPr>
        <w:t> </w:t>
      </w:r>
      <w:r>
        <w:rPr/>
        <w:t>conocer</w:t>
      </w:r>
      <w:r>
        <w:rPr>
          <w:spacing w:val="-12"/>
        </w:rPr>
        <w:t> </w:t>
      </w:r>
      <w:r>
        <w:rPr/>
        <w:t>y</w:t>
      </w:r>
      <w:r>
        <w:rPr>
          <w:spacing w:val="-12"/>
        </w:rPr>
        <w:t> </w:t>
      </w:r>
      <w:r>
        <w:rPr/>
        <w:t>resolver</w:t>
      </w:r>
      <w:r>
        <w:rPr>
          <w:spacing w:val="-13"/>
        </w:rPr>
        <w:t> </w:t>
      </w:r>
      <w:r>
        <w:rPr/>
        <w:t>este</w:t>
      </w:r>
      <w:r>
        <w:rPr>
          <w:spacing w:val="-8"/>
        </w:rPr>
        <w:t> </w:t>
      </w:r>
      <w:r>
        <w:rPr>
          <w:rFonts w:ascii="Arial" w:hAnsi="Arial"/>
          <w:i/>
        </w:rPr>
        <w:t>JDC</w:t>
      </w:r>
      <w:r>
        <w:rPr>
          <w:rFonts w:ascii="Arial" w:hAnsi="Arial"/>
          <w:i/>
          <w:spacing w:val="-15"/>
        </w:rPr>
        <w:t> </w:t>
      </w:r>
      <w:r>
        <w:rPr/>
        <w:t>porque</w:t>
      </w:r>
      <w:r>
        <w:rPr>
          <w:spacing w:val="-10"/>
        </w:rPr>
        <w:t> </w:t>
      </w:r>
      <w:r>
        <w:rPr/>
        <w:t>se</w:t>
      </w:r>
      <w:r>
        <w:rPr>
          <w:spacing w:val="-11"/>
        </w:rPr>
        <w:t> </w:t>
      </w:r>
      <w:r>
        <w:rPr/>
        <w:t>trata</w:t>
      </w:r>
      <w:r>
        <w:rPr>
          <w:spacing w:val="-64"/>
        </w:rPr>
        <w:t> </w:t>
      </w:r>
      <w:r>
        <w:rPr/>
        <w:t>de un medio de impugnación promovido por un ciudadano a fin de impugnar los</w:t>
      </w:r>
      <w:r>
        <w:rPr>
          <w:spacing w:val="1"/>
        </w:rPr>
        <w:t> </w:t>
      </w:r>
      <w:r>
        <w:rPr/>
        <w:t>resultados de un proceso electivo de jefe de uno de los municipios de Michoacán,</w:t>
      </w:r>
      <w:r>
        <w:rPr>
          <w:spacing w:val="1"/>
        </w:rPr>
        <w:t> </w:t>
      </w:r>
      <w:r>
        <w:rPr/>
        <w:t>en la que el </w:t>
      </w:r>
      <w:r>
        <w:rPr>
          <w:rFonts w:ascii="Arial" w:hAnsi="Arial"/>
          <w:i/>
        </w:rPr>
        <w:t>Actor </w:t>
      </w:r>
      <w:r>
        <w:rPr/>
        <w:t>participó como candidato no registrado, quien aduce diversas</w:t>
      </w:r>
      <w:r>
        <w:rPr>
          <w:spacing w:val="1"/>
        </w:rPr>
        <w:t> </w:t>
      </w:r>
      <w:r>
        <w:rPr/>
        <w:t>irregularidades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dicho</w:t>
      </w:r>
      <w:r>
        <w:rPr>
          <w:spacing w:val="1"/>
        </w:rPr>
        <w:t> </w:t>
      </w:r>
      <w:r>
        <w:rPr/>
        <w:t>proceso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elección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autoridad</w:t>
      </w:r>
      <w:r>
        <w:rPr>
          <w:spacing w:val="1"/>
        </w:rPr>
        <w:t> </w:t>
      </w:r>
      <w:r>
        <w:rPr/>
        <w:t>auxiliar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>
          <w:rFonts w:ascii="Arial" w:hAnsi="Arial"/>
          <w:i/>
        </w:rPr>
        <w:t>Ayuntamiento.</w:t>
      </w:r>
    </w:p>
    <w:p>
      <w:pPr>
        <w:spacing w:after="0" w:line="360" w:lineRule="auto"/>
        <w:jc w:val="both"/>
        <w:rPr>
          <w:rFonts w:ascii="Arial" w:hAnsi="Arial"/>
        </w:rPr>
        <w:sectPr>
          <w:pgSz w:w="12250" w:h="19450"/>
          <w:pgMar w:header="1628" w:footer="1051" w:top="2640" w:bottom="1240" w:left="1060" w:right="1060"/>
        </w:sectPr>
      </w:pPr>
    </w:p>
    <w:p>
      <w:pPr>
        <w:pStyle w:val="BodyText"/>
        <w:spacing w:before="1"/>
        <w:rPr>
          <w:rFonts w:ascii="Arial"/>
          <w:i/>
          <w:sz w:val="16"/>
        </w:rPr>
      </w:pPr>
    </w:p>
    <w:p>
      <w:pPr>
        <w:pStyle w:val="BodyText"/>
        <w:spacing w:line="360" w:lineRule="auto" w:before="92"/>
        <w:ind w:left="126" w:right="1202"/>
        <w:jc w:val="both"/>
      </w:pPr>
      <w:r>
        <w:rPr>
          <w:spacing w:val="-1"/>
        </w:rPr>
        <w:t>Lo</w:t>
      </w:r>
      <w:r>
        <w:rPr>
          <w:spacing w:val="-16"/>
        </w:rPr>
        <w:t> </w:t>
      </w:r>
      <w:r>
        <w:rPr>
          <w:spacing w:val="-1"/>
        </w:rPr>
        <w:t>anterior,</w:t>
      </w:r>
      <w:r>
        <w:rPr>
          <w:spacing w:val="-17"/>
        </w:rPr>
        <w:t> </w:t>
      </w:r>
      <w:r>
        <w:rPr>
          <w:spacing w:val="-1"/>
        </w:rPr>
        <w:t>de</w:t>
      </w:r>
      <w:r>
        <w:rPr>
          <w:spacing w:val="-16"/>
        </w:rPr>
        <w:t> </w:t>
      </w:r>
      <w:r>
        <w:rPr>
          <w:spacing w:val="-1"/>
        </w:rPr>
        <w:t>conformidad</w:t>
      </w:r>
      <w:r>
        <w:rPr>
          <w:spacing w:val="-16"/>
        </w:rPr>
        <w:t> </w:t>
      </w:r>
      <w:r>
        <w:rPr>
          <w:spacing w:val="-1"/>
        </w:rPr>
        <w:t>con</w:t>
      </w:r>
      <w:r>
        <w:rPr>
          <w:spacing w:val="-16"/>
        </w:rPr>
        <w:t> </w:t>
      </w:r>
      <w:r>
        <w:rPr>
          <w:spacing w:val="-1"/>
        </w:rPr>
        <w:t>lo</w:t>
      </w:r>
      <w:r>
        <w:rPr>
          <w:spacing w:val="-16"/>
        </w:rPr>
        <w:t> </w:t>
      </w:r>
      <w:r>
        <w:rPr>
          <w:spacing w:val="-1"/>
        </w:rPr>
        <w:t>dispuesto</w:t>
      </w:r>
      <w:r>
        <w:rPr>
          <w:spacing w:val="-16"/>
        </w:rPr>
        <w:t> </w:t>
      </w:r>
      <w:r>
        <w:rPr/>
        <w:t>en</w:t>
      </w:r>
      <w:r>
        <w:rPr>
          <w:spacing w:val="-15"/>
        </w:rPr>
        <w:t> </w:t>
      </w:r>
      <w:r>
        <w:rPr/>
        <w:t>los</w:t>
      </w:r>
      <w:r>
        <w:rPr>
          <w:spacing w:val="-16"/>
        </w:rPr>
        <w:t> </w:t>
      </w:r>
      <w:r>
        <w:rPr/>
        <w:t>artículos</w:t>
      </w:r>
      <w:r>
        <w:rPr>
          <w:spacing w:val="-16"/>
        </w:rPr>
        <w:t> </w:t>
      </w:r>
      <w:r>
        <w:rPr/>
        <w:t>98</w:t>
      </w:r>
      <w:r>
        <w:rPr>
          <w:spacing w:val="-18"/>
        </w:rPr>
        <w:t> </w:t>
      </w:r>
      <w:r>
        <w:rPr/>
        <w:t>A,</w:t>
      </w:r>
      <w:r>
        <w:rPr>
          <w:spacing w:val="-16"/>
        </w:rPr>
        <w:t> </w:t>
      </w:r>
      <w:r>
        <w:rPr/>
        <w:t>de</w:t>
      </w:r>
      <w:r>
        <w:rPr>
          <w:spacing w:val="-18"/>
        </w:rPr>
        <w:t> </w:t>
      </w:r>
      <w:r>
        <w:rPr/>
        <w:t>la</w:t>
      </w:r>
      <w:r>
        <w:rPr>
          <w:spacing w:val="-10"/>
        </w:rPr>
        <w:t> </w:t>
      </w:r>
      <w:r>
        <w:rPr>
          <w:rFonts w:ascii="Arial" w:hAnsi="Arial"/>
          <w:i/>
        </w:rPr>
        <w:t>Constitución</w:t>
      </w:r>
      <w:r>
        <w:rPr>
          <w:rFonts w:ascii="Arial" w:hAnsi="Arial"/>
          <w:i/>
          <w:spacing w:val="-64"/>
        </w:rPr>
        <w:t> </w:t>
      </w:r>
      <w:r>
        <w:rPr>
          <w:rFonts w:ascii="Arial" w:hAnsi="Arial"/>
          <w:i/>
        </w:rPr>
        <w:t>Local</w:t>
      </w:r>
      <w:r>
        <w:rPr/>
        <w:t>;</w:t>
      </w:r>
      <w:r>
        <w:rPr>
          <w:spacing w:val="-6"/>
        </w:rPr>
        <w:t> </w:t>
      </w:r>
      <w:r>
        <w:rPr/>
        <w:t>8</w:t>
      </w:r>
      <w:r>
        <w:rPr>
          <w:spacing w:val="-5"/>
        </w:rPr>
        <w:t> </w:t>
      </w:r>
      <w:r>
        <w:rPr/>
        <w:t>60,</w:t>
      </w:r>
      <w:r>
        <w:rPr>
          <w:spacing w:val="-5"/>
        </w:rPr>
        <w:t> </w:t>
      </w:r>
      <w:r>
        <w:rPr/>
        <w:t>64,</w:t>
      </w:r>
      <w:r>
        <w:rPr>
          <w:spacing w:val="-5"/>
        </w:rPr>
        <w:t> </w:t>
      </w:r>
      <w:r>
        <w:rPr/>
        <w:t>fracción</w:t>
      </w:r>
      <w:r>
        <w:rPr>
          <w:spacing w:val="-3"/>
        </w:rPr>
        <w:t> </w:t>
      </w:r>
      <w:r>
        <w:rPr/>
        <w:t>XIII,</w:t>
      </w:r>
      <w:r>
        <w:rPr>
          <w:spacing w:val="-4"/>
        </w:rPr>
        <w:t> </w:t>
      </w:r>
      <w:r>
        <w:rPr/>
        <w:t>y</w:t>
      </w:r>
      <w:r>
        <w:rPr>
          <w:spacing w:val="-6"/>
        </w:rPr>
        <w:t> </w:t>
      </w:r>
      <w:r>
        <w:rPr/>
        <w:t>66,</w:t>
      </w:r>
      <w:r>
        <w:rPr>
          <w:spacing w:val="-5"/>
        </w:rPr>
        <w:t> </w:t>
      </w:r>
      <w:r>
        <w:rPr/>
        <w:t>fracciones</w:t>
      </w:r>
      <w:r>
        <w:rPr>
          <w:spacing w:val="-6"/>
        </w:rPr>
        <w:t> </w:t>
      </w:r>
      <w:r>
        <w:rPr/>
        <w:t>II</w:t>
      </w:r>
      <w:r>
        <w:rPr>
          <w:spacing w:val="-3"/>
        </w:rPr>
        <w:t> </w:t>
      </w:r>
      <w:r>
        <w:rPr/>
        <w:t>y</w:t>
      </w:r>
      <w:r>
        <w:rPr>
          <w:spacing w:val="-4"/>
        </w:rPr>
        <w:t> </w:t>
      </w:r>
      <w:r>
        <w:rPr/>
        <w:t>III,</w:t>
      </w:r>
      <w:r>
        <w:rPr>
          <w:spacing w:val="-5"/>
        </w:rPr>
        <w:t> </w:t>
      </w:r>
      <w:r>
        <w:rPr/>
        <w:t>del</w:t>
      </w:r>
      <w:r>
        <w:rPr>
          <w:spacing w:val="1"/>
        </w:rPr>
        <w:t> </w:t>
      </w:r>
      <w:r>
        <w:rPr>
          <w:rFonts w:ascii="Arial" w:hAnsi="Arial"/>
          <w:i/>
        </w:rPr>
        <w:t>Código</w:t>
      </w:r>
      <w:r>
        <w:rPr>
          <w:rFonts w:ascii="Arial" w:hAnsi="Arial"/>
          <w:i/>
          <w:spacing w:val="-5"/>
        </w:rPr>
        <w:t> </w:t>
      </w:r>
      <w:r>
        <w:rPr>
          <w:rFonts w:ascii="Arial" w:hAnsi="Arial"/>
          <w:i/>
        </w:rPr>
        <w:t>Electoral</w:t>
      </w:r>
      <w:r>
        <w:rPr/>
        <w:t>;</w:t>
      </w:r>
      <w:r>
        <w:rPr>
          <w:spacing w:val="-4"/>
        </w:rPr>
        <w:t> </w:t>
      </w:r>
      <w:r>
        <w:rPr/>
        <w:t>así</w:t>
      </w:r>
      <w:r>
        <w:rPr>
          <w:spacing w:val="-5"/>
        </w:rPr>
        <w:t> </w:t>
      </w:r>
      <w:r>
        <w:rPr/>
        <w:t>como</w:t>
      </w:r>
      <w:r>
        <w:rPr>
          <w:spacing w:val="-64"/>
        </w:rPr>
        <w:t> </w:t>
      </w:r>
      <w:r>
        <w:rPr/>
        <w:t>5,</w:t>
      </w:r>
      <w:r>
        <w:rPr>
          <w:spacing w:val="-1"/>
        </w:rPr>
        <w:t> </w:t>
      </w:r>
      <w:r>
        <w:rPr/>
        <w:t>73, 74,</w:t>
      </w:r>
      <w:r>
        <w:rPr>
          <w:spacing w:val="-1"/>
        </w:rPr>
        <w:t> </w:t>
      </w:r>
      <w:r>
        <w:rPr/>
        <w:t>inciso c),</w:t>
      </w:r>
      <w:r>
        <w:rPr>
          <w:spacing w:val="-1"/>
        </w:rPr>
        <w:t> </w:t>
      </w:r>
      <w:r>
        <w:rPr/>
        <w:t>y 76, fracción</w:t>
      </w:r>
      <w:r>
        <w:rPr>
          <w:spacing w:val="-1"/>
        </w:rPr>
        <w:t> </w:t>
      </w:r>
      <w:r>
        <w:rPr/>
        <w:t>III, de</w:t>
      </w:r>
      <w:r>
        <w:rPr>
          <w:spacing w:val="-1"/>
        </w:rPr>
        <w:t> </w:t>
      </w:r>
      <w:r>
        <w:rPr/>
        <w:t>la</w:t>
      </w:r>
      <w:r>
        <w:rPr>
          <w:spacing w:val="2"/>
        </w:rPr>
        <w:t> </w:t>
      </w:r>
      <w:r>
        <w:rPr>
          <w:rFonts w:ascii="Arial" w:hAnsi="Arial"/>
          <w:i/>
        </w:rPr>
        <w:t>Ley</w:t>
      </w:r>
      <w:r>
        <w:rPr>
          <w:rFonts w:ascii="Arial" w:hAnsi="Arial"/>
          <w:i/>
          <w:spacing w:val="-1"/>
        </w:rPr>
        <w:t> </w:t>
      </w:r>
      <w:r>
        <w:rPr>
          <w:rFonts w:ascii="Arial" w:hAnsi="Arial"/>
          <w:i/>
        </w:rPr>
        <w:t>Electoral</w:t>
      </w:r>
      <w:r>
        <w:rPr/>
        <w:t>.</w:t>
      </w:r>
    </w:p>
    <w:p>
      <w:pPr>
        <w:pStyle w:val="BodyText"/>
        <w:rPr>
          <w:sz w:val="26"/>
        </w:rPr>
      </w:pPr>
    </w:p>
    <w:p>
      <w:pPr>
        <w:pStyle w:val="BodyText"/>
        <w:spacing w:before="10"/>
        <w:rPr>
          <w:sz w:val="30"/>
        </w:rPr>
      </w:pPr>
    </w:p>
    <w:p>
      <w:pPr>
        <w:pStyle w:val="Heading1"/>
        <w:ind w:left="2429" w:right="3509"/>
        <w:jc w:val="center"/>
      </w:pPr>
      <w:bookmarkStart w:name="_bookmark3" w:id="4"/>
      <w:bookmarkEnd w:id="4"/>
      <w:r>
        <w:rPr>
          <w:b w:val="0"/>
        </w:rPr>
      </w:r>
      <w:r>
        <w:rPr/>
        <w:t>TERCERO</w:t>
      </w:r>
      <w:r>
        <w:rPr>
          <w:spacing w:val="-13"/>
        </w:rPr>
        <w:t> </w:t>
      </w:r>
      <w:r>
        <w:rPr/>
        <w:t>INTERESADO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line="360" w:lineRule="auto"/>
        <w:ind w:left="126" w:right="1201"/>
        <w:jc w:val="both"/>
      </w:pPr>
      <w:r>
        <w:rPr/>
        <w:t>En el presente asunto</w:t>
      </w:r>
      <w:r>
        <w:rPr>
          <w:spacing w:val="1"/>
        </w:rPr>
        <w:t> </w:t>
      </w:r>
      <w:r>
        <w:rPr/>
        <w:t>comparece</w:t>
      </w:r>
      <w:r>
        <w:rPr>
          <w:spacing w:val="1"/>
        </w:rPr>
        <w:t> </w:t>
      </w:r>
      <w:r>
        <w:rPr>
          <w:rFonts w:ascii="Arial" w:hAnsi="Arial"/>
          <w:i/>
        </w:rPr>
        <w:t>Tercero Interesado</w:t>
      </w:r>
      <w:r>
        <w:rPr/>
        <w:t>, cuyo escrito</w:t>
      </w:r>
      <w:r>
        <w:rPr>
          <w:spacing w:val="1"/>
        </w:rPr>
        <w:t> </w:t>
      </w:r>
      <w:r>
        <w:rPr/>
        <w:t>reúne los</w:t>
      </w:r>
      <w:r>
        <w:rPr>
          <w:spacing w:val="1"/>
        </w:rPr>
        <w:t> </w:t>
      </w:r>
      <w:r>
        <w:rPr/>
        <w:t>requisitos</w:t>
      </w:r>
      <w:r>
        <w:rPr>
          <w:spacing w:val="-9"/>
        </w:rPr>
        <w:t> </w:t>
      </w:r>
      <w:r>
        <w:rPr/>
        <w:t>establecidos</w:t>
      </w:r>
      <w:r>
        <w:rPr>
          <w:spacing w:val="-8"/>
        </w:rPr>
        <w:t> </w:t>
      </w:r>
      <w:r>
        <w:rPr/>
        <w:t>en</w:t>
      </w:r>
      <w:r>
        <w:rPr>
          <w:spacing w:val="-4"/>
        </w:rPr>
        <w:t> </w:t>
      </w:r>
      <w:r>
        <w:rPr/>
        <w:t>los</w:t>
      </w:r>
      <w:r>
        <w:rPr>
          <w:spacing w:val="-8"/>
        </w:rPr>
        <w:t> </w:t>
      </w:r>
      <w:r>
        <w:rPr/>
        <w:t>artículos,</w:t>
      </w:r>
      <w:r>
        <w:rPr>
          <w:spacing w:val="-9"/>
        </w:rPr>
        <w:t> </w:t>
      </w:r>
      <w:r>
        <w:rPr/>
        <w:t>23</w:t>
      </w:r>
      <w:r>
        <w:rPr>
          <w:spacing w:val="-5"/>
        </w:rPr>
        <w:t> </w:t>
      </w:r>
      <w:r>
        <w:rPr/>
        <w:t>y</w:t>
      </w:r>
      <w:r>
        <w:rPr>
          <w:spacing w:val="-8"/>
        </w:rPr>
        <w:t> </w:t>
      </w:r>
      <w:r>
        <w:rPr/>
        <w:t>24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9"/>
        </w:rPr>
        <w:t> </w:t>
      </w:r>
      <w:r>
        <w:rPr>
          <w:rFonts w:ascii="Arial" w:hAnsi="Arial"/>
          <w:i/>
        </w:rPr>
        <w:t>Ley</w:t>
      </w:r>
      <w:r>
        <w:rPr>
          <w:rFonts w:ascii="Arial" w:hAnsi="Arial"/>
          <w:i/>
          <w:spacing w:val="-6"/>
        </w:rPr>
        <w:t> </w:t>
      </w:r>
      <w:r>
        <w:rPr>
          <w:rFonts w:ascii="Arial" w:hAnsi="Arial"/>
          <w:i/>
        </w:rPr>
        <w:t>Electoral</w:t>
      </w:r>
      <w:r>
        <w:rPr/>
        <w:t>,</w:t>
      </w:r>
      <w:r>
        <w:rPr>
          <w:spacing w:val="-9"/>
        </w:rPr>
        <w:t> </w:t>
      </w:r>
      <w:r>
        <w:rPr/>
        <w:t>de</w:t>
      </w:r>
      <w:r>
        <w:rPr>
          <w:spacing w:val="-5"/>
        </w:rPr>
        <w:t> </w:t>
      </w:r>
      <w:r>
        <w:rPr/>
        <w:t>acuerdo</w:t>
      </w:r>
      <w:r>
        <w:rPr>
          <w:spacing w:val="-7"/>
        </w:rPr>
        <w:t> </w:t>
      </w:r>
      <w:r>
        <w:rPr/>
        <w:t>con</w:t>
      </w:r>
      <w:r>
        <w:rPr>
          <w:spacing w:val="-65"/>
        </w:rPr>
        <w:t> </w:t>
      </w:r>
      <w:r>
        <w:rPr/>
        <w:t>lo</w:t>
      </w:r>
      <w:r>
        <w:rPr>
          <w:spacing w:val="-1"/>
        </w:rPr>
        <w:t> </w:t>
      </w:r>
      <w:r>
        <w:rPr/>
        <w:t>siguiente:</w:t>
      </w:r>
    </w:p>
    <w:p>
      <w:pPr>
        <w:pStyle w:val="BodyText"/>
        <w:spacing w:before="1"/>
        <w:rPr>
          <w:sz w:val="36"/>
        </w:rPr>
      </w:pPr>
    </w:p>
    <w:p>
      <w:pPr>
        <w:pStyle w:val="ListParagraph"/>
        <w:numPr>
          <w:ilvl w:val="0"/>
          <w:numId w:val="3"/>
        </w:numPr>
        <w:tabs>
          <w:tab w:pos="835" w:val="left" w:leader="none"/>
        </w:tabs>
        <w:spacing w:line="360" w:lineRule="auto" w:before="0" w:after="0"/>
        <w:ind w:left="126" w:right="1202" w:hanging="13"/>
        <w:jc w:val="both"/>
        <w:rPr>
          <w:sz w:val="24"/>
        </w:rPr>
      </w:pPr>
      <w:r>
        <w:rPr>
          <w:rFonts w:ascii="Arial" w:hAnsi="Arial"/>
          <w:b/>
          <w:sz w:val="24"/>
        </w:rPr>
        <w:t>Oportunidad</w:t>
      </w:r>
      <w:r>
        <w:rPr>
          <w:sz w:val="24"/>
        </w:rPr>
        <w:t>. La autoridad responsable publicitó la demanda a las catorce</w:t>
      </w:r>
      <w:r>
        <w:rPr>
          <w:spacing w:val="1"/>
          <w:sz w:val="24"/>
        </w:rPr>
        <w:t> </w:t>
      </w:r>
      <w:r>
        <w:rPr>
          <w:sz w:val="24"/>
        </w:rPr>
        <w:t>horas</w:t>
      </w:r>
      <w:r>
        <w:rPr>
          <w:spacing w:val="-4"/>
          <w:sz w:val="24"/>
        </w:rPr>
        <w:t> </w:t>
      </w:r>
      <w:r>
        <w:rPr>
          <w:sz w:val="24"/>
        </w:rPr>
        <w:t>del</w:t>
      </w:r>
      <w:r>
        <w:rPr>
          <w:spacing w:val="-4"/>
          <w:sz w:val="24"/>
        </w:rPr>
        <w:t> </w:t>
      </w:r>
      <w:r>
        <w:rPr>
          <w:sz w:val="24"/>
        </w:rPr>
        <w:t>veintidós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noviembre,</w:t>
      </w:r>
      <w:r>
        <w:rPr>
          <w:spacing w:val="-3"/>
          <w:sz w:val="24"/>
        </w:rPr>
        <w:t> </w:t>
      </w:r>
      <w:r>
        <w:rPr>
          <w:sz w:val="24"/>
        </w:rPr>
        <w:t>y</w:t>
      </w:r>
      <w:r>
        <w:rPr>
          <w:spacing w:val="-3"/>
          <w:sz w:val="24"/>
        </w:rPr>
        <w:t> </w:t>
      </w:r>
      <w:r>
        <w:rPr>
          <w:sz w:val="24"/>
        </w:rPr>
        <w:t>el</w:t>
      </w:r>
      <w:r>
        <w:rPr>
          <w:spacing w:val="-4"/>
          <w:sz w:val="24"/>
        </w:rPr>
        <w:t> </w:t>
      </w:r>
      <w:r>
        <w:rPr>
          <w:sz w:val="24"/>
        </w:rPr>
        <w:t>escrito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tercero</w:t>
      </w:r>
      <w:r>
        <w:rPr>
          <w:spacing w:val="-4"/>
          <w:sz w:val="24"/>
        </w:rPr>
        <w:t> </w:t>
      </w:r>
      <w:r>
        <w:rPr>
          <w:sz w:val="24"/>
        </w:rPr>
        <w:t>interesado</w:t>
      </w:r>
      <w:r>
        <w:rPr>
          <w:spacing w:val="-5"/>
          <w:sz w:val="24"/>
        </w:rPr>
        <w:t> </w:t>
      </w:r>
      <w:r>
        <w:rPr>
          <w:sz w:val="24"/>
        </w:rPr>
        <w:t>fue</w:t>
      </w:r>
      <w:r>
        <w:rPr>
          <w:spacing w:val="-3"/>
          <w:sz w:val="24"/>
        </w:rPr>
        <w:t> </w:t>
      </w:r>
      <w:r>
        <w:rPr>
          <w:sz w:val="24"/>
        </w:rPr>
        <w:t>presentado</w:t>
      </w:r>
      <w:r>
        <w:rPr>
          <w:spacing w:val="-64"/>
          <w:sz w:val="24"/>
        </w:rPr>
        <w:t> </w:t>
      </w:r>
      <w:r>
        <w:rPr>
          <w:sz w:val="24"/>
        </w:rPr>
        <w:t>a las diez horas del veinticinco de noviembre, es decir, dentro del plazo de setenta</w:t>
      </w:r>
      <w:r>
        <w:rPr>
          <w:spacing w:val="-64"/>
          <w:sz w:val="24"/>
        </w:rPr>
        <w:t> </w:t>
      </w:r>
      <w:r>
        <w:rPr>
          <w:sz w:val="24"/>
        </w:rPr>
        <w:t>y</w:t>
      </w:r>
      <w:r>
        <w:rPr>
          <w:spacing w:val="-1"/>
          <w:sz w:val="24"/>
        </w:rPr>
        <w:t> </w:t>
      </w:r>
      <w:r>
        <w:rPr>
          <w:sz w:val="24"/>
        </w:rPr>
        <w:t>dos</w:t>
      </w:r>
      <w:r>
        <w:rPr>
          <w:spacing w:val="-2"/>
          <w:sz w:val="24"/>
        </w:rPr>
        <w:t> </w:t>
      </w:r>
      <w:r>
        <w:rPr>
          <w:sz w:val="24"/>
        </w:rPr>
        <w:t>horas</w:t>
      </w:r>
      <w:r>
        <w:rPr>
          <w:spacing w:val="-1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comparezcan terceros interesados.</w:t>
      </w:r>
    </w:p>
    <w:p>
      <w:pPr>
        <w:pStyle w:val="BodyText"/>
        <w:spacing w:before="1"/>
        <w:rPr>
          <w:sz w:val="36"/>
        </w:rPr>
      </w:pPr>
    </w:p>
    <w:p>
      <w:pPr>
        <w:pStyle w:val="ListParagraph"/>
        <w:numPr>
          <w:ilvl w:val="0"/>
          <w:numId w:val="3"/>
        </w:numPr>
        <w:tabs>
          <w:tab w:pos="835" w:val="left" w:leader="none"/>
        </w:tabs>
        <w:spacing w:line="360" w:lineRule="auto" w:before="1" w:after="0"/>
        <w:ind w:left="126" w:right="1202" w:hanging="13"/>
        <w:jc w:val="both"/>
        <w:rPr>
          <w:sz w:val="24"/>
        </w:rPr>
      </w:pPr>
      <w:r>
        <w:rPr>
          <w:rFonts w:ascii="Arial" w:hAnsi="Arial"/>
          <w:b/>
          <w:sz w:val="24"/>
        </w:rPr>
        <w:t>Forma.</w:t>
      </w:r>
      <w:r>
        <w:rPr>
          <w:rFonts w:ascii="Arial" w:hAnsi="Arial"/>
          <w:b/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escrito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comparecencia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presentó</w:t>
      </w:r>
      <w:r>
        <w:rPr>
          <w:spacing w:val="1"/>
          <w:sz w:val="24"/>
        </w:rPr>
        <w:t> </w:t>
      </w:r>
      <w:r>
        <w:rPr>
          <w:sz w:val="24"/>
        </w:rPr>
        <w:t>ante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autoridad</w:t>
      </w:r>
      <w:r>
        <w:rPr>
          <w:spacing w:val="1"/>
          <w:sz w:val="24"/>
        </w:rPr>
        <w:t> </w:t>
      </w:r>
      <w:r>
        <w:rPr>
          <w:spacing w:val="-1"/>
          <w:sz w:val="24"/>
        </w:rPr>
        <w:t>responsable;</w:t>
      </w:r>
      <w:r>
        <w:rPr>
          <w:spacing w:val="-15"/>
          <w:sz w:val="24"/>
        </w:rPr>
        <w:t> </w:t>
      </w:r>
      <w:r>
        <w:rPr>
          <w:sz w:val="24"/>
        </w:rPr>
        <w:t>se</w:t>
      </w:r>
      <w:r>
        <w:rPr>
          <w:spacing w:val="-16"/>
          <w:sz w:val="24"/>
        </w:rPr>
        <w:t> </w:t>
      </w:r>
      <w:r>
        <w:rPr>
          <w:sz w:val="24"/>
        </w:rPr>
        <w:t>hizo</w:t>
      </w:r>
      <w:r>
        <w:rPr>
          <w:spacing w:val="-14"/>
          <w:sz w:val="24"/>
        </w:rPr>
        <w:t> </w:t>
      </w:r>
      <w:r>
        <w:rPr>
          <w:sz w:val="24"/>
        </w:rPr>
        <w:t>constar</w:t>
      </w:r>
      <w:r>
        <w:rPr>
          <w:spacing w:val="-16"/>
          <w:sz w:val="24"/>
        </w:rPr>
        <w:t> </w:t>
      </w:r>
      <w:r>
        <w:rPr>
          <w:sz w:val="24"/>
        </w:rPr>
        <w:t>el</w:t>
      </w:r>
      <w:r>
        <w:rPr>
          <w:spacing w:val="-15"/>
          <w:sz w:val="24"/>
        </w:rPr>
        <w:t> </w:t>
      </w:r>
      <w:r>
        <w:rPr>
          <w:sz w:val="24"/>
        </w:rPr>
        <w:t>nombre</w:t>
      </w:r>
      <w:r>
        <w:rPr>
          <w:spacing w:val="-13"/>
          <w:sz w:val="24"/>
        </w:rPr>
        <w:t> </w:t>
      </w:r>
      <w:r>
        <w:rPr>
          <w:sz w:val="24"/>
        </w:rPr>
        <w:t>y</w:t>
      </w:r>
      <w:r>
        <w:rPr>
          <w:spacing w:val="-16"/>
          <w:sz w:val="24"/>
        </w:rPr>
        <w:t> </w:t>
      </w:r>
      <w:r>
        <w:rPr>
          <w:sz w:val="24"/>
        </w:rPr>
        <w:t>firma</w:t>
      </w:r>
      <w:r>
        <w:rPr>
          <w:spacing w:val="-13"/>
          <w:sz w:val="24"/>
        </w:rPr>
        <w:t> </w:t>
      </w:r>
      <w:r>
        <w:rPr>
          <w:sz w:val="24"/>
        </w:rPr>
        <w:t>autógrafa</w:t>
      </w:r>
      <w:r>
        <w:rPr>
          <w:spacing w:val="-10"/>
          <w:sz w:val="24"/>
        </w:rPr>
        <w:t> </w:t>
      </w:r>
      <w:r>
        <w:rPr>
          <w:sz w:val="24"/>
        </w:rPr>
        <w:t>del</w:t>
      </w:r>
      <w:r>
        <w:rPr>
          <w:spacing w:val="-14"/>
          <w:sz w:val="24"/>
        </w:rPr>
        <w:t> </w:t>
      </w:r>
      <w:r>
        <w:rPr>
          <w:sz w:val="24"/>
        </w:rPr>
        <w:t>compareciente;</w:t>
      </w:r>
      <w:r>
        <w:rPr>
          <w:spacing w:val="-13"/>
          <w:sz w:val="24"/>
        </w:rPr>
        <w:t> </w:t>
      </w:r>
      <w:r>
        <w:rPr>
          <w:sz w:val="24"/>
        </w:rPr>
        <w:t>señaló</w:t>
      </w:r>
      <w:r>
        <w:rPr>
          <w:spacing w:val="-64"/>
          <w:sz w:val="24"/>
        </w:rPr>
        <w:t> </w:t>
      </w:r>
      <w:r>
        <w:rPr>
          <w:sz w:val="24"/>
        </w:rPr>
        <w:t>domicilio para oír y recibir notificaciones y autorizados para tal efecto; también se</w:t>
      </w:r>
      <w:r>
        <w:rPr>
          <w:spacing w:val="1"/>
          <w:sz w:val="24"/>
        </w:rPr>
        <w:t> </w:t>
      </w:r>
      <w:r>
        <w:rPr>
          <w:sz w:val="24"/>
        </w:rPr>
        <w:t>formularon</w:t>
      </w:r>
      <w:r>
        <w:rPr>
          <w:spacing w:val="-8"/>
          <w:sz w:val="24"/>
        </w:rPr>
        <w:t> </w:t>
      </w:r>
      <w:r>
        <w:rPr>
          <w:sz w:val="24"/>
        </w:rPr>
        <w:t>las</w:t>
      </w:r>
      <w:r>
        <w:rPr>
          <w:spacing w:val="-6"/>
          <w:sz w:val="24"/>
        </w:rPr>
        <w:t> </w:t>
      </w:r>
      <w:r>
        <w:rPr>
          <w:sz w:val="24"/>
        </w:rPr>
        <w:t>razones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su</w:t>
      </w:r>
      <w:r>
        <w:rPr>
          <w:spacing w:val="-8"/>
          <w:sz w:val="24"/>
        </w:rPr>
        <w:t> </w:t>
      </w:r>
      <w:r>
        <w:rPr>
          <w:sz w:val="24"/>
        </w:rPr>
        <w:t>interés</w:t>
      </w:r>
      <w:r>
        <w:rPr>
          <w:spacing w:val="-9"/>
          <w:sz w:val="24"/>
        </w:rPr>
        <w:t> </w:t>
      </w:r>
      <w:r>
        <w:rPr>
          <w:sz w:val="24"/>
        </w:rPr>
        <w:t>jurídico</w:t>
      </w:r>
      <w:r>
        <w:rPr>
          <w:spacing w:val="-9"/>
          <w:sz w:val="24"/>
        </w:rPr>
        <w:t> </w:t>
      </w:r>
      <w:r>
        <w:rPr>
          <w:sz w:val="24"/>
        </w:rPr>
        <w:t>y</w:t>
      </w:r>
      <w:r>
        <w:rPr>
          <w:spacing w:val="-9"/>
          <w:sz w:val="24"/>
        </w:rPr>
        <w:t> </w:t>
      </w:r>
      <w:r>
        <w:rPr>
          <w:sz w:val="24"/>
        </w:rPr>
        <w:t>la</w:t>
      </w:r>
      <w:r>
        <w:rPr>
          <w:spacing w:val="-9"/>
          <w:sz w:val="24"/>
        </w:rPr>
        <w:t> </w:t>
      </w:r>
      <w:r>
        <w:rPr>
          <w:sz w:val="24"/>
        </w:rPr>
        <w:t>oposición</w:t>
      </w:r>
      <w:r>
        <w:rPr>
          <w:spacing w:val="-8"/>
          <w:sz w:val="24"/>
        </w:rPr>
        <w:t> </w:t>
      </w:r>
      <w:r>
        <w:rPr>
          <w:sz w:val="24"/>
        </w:rPr>
        <w:t>a</w:t>
      </w:r>
      <w:r>
        <w:rPr>
          <w:spacing w:val="-8"/>
          <w:sz w:val="24"/>
        </w:rPr>
        <w:t> </w:t>
      </w:r>
      <w:r>
        <w:rPr>
          <w:sz w:val="24"/>
        </w:rPr>
        <w:t>la</w:t>
      </w:r>
      <w:r>
        <w:rPr>
          <w:spacing w:val="-7"/>
          <w:sz w:val="24"/>
        </w:rPr>
        <w:t> </w:t>
      </w:r>
      <w:r>
        <w:rPr>
          <w:sz w:val="24"/>
        </w:rPr>
        <w:t>pretensión</w:t>
      </w:r>
      <w:r>
        <w:rPr>
          <w:spacing w:val="-8"/>
          <w:sz w:val="24"/>
        </w:rPr>
        <w:t> </w:t>
      </w:r>
      <w:r>
        <w:rPr>
          <w:sz w:val="24"/>
        </w:rPr>
        <w:t>del</w:t>
      </w:r>
      <w:r>
        <w:rPr>
          <w:spacing w:val="-10"/>
          <w:sz w:val="24"/>
        </w:rPr>
        <w:t> </w:t>
      </w:r>
      <w:r>
        <w:rPr>
          <w:sz w:val="24"/>
        </w:rPr>
        <w:t>actor</w:t>
      </w:r>
      <w:r>
        <w:rPr>
          <w:spacing w:val="-64"/>
          <w:sz w:val="24"/>
        </w:rPr>
        <w:t> </w:t>
      </w:r>
      <w:r>
        <w:rPr>
          <w:sz w:val="24"/>
        </w:rPr>
        <w:t>mediante</w:t>
      </w:r>
      <w:r>
        <w:rPr>
          <w:spacing w:val="-3"/>
          <w:sz w:val="24"/>
        </w:rPr>
        <w:t> </w:t>
      </w:r>
      <w:r>
        <w:rPr>
          <w:sz w:val="24"/>
        </w:rPr>
        <w:t>expresión</w:t>
      </w:r>
      <w:r>
        <w:rPr>
          <w:spacing w:val="-4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argumentos,</w:t>
      </w:r>
      <w:r>
        <w:rPr>
          <w:spacing w:val="-4"/>
          <w:sz w:val="24"/>
        </w:rPr>
        <w:t> </w:t>
      </w:r>
      <w:r>
        <w:rPr>
          <w:sz w:val="24"/>
        </w:rPr>
        <w:t>aportó</w:t>
      </w:r>
      <w:r>
        <w:rPr>
          <w:spacing w:val="-3"/>
          <w:sz w:val="24"/>
        </w:rPr>
        <w:t> </w:t>
      </w:r>
      <w:r>
        <w:rPr>
          <w:sz w:val="24"/>
        </w:rPr>
        <w:t>las</w:t>
      </w:r>
      <w:r>
        <w:rPr>
          <w:spacing w:val="-2"/>
          <w:sz w:val="24"/>
        </w:rPr>
        <w:t> </w:t>
      </w:r>
      <w:r>
        <w:rPr>
          <w:sz w:val="24"/>
        </w:rPr>
        <w:t>pruebas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4"/>
          <w:sz w:val="24"/>
        </w:rPr>
        <w:t> </w:t>
      </w:r>
      <w:r>
        <w:rPr>
          <w:sz w:val="24"/>
        </w:rPr>
        <w:t>consideró</w:t>
      </w:r>
      <w:r>
        <w:rPr>
          <w:spacing w:val="-2"/>
          <w:sz w:val="24"/>
        </w:rPr>
        <w:t> </w:t>
      </w:r>
      <w:r>
        <w:rPr>
          <w:sz w:val="24"/>
        </w:rPr>
        <w:t>pertinentes.</w:t>
      </w:r>
    </w:p>
    <w:p>
      <w:pPr>
        <w:pStyle w:val="BodyText"/>
        <w:spacing w:before="9"/>
        <w:rPr>
          <w:sz w:val="35"/>
        </w:rPr>
      </w:pPr>
    </w:p>
    <w:p>
      <w:pPr>
        <w:pStyle w:val="ListParagraph"/>
        <w:numPr>
          <w:ilvl w:val="0"/>
          <w:numId w:val="3"/>
        </w:numPr>
        <w:tabs>
          <w:tab w:pos="835" w:val="left" w:leader="none"/>
        </w:tabs>
        <w:spacing w:line="360" w:lineRule="auto" w:before="0" w:after="0"/>
        <w:ind w:left="126" w:right="1203" w:hanging="13"/>
        <w:jc w:val="both"/>
        <w:rPr>
          <w:sz w:val="24"/>
        </w:rPr>
      </w:pPr>
      <w:r>
        <w:rPr>
          <w:rFonts w:ascii="Arial" w:hAnsi="Arial"/>
          <w:b/>
          <w:sz w:val="24"/>
        </w:rPr>
        <w:t>Legitimación</w:t>
      </w:r>
      <w:r>
        <w:rPr>
          <w:sz w:val="24"/>
        </w:rPr>
        <w:t>. El compareciente tiene un derecho incompatible con el que</w:t>
      </w:r>
      <w:r>
        <w:rPr>
          <w:spacing w:val="1"/>
          <w:sz w:val="24"/>
        </w:rPr>
        <w:t> </w:t>
      </w:r>
      <w:r>
        <w:rPr>
          <w:sz w:val="24"/>
        </w:rPr>
        <w:t>aduce</w:t>
      </w:r>
      <w:r>
        <w:rPr>
          <w:spacing w:val="-4"/>
          <w:sz w:val="24"/>
        </w:rPr>
        <w:t> </w:t>
      </w:r>
      <w:r>
        <w:rPr>
          <w:sz w:val="24"/>
        </w:rPr>
        <w:t>el </w:t>
      </w:r>
      <w:r>
        <w:rPr>
          <w:rFonts w:ascii="Arial" w:hAnsi="Arial"/>
          <w:i/>
          <w:sz w:val="24"/>
        </w:rPr>
        <w:t>Actor,</w:t>
      </w:r>
      <w:r>
        <w:rPr>
          <w:rFonts w:ascii="Arial" w:hAnsi="Arial"/>
          <w:i/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5"/>
          <w:sz w:val="24"/>
        </w:rPr>
        <w:t> </w:t>
      </w:r>
      <w:r>
        <w:rPr>
          <w:sz w:val="24"/>
        </w:rPr>
        <w:t>lo</w:t>
      </w:r>
      <w:r>
        <w:rPr>
          <w:spacing w:val="-4"/>
          <w:sz w:val="24"/>
        </w:rPr>
        <w:t> </w:t>
      </w:r>
      <w:r>
        <w:rPr>
          <w:sz w:val="24"/>
        </w:rPr>
        <w:t>que</w:t>
      </w:r>
      <w:r>
        <w:rPr>
          <w:spacing w:val="-3"/>
          <w:sz w:val="24"/>
        </w:rPr>
        <w:t> </w:t>
      </w:r>
      <w:r>
        <w:rPr>
          <w:sz w:val="24"/>
        </w:rPr>
        <w:t>tiene</w:t>
      </w:r>
      <w:r>
        <w:rPr>
          <w:spacing w:val="-4"/>
          <w:sz w:val="24"/>
        </w:rPr>
        <w:t> </w:t>
      </w:r>
      <w:r>
        <w:rPr>
          <w:sz w:val="24"/>
        </w:rPr>
        <w:t>un</w:t>
      </w:r>
      <w:r>
        <w:rPr>
          <w:spacing w:val="-3"/>
          <w:sz w:val="24"/>
        </w:rPr>
        <w:t> </w:t>
      </w:r>
      <w:r>
        <w:rPr>
          <w:sz w:val="24"/>
        </w:rPr>
        <w:t>interés</w:t>
      </w:r>
      <w:r>
        <w:rPr>
          <w:spacing w:val="-5"/>
          <w:sz w:val="24"/>
        </w:rPr>
        <w:t> </w:t>
      </w:r>
      <w:r>
        <w:rPr>
          <w:sz w:val="24"/>
        </w:rPr>
        <w:t>legítimo</w:t>
      </w:r>
      <w:r>
        <w:rPr>
          <w:spacing w:val="-3"/>
          <w:sz w:val="24"/>
        </w:rPr>
        <w:t> </w:t>
      </w:r>
      <w:r>
        <w:rPr>
          <w:sz w:val="24"/>
        </w:rPr>
        <w:t>en</w:t>
      </w:r>
      <w:r>
        <w:rPr>
          <w:spacing w:val="-4"/>
          <w:sz w:val="24"/>
        </w:rPr>
        <w:t> </w:t>
      </w:r>
      <w:r>
        <w:rPr>
          <w:sz w:val="24"/>
        </w:rPr>
        <w:t>la</w:t>
      </w:r>
      <w:r>
        <w:rPr>
          <w:spacing w:val="-3"/>
          <w:sz w:val="24"/>
        </w:rPr>
        <w:t> </w:t>
      </w:r>
      <w:r>
        <w:rPr>
          <w:sz w:val="24"/>
        </w:rPr>
        <w:t>causa,</w:t>
      </w:r>
      <w:r>
        <w:rPr>
          <w:spacing w:val="-3"/>
          <w:sz w:val="24"/>
        </w:rPr>
        <w:t> </w:t>
      </w:r>
      <w:r>
        <w:rPr>
          <w:sz w:val="24"/>
        </w:rPr>
        <w:t>pues</w:t>
      </w:r>
      <w:r>
        <w:rPr>
          <w:spacing w:val="-2"/>
          <w:sz w:val="24"/>
        </w:rPr>
        <w:t> </w:t>
      </w:r>
      <w:r>
        <w:rPr>
          <w:sz w:val="24"/>
        </w:rPr>
        <w:t>su</w:t>
      </w:r>
      <w:r>
        <w:rPr>
          <w:spacing w:val="-1"/>
          <w:sz w:val="24"/>
        </w:rPr>
        <w:t> </w:t>
      </w:r>
      <w:r>
        <w:rPr>
          <w:sz w:val="24"/>
        </w:rPr>
        <w:t>pretensión</w:t>
      </w:r>
      <w:r>
        <w:rPr>
          <w:spacing w:val="-65"/>
          <w:sz w:val="24"/>
        </w:rPr>
        <w:t> </w:t>
      </w:r>
      <w:r>
        <w:rPr>
          <w:sz w:val="24"/>
        </w:rPr>
        <w:t>consiste en que prevalezcan los resultados y validez del proceso electivo del jefe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tenencia,</w:t>
      </w:r>
      <w:r>
        <w:rPr>
          <w:spacing w:val="-2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resultó ganador.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31"/>
        </w:rPr>
      </w:pPr>
    </w:p>
    <w:p>
      <w:pPr>
        <w:pStyle w:val="Heading1"/>
        <w:ind w:left="2428" w:right="3510"/>
        <w:jc w:val="center"/>
      </w:pPr>
      <w:bookmarkStart w:name="_bookmark4" w:id="5"/>
      <w:bookmarkEnd w:id="5"/>
      <w:r>
        <w:rPr>
          <w:b w:val="0"/>
        </w:rPr>
      </w:r>
      <w:r>
        <w:rPr/>
        <w:t>CAUSALES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IMPROCEDENCIA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7"/>
        <w:rPr>
          <w:rFonts w:ascii="Arial"/>
          <w:b/>
          <w:sz w:val="25"/>
        </w:rPr>
      </w:pPr>
    </w:p>
    <w:p>
      <w:pPr>
        <w:pStyle w:val="ListParagraph"/>
        <w:numPr>
          <w:ilvl w:val="0"/>
          <w:numId w:val="4"/>
        </w:numPr>
        <w:tabs>
          <w:tab w:pos="395" w:val="left" w:leader="none"/>
        </w:tabs>
        <w:spacing w:line="240" w:lineRule="auto" w:before="0" w:after="0"/>
        <w:ind w:left="394" w:right="0" w:hanging="269"/>
        <w:jc w:val="both"/>
        <w:rPr>
          <w:rFonts w:ascii="Arial"/>
          <w:b/>
          <w:i/>
          <w:sz w:val="24"/>
        </w:rPr>
      </w:pPr>
      <w:bookmarkStart w:name="_bookmark5" w:id="6"/>
      <w:bookmarkEnd w:id="6"/>
      <w:r>
        <w:rPr/>
      </w:r>
      <w:bookmarkStart w:name="_bookmark5" w:id="7"/>
      <w:bookmarkEnd w:id="7"/>
      <w:r>
        <w:rPr>
          <w:rFonts w:ascii="Arial"/>
          <w:b/>
          <w:sz w:val="24"/>
        </w:rPr>
        <w:t>Cau</w:t>
      </w:r>
      <w:r>
        <w:rPr>
          <w:rFonts w:ascii="Arial"/>
          <w:b/>
          <w:sz w:val="24"/>
        </w:rPr>
        <w:t>sales</w:t>
      </w:r>
      <w:r>
        <w:rPr>
          <w:rFonts w:ascii="Arial"/>
          <w:b/>
          <w:spacing w:val="-4"/>
          <w:sz w:val="24"/>
        </w:rPr>
        <w:t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5"/>
          <w:sz w:val="24"/>
        </w:rPr>
        <w:t> </w:t>
      </w:r>
      <w:r>
        <w:rPr>
          <w:rFonts w:ascii="Arial"/>
          <w:b/>
          <w:sz w:val="24"/>
        </w:rPr>
        <w:t>improcedencia</w:t>
      </w:r>
      <w:r>
        <w:rPr>
          <w:rFonts w:ascii="Arial"/>
          <w:b/>
          <w:spacing w:val="1"/>
          <w:sz w:val="24"/>
        </w:rPr>
        <w:t> </w:t>
      </w:r>
      <w:r>
        <w:rPr>
          <w:rFonts w:ascii="Arial"/>
          <w:b/>
          <w:sz w:val="24"/>
        </w:rPr>
        <w:t>hechas</w:t>
      </w:r>
      <w:r>
        <w:rPr>
          <w:rFonts w:ascii="Arial"/>
          <w:b/>
          <w:spacing w:val="-6"/>
          <w:sz w:val="24"/>
        </w:rPr>
        <w:t> </w:t>
      </w:r>
      <w:r>
        <w:rPr>
          <w:rFonts w:ascii="Arial"/>
          <w:b/>
          <w:sz w:val="24"/>
        </w:rPr>
        <w:t>valer</w:t>
      </w:r>
      <w:r>
        <w:rPr>
          <w:rFonts w:ascii="Arial"/>
          <w:b/>
          <w:spacing w:val="-4"/>
          <w:sz w:val="24"/>
        </w:rPr>
        <w:t> </w:t>
      </w:r>
      <w:r>
        <w:rPr>
          <w:rFonts w:ascii="Arial"/>
          <w:b/>
          <w:sz w:val="24"/>
        </w:rPr>
        <w:t>por</w:t>
      </w:r>
      <w:r>
        <w:rPr>
          <w:rFonts w:ascii="Arial"/>
          <w:b/>
          <w:spacing w:val="-3"/>
          <w:sz w:val="24"/>
        </w:rPr>
        <w:t> </w:t>
      </w:r>
      <w:r>
        <w:rPr>
          <w:rFonts w:ascii="Arial"/>
          <w:b/>
          <w:i/>
          <w:sz w:val="24"/>
        </w:rPr>
        <w:t>Tercero</w:t>
      </w:r>
      <w:r>
        <w:rPr>
          <w:rFonts w:ascii="Arial"/>
          <w:b/>
          <w:i/>
          <w:spacing w:val="-4"/>
          <w:sz w:val="24"/>
        </w:rPr>
        <w:t> </w:t>
      </w:r>
      <w:r>
        <w:rPr>
          <w:rFonts w:ascii="Arial"/>
          <w:b/>
          <w:i/>
          <w:sz w:val="24"/>
        </w:rPr>
        <w:t>Interesado</w:t>
      </w:r>
    </w:p>
    <w:p>
      <w:pPr>
        <w:pStyle w:val="BodyText"/>
        <w:rPr>
          <w:rFonts w:ascii="Arial"/>
          <w:b/>
          <w:i/>
          <w:sz w:val="26"/>
        </w:rPr>
      </w:pPr>
    </w:p>
    <w:p>
      <w:pPr>
        <w:pStyle w:val="BodyText"/>
        <w:spacing w:before="9"/>
        <w:rPr>
          <w:rFonts w:ascii="Arial"/>
          <w:b/>
          <w:i/>
          <w:sz w:val="21"/>
        </w:rPr>
      </w:pPr>
    </w:p>
    <w:p>
      <w:pPr>
        <w:pStyle w:val="ListParagraph"/>
        <w:numPr>
          <w:ilvl w:val="1"/>
          <w:numId w:val="4"/>
        </w:numPr>
        <w:tabs>
          <w:tab w:pos="438" w:val="left" w:leader="none"/>
        </w:tabs>
        <w:spacing w:line="360" w:lineRule="auto" w:before="0" w:after="0"/>
        <w:ind w:left="126" w:right="1205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Frivolidad. </w:t>
      </w:r>
      <w:r>
        <w:rPr>
          <w:sz w:val="24"/>
        </w:rPr>
        <w:t>Debido a que el escrito de demanda no cumple a cabalidad con los</w:t>
      </w:r>
      <w:r>
        <w:rPr>
          <w:spacing w:val="-64"/>
          <w:sz w:val="24"/>
        </w:rPr>
        <w:t> </w:t>
      </w:r>
      <w:r>
        <w:rPr>
          <w:sz w:val="24"/>
        </w:rPr>
        <w:t>principios de congruencia, al no ofrecer una adecuada y real descripción de los</w:t>
      </w:r>
      <w:r>
        <w:rPr>
          <w:spacing w:val="1"/>
          <w:sz w:val="24"/>
        </w:rPr>
        <w:t> </w:t>
      </w:r>
      <w:r>
        <w:rPr>
          <w:sz w:val="24"/>
        </w:rPr>
        <w:t>hechos y una mínima exposición de los razonamientos lógico-jurídicos, en los que</w:t>
      </w:r>
      <w:r>
        <w:rPr>
          <w:spacing w:val="-64"/>
          <w:sz w:val="24"/>
        </w:rPr>
        <w:t> </w:t>
      </w:r>
      <w:r>
        <w:rPr>
          <w:sz w:val="24"/>
        </w:rPr>
        <w:t>se</w:t>
      </w:r>
      <w:r>
        <w:rPr>
          <w:spacing w:val="-1"/>
          <w:sz w:val="24"/>
        </w:rPr>
        <w:t> </w:t>
      </w:r>
      <w:r>
        <w:rPr>
          <w:sz w:val="24"/>
        </w:rPr>
        <w:t>apoya</w:t>
      </w:r>
      <w:r>
        <w:rPr>
          <w:spacing w:val="2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pretensión</w:t>
      </w:r>
      <w:r>
        <w:rPr>
          <w:spacing w:val="-1"/>
          <w:sz w:val="24"/>
        </w:rPr>
        <w:t> </w:t>
      </w:r>
      <w:r>
        <w:rPr>
          <w:sz w:val="24"/>
        </w:rPr>
        <w:t>del</w:t>
      </w:r>
      <w:r>
        <w:rPr>
          <w:spacing w:val="-1"/>
          <w:sz w:val="24"/>
        </w:rPr>
        <w:t> </w:t>
      </w:r>
      <w:r>
        <w:rPr>
          <w:sz w:val="24"/>
        </w:rPr>
        <w:t>impugnante.</w:t>
      </w:r>
    </w:p>
    <w:p>
      <w:pPr>
        <w:spacing w:after="0" w:line="360" w:lineRule="auto"/>
        <w:jc w:val="both"/>
        <w:rPr>
          <w:sz w:val="24"/>
        </w:rPr>
        <w:sectPr>
          <w:pgSz w:w="12250" w:h="19450"/>
          <w:pgMar w:header="1628" w:footer="1051" w:top="2640" w:bottom="1240" w:left="1060" w:right="106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1"/>
          <w:numId w:val="4"/>
        </w:numPr>
        <w:tabs>
          <w:tab w:pos="1509" w:val="left" w:leader="none"/>
        </w:tabs>
        <w:spacing w:line="360" w:lineRule="auto" w:before="232" w:after="0"/>
        <w:ind w:left="1208" w:right="120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Inexistencia</w:t>
      </w:r>
      <w:r>
        <w:rPr>
          <w:rFonts w:ascii="Arial" w:hAnsi="Arial"/>
          <w:b/>
          <w:spacing w:val="-10"/>
          <w:sz w:val="24"/>
        </w:rPr>
        <w:t> </w:t>
      </w:r>
      <w:r>
        <w:rPr>
          <w:rFonts w:ascii="Arial" w:hAnsi="Arial"/>
          <w:b/>
          <w:sz w:val="24"/>
        </w:rPr>
        <w:t>del</w:t>
      </w:r>
      <w:r>
        <w:rPr>
          <w:rFonts w:ascii="Arial" w:hAnsi="Arial"/>
          <w:b/>
          <w:spacing w:val="-9"/>
          <w:sz w:val="24"/>
        </w:rPr>
        <w:t> </w:t>
      </w:r>
      <w:r>
        <w:rPr>
          <w:rFonts w:ascii="Arial" w:hAnsi="Arial"/>
          <w:b/>
          <w:sz w:val="24"/>
        </w:rPr>
        <w:t>acto</w:t>
      </w:r>
      <w:r>
        <w:rPr>
          <w:rFonts w:ascii="Arial" w:hAnsi="Arial"/>
          <w:b/>
          <w:spacing w:val="-8"/>
          <w:sz w:val="24"/>
        </w:rPr>
        <w:t> </w:t>
      </w:r>
      <w:r>
        <w:rPr>
          <w:rFonts w:ascii="Arial" w:hAnsi="Arial"/>
          <w:b/>
          <w:sz w:val="24"/>
        </w:rPr>
        <w:t>reclamado:</w:t>
      </w:r>
      <w:r>
        <w:rPr>
          <w:rFonts w:ascii="Arial" w:hAnsi="Arial"/>
          <w:b/>
          <w:spacing w:val="-9"/>
          <w:sz w:val="24"/>
        </w:rPr>
        <w:t> </w:t>
      </w:r>
      <w:r>
        <w:rPr>
          <w:sz w:val="24"/>
        </w:rPr>
        <w:t>Contrario</w:t>
      </w:r>
      <w:r>
        <w:rPr>
          <w:spacing w:val="-9"/>
          <w:sz w:val="24"/>
        </w:rPr>
        <w:t> </w:t>
      </w: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la</w:t>
      </w:r>
      <w:r>
        <w:rPr>
          <w:spacing w:val="-9"/>
          <w:sz w:val="24"/>
        </w:rPr>
        <w:t> </w:t>
      </w:r>
      <w:r>
        <w:rPr>
          <w:sz w:val="24"/>
        </w:rPr>
        <w:t>afirmación</w:t>
      </w:r>
      <w:r>
        <w:rPr>
          <w:spacing w:val="-10"/>
          <w:sz w:val="24"/>
        </w:rPr>
        <w:t> </w:t>
      </w:r>
      <w:r>
        <w:rPr>
          <w:sz w:val="24"/>
        </w:rPr>
        <w:t>del</w:t>
      </w:r>
      <w:r>
        <w:rPr>
          <w:spacing w:val="-7"/>
          <w:sz w:val="24"/>
        </w:rPr>
        <w:t> </w:t>
      </w:r>
      <w:r>
        <w:rPr>
          <w:rFonts w:ascii="Arial" w:hAnsi="Arial"/>
          <w:i/>
          <w:sz w:val="24"/>
        </w:rPr>
        <w:t>Actor,</w:t>
      </w:r>
      <w:r>
        <w:rPr>
          <w:rFonts w:ascii="Arial" w:hAnsi="Arial"/>
          <w:i/>
          <w:spacing w:val="-9"/>
          <w:sz w:val="24"/>
        </w:rPr>
        <w:t> </w:t>
      </w:r>
      <w:r>
        <w:rPr>
          <w:sz w:val="24"/>
        </w:rPr>
        <w:t>el</w:t>
      </w:r>
      <w:r>
        <w:rPr>
          <w:spacing w:val="-9"/>
          <w:sz w:val="24"/>
        </w:rPr>
        <w:t> </w:t>
      </w:r>
      <w:r>
        <w:rPr>
          <w:sz w:val="24"/>
        </w:rPr>
        <w:t>catorce</w:t>
      </w:r>
      <w:r>
        <w:rPr>
          <w:spacing w:val="-65"/>
          <w:sz w:val="24"/>
        </w:rPr>
        <w:t> </w:t>
      </w:r>
      <w:r>
        <w:rPr>
          <w:sz w:val="24"/>
        </w:rPr>
        <w:t>de octubre en la que se precisó el procedimiento de registro de candidaturas; por</w:t>
      </w:r>
      <w:r>
        <w:rPr>
          <w:spacing w:val="1"/>
          <w:sz w:val="24"/>
        </w:rPr>
        <w:t> </w:t>
      </w:r>
      <w:r>
        <w:rPr>
          <w:sz w:val="24"/>
        </w:rPr>
        <w:t>lo</w:t>
      </w:r>
      <w:r>
        <w:rPr>
          <w:spacing w:val="-1"/>
          <w:sz w:val="24"/>
        </w:rPr>
        <w:t> </w:t>
      </w:r>
      <w:r>
        <w:rPr>
          <w:sz w:val="24"/>
        </w:rPr>
        <w:t>que no</w:t>
      </w:r>
      <w:r>
        <w:rPr>
          <w:spacing w:val="-2"/>
          <w:sz w:val="24"/>
        </w:rPr>
        <w:t> </w:t>
      </w:r>
      <w:r>
        <w:rPr>
          <w:sz w:val="24"/>
        </w:rPr>
        <w:t>existe</w:t>
      </w:r>
      <w:r>
        <w:rPr>
          <w:spacing w:val="-2"/>
          <w:sz w:val="24"/>
        </w:rPr>
        <w:t> </w:t>
      </w: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sz w:val="24"/>
        </w:rPr>
        <w:t>omisión</w:t>
      </w:r>
      <w:r>
        <w:rPr>
          <w:spacing w:val="1"/>
          <w:sz w:val="24"/>
        </w:rPr>
        <w:t> </w:t>
      </w:r>
      <w:r>
        <w:rPr>
          <w:sz w:val="24"/>
        </w:rPr>
        <w:t>publicar la convocatoria.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1"/>
          <w:numId w:val="4"/>
        </w:numPr>
        <w:tabs>
          <w:tab w:pos="1638" w:val="left" w:leader="none"/>
        </w:tabs>
        <w:spacing w:line="360" w:lineRule="auto" w:before="1" w:after="0"/>
        <w:ind w:left="1208" w:right="122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Consentimiento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del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acto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reclamado.</w:t>
      </w:r>
      <w:r>
        <w:rPr>
          <w:rFonts w:ascii="Arial" w:hAnsi="Arial"/>
          <w:b/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Actor</w:t>
      </w:r>
      <w:r>
        <w:rPr>
          <w:rFonts w:ascii="Arial" w:hAnsi="Arial"/>
          <w:i/>
          <w:spacing w:val="1"/>
          <w:sz w:val="24"/>
        </w:rPr>
        <w:t> </w:t>
      </w:r>
      <w:r>
        <w:rPr>
          <w:sz w:val="24"/>
        </w:rPr>
        <w:t>aceptó</w:t>
      </w:r>
      <w:r>
        <w:rPr>
          <w:spacing w:val="1"/>
          <w:sz w:val="24"/>
        </w:rPr>
        <w:t> </w:t>
      </w:r>
      <w:r>
        <w:rPr>
          <w:sz w:val="24"/>
        </w:rPr>
        <w:t>tácitamente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convocatoria, porque antes del día de la elección tuvo conocimiento de que había</w:t>
      </w:r>
      <w:r>
        <w:rPr>
          <w:spacing w:val="1"/>
          <w:sz w:val="24"/>
        </w:rPr>
        <w:t> </w:t>
      </w:r>
      <w:r>
        <w:rPr>
          <w:sz w:val="24"/>
        </w:rPr>
        <w:t>transcurrido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periodo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inscripción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candidaturas</w:t>
      </w:r>
      <w:r>
        <w:rPr>
          <w:spacing w:val="1"/>
          <w:sz w:val="24"/>
        </w:rPr>
        <w:t> </w:t>
      </w:r>
      <w:r>
        <w:rPr>
          <w:sz w:val="24"/>
        </w:rPr>
        <w:t>derivado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convocatoria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publicó el</w:t>
      </w:r>
      <w:r>
        <w:rPr>
          <w:spacing w:val="3"/>
          <w:sz w:val="24"/>
        </w:rPr>
        <w:t> </w:t>
      </w:r>
      <w:r>
        <w:rPr>
          <w:sz w:val="24"/>
        </w:rPr>
        <w:t>catorce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octubre.</w:t>
      </w:r>
    </w:p>
    <w:p>
      <w:pPr>
        <w:pStyle w:val="BodyText"/>
        <w:spacing w:before="10"/>
        <w:rPr>
          <w:sz w:val="35"/>
        </w:rPr>
      </w:pPr>
    </w:p>
    <w:p>
      <w:pPr>
        <w:pStyle w:val="ListParagraph"/>
        <w:numPr>
          <w:ilvl w:val="1"/>
          <w:numId w:val="4"/>
        </w:numPr>
        <w:tabs>
          <w:tab w:pos="1526" w:val="left" w:leader="none"/>
        </w:tabs>
        <w:spacing w:line="360" w:lineRule="auto" w:before="1" w:after="0"/>
        <w:ind w:left="1208" w:right="119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Falta de interés jurídico. </w:t>
      </w:r>
      <w:r>
        <w:rPr>
          <w:sz w:val="24"/>
        </w:rPr>
        <w:t>Al no ser candidato registrado, el </w:t>
      </w:r>
      <w:r>
        <w:rPr>
          <w:rFonts w:ascii="Arial" w:hAnsi="Arial"/>
          <w:i/>
          <w:sz w:val="24"/>
        </w:rPr>
        <w:t>Actor </w:t>
      </w:r>
      <w:r>
        <w:rPr>
          <w:sz w:val="24"/>
        </w:rPr>
        <w:t>no se afecta</w:t>
      </w:r>
      <w:r>
        <w:rPr>
          <w:spacing w:val="1"/>
          <w:sz w:val="24"/>
        </w:rPr>
        <w:t> </w:t>
      </w:r>
      <w:r>
        <w:rPr>
          <w:sz w:val="24"/>
        </w:rPr>
        <w:t>su</w:t>
      </w:r>
      <w:r>
        <w:rPr>
          <w:spacing w:val="-1"/>
          <w:sz w:val="24"/>
        </w:rPr>
        <w:t> </w:t>
      </w:r>
      <w:r>
        <w:rPr>
          <w:sz w:val="24"/>
        </w:rPr>
        <w:t>esfera jurídica.</w:t>
      </w:r>
    </w:p>
    <w:p>
      <w:pPr>
        <w:pStyle w:val="BodyText"/>
        <w:rPr>
          <w:sz w:val="26"/>
        </w:rPr>
      </w:pPr>
    </w:p>
    <w:p>
      <w:pPr>
        <w:pStyle w:val="Heading1"/>
        <w:numPr>
          <w:ilvl w:val="0"/>
          <w:numId w:val="4"/>
        </w:numPr>
        <w:tabs>
          <w:tab w:pos="1477" w:val="left" w:leader="none"/>
        </w:tabs>
        <w:spacing w:line="240" w:lineRule="auto" w:before="157" w:after="0"/>
        <w:ind w:left="1476" w:right="0" w:hanging="269"/>
        <w:jc w:val="both"/>
      </w:pPr>
      <w:bookmarkStart w:name="_bookmark6" w:id="8"/>
      <w:bookmarkEnd w:id="8"/>
      <w:r>
        <w:rPr>
          <w:b w:val="0"/>
        </w:rPr>
      </w:r>
      <w:bookmarkStart w:name="_bookmark6" w:id="9"/>
      <w:bookmarkEnd w:id="9"/>
      <w:r>
        <w:rPr/>
        <w:t>Cau</w:t>
      </w:r>
      <w:r>
        <w:rPr/>
        <w:t>sales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improcedencia</w:t>
      </w:r>
      <w:r>
        <w:rPr>
          <w:spacing w:val="2"/>
        </w:rPr>
        <w:t> </w:t>
      </w:r>
      <w:r>
        <w:rPr/>
        <w:t>hechas</w:t>
      </w:r>
      <w:r>
        <w:rPr>
          <w:spacing w:val="-5"/>
        </w:rPr>
        <w:t> </w:t>
      </w:r>
      <w:r>
        <w:rPr/>
        <w:t>valer</w:t>
      </w:r>
      <w:r>
        <w:rPr>
          <w:spacing w:val="-3"/>
        </w:rPr>
        <w:t> </w:t>
      </w:r>
      <w:r>
        <w:rPr/>
        <w:t>por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autoridad</w:t>
      </w:r>
      <w:r>
        <w:rPr>
          <w:spacing w:val="-2"/>
        </w:rPr>
        <w:t> </w:t>
      </w:r>
      <w:r>
        <w:rPr/>
        <w:t>responsable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9"/>
        <w:rPr>
          <w:rFonts w:ascii="Arial"/>
          <w:b/>
          <w:sz w:val="21"/>
        </w:rPr>
      </w:pPr>
    </w:p>
    <w:p>
      <w:pPr>
        <w:pStyle w:val="ListParagraph"/>
        <w:numPr>
          <w:ilvl w:val="1"/>
          <w:numId w:val="4"/>
        </w:numPr>
        <w:tabs>
          <w:tab w:pos="1509" w:val="left" w:leader="none"/>
        </w:tabs>
        <w:spacing w:line="360" w:lineRule="auto" w:before="0" w:after="0"/>
        <w:ind w:left="1208" w:right="118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Inexistencia</w:t>
      </w:r>
      <w:r>
        <w:rPr>
          <w:rFonts w:ascii="Arial" w:hAnsi="Arial"/>
          <w:b/>
          <w:spacing w:val="-10"/>
          <w:sz w:val="24"/>
        </w:rPr>
        <w:t> </w:t>
      </w:r>
      <w:r>
        <w:rPr>
          <w:rFonts w:ascii="Arial" w:hAnsi="Arial"/>
          <w:b/>
          <w:sz w:val="24"/>
        </w:rPr>
        <w:t>del</w:t>
      </w:r>
      <w:r>
        <w:rPr>
          <w:rFonts w:ascii="Arial" w:hAnsi="Arial"/>
          <w:b/>
          <w:spacing w:val="-9"/>
          <w:sz w:val="24"/>
        </w:rPr>
        <w:t> </w:t>
      </w:r>
      <w:r>
        <w:rPr>
          <w:rFonts w:ascii="Arial" w:hAnsi="Arial"/>
          <w:b/>
          <w:sz w:val="24"/>
        </w:rPr>
        <w:t>acto</w:t>
      </w:r>
      <w:r>
        <w:rPr>
          <w:rFonts w:ascii="Arial" w:hAnsi="Arial"/>
          <w:b/>
          <w:spacing w:val="-10"/>
          <w:sz w:val="24"/>
        </w:rPr>
        <w:t> </w:t>
      </w:r>
      <w:r>
        <w:rPr>
          <w:rFonts w:ascii="Arial" w:hAnsi="Arial"/>
          <w:b/>
          <w:sz w:val="24"/>
        </w:rPr>
        <w:t>reclamado:</w:t>
      </w:r>
      <w:r>
        <w:rPr>
          <w:rFonts w:ascii="Arial" w:hAnsi="Arial"/>
          <w:b/>
          <w:spacing w:val="-7"/>
          <w:sz w:val="24"/>
        </w:rPr>
        <w:t> </w:t>
      </w:r>
      <w:r>
        <w:rPr>
          <w:sz w:val="24"/>
        </w:rPr>
        <w:t>Contrario</w:t>
      </w:r>
      <w:r>
        <w:rPr>
          <w:spacing w:val="-9"/>
          <w:sz w:val="24"/>
        </w:rPr>
        <w:t> </w:t>
      </w:r>
      <w:r>
        <w:rPr>
          <w:sz w:val="24"/>
        </w:rPr>
        <w:t>a</w:t>
      </w:r>
      <w:r>
        <w:rPr>
          <w:spacing w:val="-7"/>
          <w:sz w:val="24"/>
        </w:rPr>
        <w:t> </w:t>
      </w:r>
      <w:r>
        <w:rPr>
          <w:sz w:val="24"/>
        </w:rPr>
        <w:t>la</w:t>
      </w:r>
      <w:r>
        <w:rPr>
          <w:spacing w:val="-8"/>
          <w:sz w:val="24"/>
        </w:rPr>
        <w:t> </w:t>
      </w:r>
      <w:r>
        <w:rPr>
          <w:sz w:val="24"/>
        </w:rPr>
        <w:t>afirmación</w:t>
      </w:r>
      <w:r>
        <w:rPr>
          <w:spacing w:val="-10"/>
          <w:sz w:val="24"/>
        </w:rPr>
        <w:t> </w:t>
      </w:r>
      <w:r>
        <w:rPr>
          <w:sz w:val="24"/>
        </w:rPr>
        <w:t>del</w:t>
      </w:r>
      <w:r>
        <w:rPr>
          <w:spacing w:val="-8"/>
          <w:sz w:val="24"/>
        </w:rPr>
        <w:t> </w:t>
      </w:r>
      <w:r>
        <w:rPr>
          <w:rFonts w:ascii="Arial" w:hAnsi="Arial"/>
          <w:i/>
          <w:sz w:val="24"/>
        </w:rPr>
        <w:t>Actor,</w:t>
      </w:r>
      <w:r>
        <w:rPr>
          <w:rFonts w:ascii="Arial" w:hAnsi="Arial"/>
          <w:i/>
          <w:spacing w:val="-9"/>
          <w:sz w:val="24"/>
        </w:rPr>
        <w:t> </w:t>
      </w:r>
      <w:r>
        <w:rPr>
          <w:sz w:val="24"/>
        </w:rPr>
        <w:t>el</w:t>
      </w:r>
      <w:r>
        <w:rPr>
          <w:spacing w:val="-9"/>
          <w:sz w:val="24"/>
        </w:rPr>
        <w:t> </w:t>
      </w:r>
      <w:r>
        <w:rPr>
          <w:sz w:val="24"/>
        </w:rPr>
        <w:t>catorce</w:t>
      </w:r>
      <w:r>
        <w:rPr>
          <w:spacing w:val="-65"/>
          <w:sz w:val="24"/>
        </w:rPr>
        <w:t> </w:t>
      </w:r>
      <w:r>
        <w:rPr>
          <w:sz w:val="24"/>
        </w:rPr>
        <w:t>de octubre en la que se precisó el procedimiento de registro de candidaturas; por</w:t>
      </w:r>
      <w:r>
        <w:rPr>
          <w:spacing w:val="1"/>
          <w:sz w:val="24"/>
        </w:rPr>
        <w:t> </w:t>
      </w:r>
      <w:r>
        <w:rPr>
          <w:sz w:val="24"/>
        </w:rPr>
        <w:t>lo</w:t>
      </w:r>
      <w:r>
        <w:rPr>
          <w:spacing w:val="-1"/>
          <w:sz w:val="24"/>
        </w:rPr>
        <w:t> </w:t>
      </w:r>
      <w:r>
        <w:rPr>
          <w:sz w:val="24"/>
        </w:rPr>
        <w:t>que no</w:t>
      </w:r>
      <w:r>
        <w:rPr>
          <w:spacing w:val="-2"/>
          <w:sz w:val="24"/>
        </w:rPr>
        <w:t> </w:t>
      </w:r>
      <w:r>
        <w:rPr>
          <w:sz w:val="24"/>
        </w:rPr>
        <w:t>existe</w:t>
      </w:r>
      <w:r>
        <w:rPr>
          <w:spacing w:val="-3"/>
          <w:sz w:val="24"/>
        </w:rPr>
        <w:t> </w:t>
      </w:r>
      <w:r>
        <w:rPr>
          <w:sz w:val="24"/>
        </w:rPr>
        <w:t>la</w:t>
      </w:r>
      <w:r>
        <w:rPr>
          <w:spacing w:val="3"/>
          <w:sz w:val="24"/>
        </w:rPr>
        <w:t> </w:t>
      </w:r>
      <w:r>
        <w:rPr>
          <w:sz w:val="24"/>
        </w:rPr>
        <w:t>omisión</w:t>
      </w:r>
      <w:r>
        <w:rPr>
          <w:spacing w:val="1"/>
          <w:sz w:val="24"/>
        </w:rPr>
        <w:t> </w:t>
      </w:r>
      <w:r>
        <w:rPr>
          <w:sz w:val="24"/>
        </w:rPr>
        <w:t>publicar la</w:t>
      </w:r>
      <w:r>
        <w:rPr>
          <w:spacing w:val="-1"/>
          <w:sz w:val="24"/>
        </w:rPr>
        <w:t> </w:t>
      </w:r>
      <w:r>
        <w:rPr>
          <w:sz w:val="24"/>
        </w:rPr>
        <w:t>convocatoria.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1"/>
          <w:numId w:val="4"/>
        </w:numPr>
        <w:tabs>
          <w:tab w:pos="1638" w:val="left" w:leader="none"/>
        </w:tabs>
        <w:spacing w:line="360" w:lineRule="auto" w:before="0" w:after="0"/>
        <w:ind w:left="1208" w:right="122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Consentimiento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del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acto</w:t>
      </w:r>
      <w:r>
        <w:rPr>
          <w:rFonts w:ascii="Arial" w:hAnsi="Arial"/>
          <w:b/>
          <w:spacing w:val="1"/>
          <w:sz w:val="24"/>
        </w:rPr>
        <w:t> </w:t>
      </w:r>
      <w:r>
        <w:rPr>
          <w:rFonts w:ascii="Arial" w:hAnsi="Arial"/>
          <w:b/>
          <w:sz w:val="24"/>
        </w:rPr>
        <w:t>reclamado.</w:t>
      </w:r>
      <w:r>
        <w:rPr>
          <w:rFonts w:ascii="Arial" w:hAnsi="Arial"/>
          <w:b/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Actor</w:t>
      </w:r>
      <w:r>
        <w:rPr>
          <w:rFonts w:ascii="Arial" w:hAnsi="Arial"/>
          <w:i/>
          <w:spacing w:val="1"/>
          <w:sz w:val="24"/>
        </w:rPr>
        <w:t> </w:t>
      </w:r>
      <w:r>
        <w:rPr>
          <w:sz w:val="24"/>
        </w:rPr>
        <w:t>aceptó</w:t>
      </w:r>
      <w:r>
        <w:rPr>
          <w:spacing w:val="1"/>
          <w:sz w:val="24"/>
        </w:rPr>
        <w:t> </w:t>
      </w:r>
      <w:r>
        <w:rPr>
          <w:sz w:val="24"/>
        </w:rPr>
        <w:t>tácitamente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convocatoria, porque antes del día de la elección tuvo conocimiento de que había</w:t>
      </w:r>
      <w:r>
        <w:rPr>
          <w:spacing w:val="1"/>
          <w:sz w:val="24"/>
        </w:rPr>
        <w:t> </w:t>
      </w:r>
      <w:r>
        <w:rPr>
          <w:sz w:val="24"/>
        </w:rPr>
        <w:t>transcurrido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periodo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inscripción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candidaturas</w:t>
      </w:r>
      <w:r>
        <w:rPr>
          <w:spacing w:val="1"/>
          <w:sz w:val="24"/>
        </w:rPr>
        <w:t> </w:t>
      </w:r>
      <w:r>
        <w:rPr>
          <w:sz w:val="24"/>
        </w:rPr>
        <w:t>derivado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convocatoria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publicó el</w:t>
      </w:r>
      <w:r>
        <w:rPr>
          <w:spacing w:val="-1"/>
          <w:sz w:val="24"/>
        </w:rPr>
        <w:t> </w:t>
      </w:r>
      <w:r>
        <w:rPr>
          <w:sz w:val="24"/>
        </w:rPr>
        <w:t>catorce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octubre.</w:t>
      </w:r>
    </w:p>
    <w:p>
      <w:pPr>
        <w:pStyle w:val="BodyText"/>
        <w:spacing w:before="2"/>
        <w:rPr>
          <w:sz w:val="36"/>
        </w:rPr>
      </w:pPr>
    </w:p>
    <w:p>
      <w:pPr>
        <w:pStyle w:val="ListParagraph"/>
        <w:numPr>
          <w:ilvl w:val="1"/>
          <w:numId w:val="4"/>
        </w:numPr>
        <w:tabs>
          <w:tab w:pos="1511" w:val="left" w:leader="none"/>
        </w:tabs>
        <w:spacing w:line="360" w:lineRule="auto" w:before="0" w:after="0"/>
        <w:ind w:left="1208" w:right="117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Falta</w:t>
      </w:r>
      <w:r>
        <w:rPr>
          <w:rFonts w:ascii="Arial" w:hAnsi="Arial"/>
          <w:b/>
          <w:spacing w:val="-8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8"/>
          <w:sz w:val="24"/>
        </w:rPr>
        <w:t> </w:t>
      </w:r>
      <w:r>
        <w:rPr>
          <w:rFonts w:ascii="Arial" w:hAnsi="Arial"/>
          <w:b/>
          <w:sz w:val="24"/>
        </w:rPr>
        <w:t>interés</w:t>
      </w:r>
      <w:r>
        <w:rPr>
          <w:rFonts w:ascii="Arial" w:hAnsi="Arial"/>
          <w:b/>
          <w:spacing w:val="-8"/>
          <w:sz w:val="24"/>
        </w:rPr>
        <w:t> </w:t>
      </w:r>
      <w:r>
        <w:rPr>
          <w:rFonts w:ascii="Arial" w:hAnsi="Arial"/>
          <w:b/>
          <w:sz w:val="24"/>
        </w:rPr>
        <w:t>jurídico</w:t>
      </w:r>
      <w:r>
        <w:rPr>
          <w:rFonts w:ascii="Arial" w:hAnsi="Arial"/>
          <w:b/>
          <w:spacing w:val="-7"/>
          <w:sz w:val="24"/>
        </w:rPr>
        <w:t> </w:t>
      </w:r>
      <w:r>
        <w:rPr>
          <w:rFonts w:ascii="Arial" w:hAnsi="Arial"/>
          <w:b/>
          <w:sz w:val="24"/>
        </w:rPr>
        <w:t>del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i/>
          <w:sz w:val="24"/>
        </w:rPr>
        <w:t>Actor.</w:t>
      </w:r>
      <w:r>
        <w:rPr>
          <w:rFonts w:ascii="Arial" w:hAnsi="Arial"/>
          <w:b/>
          <w:i/>
          <w:spacing w:val="-5"/>
          <w:sz w:val="24"/>
        </w:rPr>
        <w:t> </w:t>
      </w:r>
      <w:r>
        <w:rPr>
          <w:sz w:val="24"/>
        </w:rPr>
        <w:t>En</w:t>
      </w:r>
      <w:r>
        <w:rPr>
          <w:spacing w:val="-8"/>
          <w:sz w:val="24"/>
        </w:rPr>
        <w:t> </w:t>
      </w:r>
      <w:r>
        <w:rPr>
          <w:sz w:val="24"/>
        </w:rPr>
        <w:t>el</w:t>
      </w:r>
      <w:r>
        <w:rPr>
          <w:spacing w:val="-10"/>
          <w:sz w:val="24"/>
        </w:rPr>
        <w:t> </w:t>
      </w:r>
      <w:r>
        <w:rPr>
          <w:sz w:val="24"/>
        </w:rPr>
        <w:t>escrito</w:t>
      </w:r>
      <w:r>
        <w:rPr>
          <w:spacing w:val="-6"/>
          <w:sz w:val="24"/>
        </w:rPr>
        <w:t> </w:t>
      </w:r>
      <w:r>
        <w:rPr>
          <w:sz w:val="24"/>
        </w:rPr>
        <w:t>de</w:t>
      </w:r>
      <w:r>
        <w:rPr>
          <w:spacing w:val="-8"/>
          <w:sz w:val="24"/>
        </w:rPr>
        <w:t> </w:t>
      </w:r>
      <w:r>
        <w:rPr>
          <w:sz w:val="24"/>
        </w:rPr>
        <w:t>demanda,</w:t>
      </w:r>
      <w:r>
        <w:rPr>
          <w:spacing w:val="-9"/>
          <w:sz w:val="24"/>
        </w:rPr>
        <w:t> </w:t>
      </w:r>
      <w:r>
        <w:rPr>
          <w:sz w:val="24"/>
        </w:rPr>
        <w:t>el</w:t>
      </w:r>
      <w:r>
        <w:rPr>
          <w:spacing w:val="-4"/>
          <w:sz w:val="24"/>
        </w:rPr>
        <w:t> </w:t>
      </w:r>
      <w:r>
        <w:rPr>
          <w:rFonts w:ascii="Arial" w:hAnsi="Arial"/>
          <w:i/>
          <w:sz w:val="24"/>
        </w:rPr>
        <w:t>Actor</w:t>
      </w:r>
      <w:r>
        <w:rPr>
          <w:rFonts w:ascii="Arial" w:hAnsi="Arial"/>
          <w:i/>
          <w:spacing w:val="-6"/>
          <w:sz w:val="24"/>
        </w:rPr>
        <w:t> </w:t>
      </w:r>
      <w:r>
        <w:rPr>
          <w:sz w:val="24"/>
        </w:rPr>
        <w:t>confiesa</w:t>
      </w:r>
      <w:r>
        <w:rPr>
          <w:spacing w:val="-65"/>
          <w:sz w:val="24"/>
        </w:rPr>
        <w:t> </w:t>
      </w:r>
      <w:r>
        <w:rPr>
          <w:sz w:val="24"/>
        </w:rPr>
        <w:t>que no se registró como candidato y, por lo tanto, no existe una afectación a sus</w:t>
      </w:r>
      <w:r>
        <w:rPr>
          <w:spacing w:val="1"/>
          <w:sz w:val="24"/>
        </w:rPr>
        <w:t> </w:t>
      </w:r>
      <w:r>
        <w:rPr>
          <w:sz w:val="24"/>
        </w:rPr>
        <w:t>derechos</w:t>
      </w:r>
      <w:r>
        <w:rPr>
          <w:spacing w:val="-1"/>
          <w:sz w:val="24"/>
        </w:rPr>
        <w:t> </w:t>
      </w:r>
      <w:r>
        <w:rPr>
          <w:sz w:val="24"/>
        </w:rPr>
        <w:t>al</w:t>
      </w:r>
      <w:r>
        <w:rPr>
          <w:spacing w:val="-4"/>
          <w:sz w:val="24"/>
        </w:rPr>
        <w:t> </w:t>
      </w:r>
      <w:r>
        <w:rPr>
          <w:sz w:val="24"/>
        </w:rPr>
        <w:t>no</w:t>
      </w:r>
      <w:r>
        <w:rPr>
          <w:spacing w:val="-3"/>
          <w:sz w:val="24"/>
        </w:rPr>
        <w:t> </w:t>
      </w:r>
      <w:r>
        <w:rPr>
          <w:sz w:val="24"/>
        </w:rPr>
        <w:t>haber</w:t>
      </w:r>
      <w:r>
        <w:rPr>
          <w:spacing w:val="-2"/>
          <w:sz w:val="24"/>
        </w:rPr>
        <w:t> </w:t>
      </w:r>
      <w:r>
        <w:rPr>
          <w:sz w:val="24"/>
        </w:rPr>
        <w:t>formado</w:t>
      </w:r>
      <w:r>
        <w:rPr>
          <w:spacing w:val="-3"/>
          <w:sz w:val="24"/>
        </w:rPr>
        <w:t> </w:t>
      </w:r>
      <w:r>
        <w:rPr>
          <w:sz w:val="24"/>
        </w:rPr>
        <w:t>parte</w:t>
      </w:r>
      <w:r>
        <w:rPr>
          <w:spacing w:val="-3"/>
          <w:sz w:val="24"/>
        </w:rPr>
        <w:t> </w:t>
      </w:r>
      <w:r>
        <w:rPr>
          <w:sz w:val="24"/>
        </w:rPr>
        <w:t>del</w:t>
      </w:r>
      <w:r>
        <w:rPr>
          <w:spacing w:val="-5"/>
          <w:sz w:val="24"/>
        </w:rPr>
        <w:t> </w:t>
      </w:r>
      <w:r>
        <w:rPr>
          <w:sz w:val="24"/>
        </w:rPr>
        <w:t>proceso</w:t>
      </w:r>
      <w:r>
        <w:rPr>
          <w:spacing w:val="-1"/>
          <w:sz w:val="24"/>
        </w:rPr>
        <w:t> </w:t>
      </w:r>
      <w:r>
        <w:rPr>
          <w:sz w:val="24"/>
        </w:rPr>
        <w:t>electivo</w:t>
      </w:r>
      <w:r>
        <w:rPr>
          <w:spacing w:val="-1"/>
          <w:sz w:val="24"/>
        </w:rPr>
        <w:t> </w:t>
      </w:r>
      <w:r>
        <w:rPr>
          <w:sz w:val="24"/>
        </w:rPr>
        <w:t>como</w:t>
      </w:r>
      <w:r>
        <w:rPr>
          <w:spacing w:val="-2"/>
          <w:sz w:val="24"/>
        </w:rPr>
        <w:t> </w:t>
      </w:r>
      <w:r>
        <w:rPr>
          <w:sz w:val="24"/>
        </w:rPr>
        <w:t>jefe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tenencia.</w:t>
      </w:r>
    </w:p>
    <w:p>
      <w:pPr>
        <w:pStyle w:val="BodyText"/>
        <w:rPr>
          <w:sz w:val="26"/>
        </w:rPr>
      </w:pPr>
    </w:p>
    <w:p>
      <w:pPr>
        <w:pStyle w:val="Heading1"/>
        <w:numPr>
          <w:ilvl w:val="0"/>
          <w:numId w:val="4"/>
        </w:numPr>
        <w:tabs>
          <w:tab w:pos="1478" w:val="left" w:leader="none"/>
        </w:tabs>
        <w:spacing w:line="240" w:lineRule="auto" w:before="156" w:after="0"/>
        <w:ind w:left="1477" w:right="0" w:hanging="270"/>
        <w:jc w:val="both"/>
      </w:pPr>
      <w:bookmarkStart w:name="_bookmark7" w:id="10"/>
      <w:bookmarkEnd w:id="10"/>
      <w:r>
        <w:rPr>
          <w:b w:val="0"/>
        </w:rPr>
      </w:r>
      <w:bookmarkStart w:name="_bookmark7" w:id="11"/>
      <w:bookmarkEnd w:id="11"/>
      <w:r>
        <w:rPr/>
        <w:t>P</w:t>
      </w:r>
      <w:r>
        <w:rPr/>
        <w:t>ronunciamiento</w:t>
      </w:r>
      <w:r>
        <w:rPr>
          <w:spacing w:val="-4"/>
        </w:rPr>
        <w:t> </w:t>
      </w:r>
      <w:r>
        <w:rPr/>
        <w:t>sobre</w:t>
      </w:r>
      <w:r>
        <w:rPr>
          <w:spacing w:val="2"/>
        </w:rPr>
        <w:t> </w:t>
      </w:r>
      <w:r>
        <w:rPr/>
        <w:t>las</w:t>
      </w:r>
      <w:r>
        <w:rPr>
          <w:spacing w:val="-3"/>
        </w:rPr>
        <w:t> </w:t>
      </w:r>
      <w:r>
        <w:rPr/>
        <w:t>causales</w:t>
      </w:r>
      <w:r>
        <w:rPr>
          <w:spacing w:val="-2"/>
        </w:rPr>
        <w:t> </w:t>
      </w:r>
      <w:r>
        <w:rPr/>
        <w:t>de</w:t>
      </w:r>
      <w:r>
        <w:rPr>
          <w:spacing w:val="-5"/>
        </w:rPr>
        <w:t> </w:t>
      </w:r>
      <w:r>
        <w:rPr/>
        <w:t>improcedencia</w:t>
      </w:r>
      <w:r>
        <w:rPr>
          <w:spacing w:val="-2"/>
        </w:rPr>
        <w:t> </w:t>
      </w:r>
      <w:r>
        <w:rPr/>
        <w:t>hechas</w:t>
      </w:r>
      <w:r>
        <w:rPr>
          <w:spacing w:val="-1"/>
        </w:rPr>
        <w:t> </w:t>
      </w:r>
      <w:r>
        <w:rPr/>
        <w:t>valer</w:t>
      </w:r>
      <w:r>
        <w:rPr>
          <w:spacing w:val="-1"/>
        </w:rPr>
        <w:t> </w:t>
      </w:r>
      <w:r>
        <w:rPr/>
        <w:t>por</w:t>
      </w:r>
      <w:r>
        <w:rPr>
          <w:spacing w:val="-3"/>
        </w:rPr>
        <w:t> </w:t>
      </w:r>
      <w:r>
        <w:rPr/>
        <w:t>el</w:t>
      </w:r>
    </w:p>
    <w:p>
      <w:pPr>
        <w:spacing w:before="137"/>
        <w:ind w:left="1208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i/>
          <w:sz w:val="24"/>
        </w:rPr>
        <w:t>Tercero</w:t>
      </w:r>
      <w:r>
        <w:rPr>
          <w:rFonts w:ascii="Arial"/>
          <w:b/>
          <w:i/>
          <w:spacing w:val="-4"/>
          <w:sz w:val="24"/>
        </w:rPr>
        <w:t> </w:t>
      </w:r>
      <w:r>
        <w:rPr>
          <w:rFonts w:ascii="Arial"/>
          <w:b/>
          <w:i/>
          <w:sz w:val="24"/>
        </w:rPr>
        <w:t>Interesado</w:t>
      </w:r>
      <w:r>
        <w:rPr>
          <w:rFonts w:ascii="Arial"/>
          <w:b/>
          <w:i/>
          <w:spacing w:val="1"/>
          <w:sz w:val="24"/>
        </w:rPr>
        <w:t> </w:t>
      </w:r>
      <w:r>
        <w:rPr>
          <w:rFonts w:ascii="Arial"/>
          <w:b/>
          <w:sz w:val="24"/>
        </w:rPr>
        <w:t>y</w:t>
      </w:r>
      <w:r>
        <w:rPr>
          <w:rFonts w:ascii="Arial"/>
          <w:b/>
          <w:spacing w:val="-2"/>
          <w:sz w:val="24"/>
        </w:rPr>
        <w:t> </w:t>
      </w:r>
      <w:r>
        <w:rPr>
          <w:rFonts w:ascii="Arial"/>
          <w:b/>
          <w:sz w:val="24"/>
        </w:rPr>
        <w:t>la</w:t>
      </w:r>
      <w:r>
        <w:rPr>
          <w:rFonts w:ascii="Arial"/>
          <w:b/>
          <w:spacing w:val="-1"/>
          <w:sz w:val="24"/>
        </w:rPr>
        <w:t> </w:t>
      </w:r>
      <w:r>
        <w:rPr>
          <w:rFonts w:ascii="Arial"/>
          <w:b/>
          <w:sz w:val="24"/>
        </w:rPr>
        <w:t>autoridad</w:t>
      </w:r>
      <w:r>
        <w:rPr>
          <w:rFonts w:ascii="Arial"/>
          <w:b/>
          <w:spacing w:val="-4"/>
          <w:sz w:val="24"/>
        </w:rPr>
        <w:t> </w:t>
      </w:r>
      <w:r>
        <w:rPr>
          <w:rFonts w:ascii="Arial"/>
          <w:b/>
          <w:sz w:val="24"/>
        </w:rPr>
        <w:t>responsable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1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5"/>
        </w:numPr>
        <w:tabs>
          <w:tab w:pos="1917" w:val="left" w:leader="none"/>
        </w:tabs>
        <w:spacing w:line="357" w:lineRule="auto" w:before="0" w:after="0"/>
        <w:ind w:left="1208" w:right="119" w:hanging="12"/>
        <w:jc w:val="both"/>
        <w:rPr>
          <w:sz w:val="24"/>
        </w:rPr>
      </w:pPr>
      <w:r>
        <w:rPr>
          <w:rFonts w:ascii="Arial" w:hAnsi="Arial"/>
          <w:b/>
          <w:sz w:val="24"/>
        </w:rPr>
        <w:t>Frivolidad.</w:t>
      </w:r>
      <w:r>
        <w:rPr>
          <w:rFonts w:ascii="Arial" w:hAnsi="Arial"/>
          <w:b/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TEEM</w:t>
      </w:r>
      <w:r>
        <w:rPr>
          <w:rFonts w:ascii="Arial" w:hAnsi="Arial"/>
          <w:i/>
          <w:spacing w:val="1"/>
          <w:sz w:val="24"/>
        </w:rPr>
        <w:t> </w:t>
      </w:r>
      <w:r>
        <w:rPr>
          <w:rFonts w:ascii="Arial" w:hAnsi="Arial"/>
          <w:b/>
          <w:sz w:val="24"/>
        </w:rPr>
        <w:t>desestima</w:t>
      </w:r>
      <w:r>
        <w:rPr>
          <w:rFonts w:ascii="Arial" w:hAnsi="Arial"/>
          <w:b/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causal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improcedencia</w:t>
      </w:r>
      <w:r>
        <w:rPr>
          <w:spacing w:val="1"/>
          <w:sz w:val="24"/>
        </w:rPr>
        <w:t> </w:t>
      </w:r>
      <w:r>
        <w:rPr>
          <w:sz w:val="24"/>
        </w:rPr>
        <w:t>relativa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-64"/>
          <w:sz w:val="24"/>
        </w:rPr>
        <w:t> </w:t>
      </w:r>
      <w:r>
        <w:rPr>
          <w:sz w:val="24"/>
        </w:rPr>
        <w:t>frivolidad, porque contrario a la afirmación del </w:t>
      </w:r>
      <w:r>
        <w:rPr>
          <w:rFonts w:ascii="Arial" w:hAnsi="Arial"/>
          <w:i/>
          <w:sz w:val="24"/>
        </w:rPr>
        <w:t>Tercero Interesado, </w:t>
      </w:r>
      <w:r>
        <w:rPr>
          <w:sz w:val="24"/>
        </w:rPr>
        <w:t>en el escrito de</w:t>
      </w:r>
      <w:r>
        <w:rPr>
          <w:spacing w:val="1"/>
          <w:sz w:val="24"/>
        </w:rPr>
        <w:t> </w:t>
      </w:r>
      <w:r>
        <w:rPr>
          <w:sz w:val="24"/>
        </w:rPr>
        <w:t>demanda la parte actora sí expresa agravios en relación con los resultados del</w:t>
      </w:r>
      <w:r>
        <w:rPr>
          <w:spacing w:val="1"/>
          <w:sz w:val="24"/>
        </w:rPr>
        <w:t> </w:t>
      </w:r>
      <w:r>
        <w:rPr>
          <w:sz w:val="24"/>
        </w:rPr>
        <w:t>proceso</w:t>
      </w:r>
      <w:r>
        <w:rPr>
          <w:spacing w:val="-8"/>
          <w:sz w:val="24"/>
        </w:rPr>
        <w:t> </w:t>
      </w:r>
      <w:r>
        <w:rPr>
          <w:sz w:val="24"/>
        </w:rPr>
        <w:t>electivo</w:t>
      </w:r>
      <w:r>
        <w:rPr>
          <w:spacing w:val="-8"/>
          <w:sz w:val="24"/>
        </w:rPr>
        <w:t> </w:t>
      </w:r>
      <w:r>
        <w:rPr>
          <w:sz w:val="24"/>
        </w:rPr>
        <w:t>del</w:t>
      </w:r>
      <w:r>
        <w:rPr>
          <w:spacing w:val="-10"/>
          <w:sz w:val="24"/>
        </w:rPr>
        <w:t> </w:t>
      </w:r>
      <w:r>
        <w:rPr>
          <w:sz w:val="24"/>
        </w:rPr>
        <w:t>jefe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8"/>
          <w:sz w:val="24"/>
        </w:rPr>
        <w:t> </w:t>
      </w:r>
      <w:r>
        <w:rPr>
          <w:sz w:val="24"/>
        </w:rPr>
        <w:t>tenencia,</w:t>
      </w:r>
      <w:r>
        <w:rPr>
          <w:spacing w:val="-8"/>
          <w:sz w:val="24"/>
        </w:rPr>
        <w:t> </w:t>
      </w:r>
      <w:r>
        <w:rPr>
          <w:sz w:val="24"/>
        </w:rPr>
        <w:t>y</w:t>
      </w:r>
      <w:r>
        <w:rPr>
          <w:spacing w:val="-8"/>
          <w:sz w:val="24"/>
        </w:rPr>
        <w:t> </w:t>
      </w:r>
      <w:r>
        <w:rPr>
          <w:sz w:val="24"/>
        </w:rPr>
        <w:t>por</w:t>
      </w:r>
      <w:r>
        <w:rPr>
          <w:spacing w:val="-5"/>
          <w:sz w:val="24"/>
        </w:rPr>
        <w:t> </w:t>
      </w:r>
      <w:r>
        <w:rPr>
          <w:sz w:val="24"/>
        </w:rPr>
        <w:t>consecuencia,</w:t>
      </w:r>
      <w:r>
        <w:rPr>
          <w:spacing w:val="-11"/>
          <w:sz w:val="24"/>
        </w:rPr>
        <w:t> </w:t>
      </w:r>
      <w:r>
        <w:rPr>
          <w:sz w:val="24"/>
        </w:rPr>
        <w:t>el</w:t>
      </w:r>
      <w:r>
        <w:rPr>
          <w:spacing w:val="-7"/>
          <w:sz w:val="24"/>
        </w:rPr>
        <w:t> </w:t>
      </w:r>
      <w:r>
        <w:rPr>
          <w:sz w:val="24"/>
        </w:rPr>
        <w:t>análisis</w:t>
      </w:r>
      <w:r>
        <w:rPr>
          <w:spacing w:val="-10"/>
          <w:sz w:val="24"/>
        </w:rPr>
        <w:t> </w:t>
      </w:r>
      <w:r>
        <w:rPr>
          <w:sz w:val="24"/>
        </w:rPr>
        <w:t>de</w:t>
      </w:r>
      <w:r>
        <w:rPr>
          <w:spacing w:val="-8"/>
          <w:sz w:val="24"/>
        </w:rPr>
        <w:t> </w:t>
      </w:r>
      <w:r>
        <w:rPr>
          <w:sz w:val="24"/>
        </w:rPr>
        <w:t>los</w:t>
      </w:r>
      <w:r>
        <w:rPr>
          <w:spacing w:val="-8"/>
          <w:sz w:val="24"/>
        </w:rPr>
        <w:t> </w:t>
      </w:r>
      <w:r>
        <w:rPr>
          <w:sz w:val="24"/>
        </w:rPr>
        <w:t>motivos</w:t>
      </w:r>
    </w:p>
    <w:p>
      <w:pPr>
        <w:spacing w:after="0" w:line="357" w:lineRule="auto"/>
        <w:jc w:val="both"/>
        <w:rPr>
          <w:sz w:val="24"/>
        </w:rPr>
        <w:sectPr>
          <w:pgSz w:w="12250" w:h="19450"/>
          <w:pgMar w:header="1628" w:footer="1051" w:top="2640" w:bottom="1240" w:left="1060" w:right="106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line="357" w:lineRule="auto" w:before="92"/>
        <w:ind w:left="126" w:right="1090"/>
      </w:pPr>
      <w:r>
        <w:rPr>
          <w:spacing w:val="-1"/>
        </w:rPr>
        <w:t>de</w:t>
      </w:r>
      <w:r>
        <w:rPr>
          <w:spacing w:val="-12"/>
        </w:rPr>
        <w:t> </w:t>
      </w:r>
      <w:r>
        <w:rPr>
          <w:spacing w:val="-1"/>
        </w:rPr>
        <w:t>inconformidad</w:t>
      </w:r>
      <w:r>
        <w:rPr>
          <w:spacing w:val="-9"/>
        </w:rPr>
        <w:t> </w:t>
      </w:r>
      <w:r>
        <w:rPr>
          <w:spacing w:val="-1"/>
        </w:rPr>
        <w:t>involucra</w:t>
      </w:r>
      <w:r>
        <w:rPr>
          <w:spacing w:val="-12"/>
        </w:rPr>
        <w:t> </w:t>
      </w:r>
      <w:r>
        <w:rPr/>
        <w:t>el</w:t>
      </w:r>
      <w:r>
        <w:rPr>
          <w:spacing w:val="-15"/>
        </w:rPr>
        <w:t> </w:t>
      </w:r>
      <w:r>
        <w:rPr/>
        <w:t>estudio</w:t>
      </w:r>
      <w:r>
        <w:rPr>
          <w:spacing w:val="-14"/>
        </w:rPr>
        <w:t> </w:t>
      </w:r>
      <w:r>
        <w:rPr/>
        <w:t>de</w:t>
      </w:r>
      <w:r>
        <w:rPr>
          <w:spacing w:val="-13"/>
        </w:rPr>
        <w:t> </w:t>
      </w:r>
      <w:r>
        <w:rPr/>
        <w:t>fondo</w:t>
      </w:r>
      <w:r>
        <w:rPr>
          <w:spacing w:val="-12"/>
        </w:rPr>
        <w:t> </w:t>
      </w:r>
      <w:r>
        <w:rPr/>
        <w:t>del</w:t>
      </w:r>
      <w:r>
        <w:rPr>
          <w:spacing w:val="-13"/>
        </w:rPr>
        <w:t> </w:t>
      </w:r>
      <w:r>
        <w:rPr/>
        <w:t>asunto,</w:t>
      </w:r>
      <w:r>
        <w:rPr>
          <w:spacing w:val="-14"/>
        </w:rPr>
        <w:t> </w:t>
      </w:r>
      <w:r>
        <w:rPr/>
        <w:t>en</w:t>
      </w:r>
      <w:r>
        <w:rPr>
          <w:spacing w:val="-14"/>
        </w:rPr>
        <w:t> </w:t>
      </w:r>
      <w:r>
        <w:rPr/>
        <w:t>donde</w:t>
      </w:r>
      <w:r>
        <w:rPr>
          <w:spacing w:val="-16"/>
        </w:rPr>
        <w:t> </w:t>
      </w:r>
      <w:r>
        <w:rPr/>
        <w:t>se</w:t>
      </w:r>
      <w:r>
        <w:rPr>
          <w:spacing w:val="-11"/>
        </w:rPr>
        <w:t> </w:t>
      </w:r>
      <w:r>
        <w:rPr/>
        <w:t>determinará</w:t>
      </w:r>
      <w:r>
        <w:rPr>
          <w:spacing w:val="-64"/>
        </w:rPr>
        <w:t> </w:t>
      </w:r>
      <w:r>
        <w:rPr/>
        <w:t>si</w:t>
      </w:r>
      <w:r>
        <w:rPr>
          <w:spacing w:val="-1"/>
        </w:rPr>
        <w:t> </w:t>
      </w:r>
      <w:r>
        <w:rPr/>
        <w:t>resultan</w:t>
      </w:r>
      <w:r>
        <w:rPr>
          <w:spacing w:val="-2"/>
        </w:rPr>
        <w:t> </w:t>
      </w:r>
      <w:r>
        <w:rPr/>
        <w:t>o no fundados</w:t>
      </w:r>
      <w:r>
        <w:rPr>
          <w:position w:val="8"/>
          <w:sz w:val="16"/>
        </w:rPr>
        <w:t>2</w:t>
      </w:r>
      <w:r>
        <w:rPr/>
        <w:t>.</w:t>
      </w:r>
    </w:p>
    <w:p>
      <w:pPr>
        <w:pStyle w:val="BodyText"/>
        <w:spacing w:before="2"/>
        <w:rPr>
          <w:sz w:val="36"/>
        </w:rPr>
      </w:pPr>
    </w:p>
    <w:p>
      <w:pPr>
        <w:pStyle w:val="ListParagraph"/>
        <w:numPr>
          <w:ilvl w:val="0"/>
          <w:numId w:val="6"/>
        </w:numPr>
        <w:tabs>
          <w:tab w:pos="835" w:val="left" w:leader="none"/>
        </w:tabs>
        <w:spacing w:line="360" w:lineRule="auto" w:before="1" w:after="0"/>
        <w:ind w:left="126" w:right="1200" w:hanging="13"/>
        <w:jc w:val="both"/>
        <w:rPr>
          <w:sz w:val="24"/>
        </w:rPr>
      </w:pPr>
      <w:r>
        <w:rPr>
          <w:rFonts w:ascii="Arial" w:hAnsi="Arial"/>
          <w:b/>
          <w:sz w:val="24"/>
        </w:rPr>
        <w:t>Inexistencia del acto reclamado. </w:t>
      </w:r>
      <w:r>
        <w:rPr>
          <w:sz w:val="24"/>
        </w:rPr>
        <w:t>El </w:t>
      </w:r>
      <w:r>
        <w:rPr>
          <w:rFonts w:ascii="Arial" w:hAnsi="Arial"/>
          <w:i/>
          <w:sz w:val="24"/>
        </w:rPr>
        <w:t>TEEM </w:t>
      </w:r>
      <w:r>
        <w:rPr>
          <w:rFonts w:ascii="Arial" w:hAnsi="Arial"/>
          <w:b/>
          <w:sz w:val="24"/>
        </w:rPr>
        <w:t>desestima </w:t>
      </w:r>
      <w:r>
        <w:rPr>
          <w:sz w:val="24"/>
        </w:rPr>
        <w:t>dicha causal de</w:t>
      </w:r>
      <w:r>
        <w:rPr>
          <w:spacing w:val="1"/>
          <w:sz w:val="24"/>
        </w:rPr>
        <w:t> </w:t>
      </w:r>
      <w:r>
        <w:rPr>
          <w:sz w:val="24"/>
        </w:rPr>
        <w:t>improcedencia, porque con independencia de que pudiera resultar cierto o no la</w:t>
      </w:r>
      <w:r>
        <w:rPr>
          <w:spacing w:val="1"/>
          <w:sz w:val="24"/>
        </w:rPr>
        <w:t> </w:t>
      </w:r>
      <w:r>
        <w:rPr>
          <w:sz w:val="24"/>
        </w:rPr>
        <w:t>afirmación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la</w:t>
      </w:r>
      <w:r>
        <w:rPr>
          <w:spacing w:val="-6"/>
          <w:sz w:val="24"/>
        </w:rPr>
        <w:t> </w:t>
      </w:r>
      <w:r>
        <w:rPr>
          <w:sz w:val="24"/>
        </w:rPr>
        <w:t>responsable</w:t>
      </w:r>
      <w:r>
        <w:rPr>
          <w:spacing w:val="-6"/>
          <w:sz w:val="24"/>
        </w:rPr>
        <w:t> </w:t>
      </w:r>
      <w:r>
        <w:rPr>
          <w:sz w:val="24"/>
        </w:rPr>
        <w:t>y</w:t>
      </w:r>
      <w:r>
        <w:rPr>
          <w:spacing w:val="-10"/>
          <w:sz w:val="24"/>
        </w:rPr>
        <w:t> </w:t>
      </w:r>
      <w:r>
        <w:rPr>
          <w:sz w:val="24"/>
        </w:rPr>
        <w:t>del</w:t>
      </w:r>
      <w:r>
        <w:rPr>
          <w:spacing w:val="-4"/>
          <w:sz w:val="24"/>
        </w:rPr>
        <w:t> </w:t>
      </w:r>
      <w:r>
        <w:rPr>
          <w:rFonts w:ascii="Arial" w:hAnsi="Arial"/>
          <w:i/>
          <w:sz w:val="24"/>
        </w:rPr>
        <w:t>Tercero</w:t>
      </w:r>
      <w:r>
        <w:rPr>
          <w:rFonts w:ascii="Arial" w:hAnsi="Arial"/>
          <w:i/>
          <w:spacing w:val="-6"/>
          <w:sz w:val="24"/>
        </w:rPr>
        <w:t> </w:t>
      </w:r>
      <w:r>
        <w:rPr>
          <w:rFonts w:ascii="Arial" w:hAnsi="Arial"/>
          <w:i/>
          <w:sz w:val="24"/>
        </w:rPr>
        <w:t>Interesado,</w:t>
      </w:r>
      <w:r>
        <w:rPr>
          <w:rFonts w:ascii="Arial" w:hAnsi="Arial"/>
          <w:i/>
          <w:spacing w:val="-5"/>
          <w:sz w:val="24"/>
        </w:rPr>
        <w:t> </w:t>
      </w:r>
      <w:r>
        <w:rPr>
          <w:sz w:val="24"/>
        </w:rPr>
        <w:t>relativa</w:t>
      </w:r>
      <w:r>
        <w:rPr>
          <w:spacing w:val="-7"/>
          <w:sz w:val="24"/>
        </w:rPr>
        <w:t> </w:t>
      </w:r>
      <w:r>
        <w:rPr>
          <w:sz w:val="24"/>
        </w:rPr>
        <w:t>a</w:t>
      </w:r>
      <w:r>
        <w:rPr>
          <w:spacing w:val="-8"/>
          <w:sz w:val="24"/>
        </w:rPr>
        <w:t> </w:t>
      </w:r>
      <w:r>
        <w:rPr>
          <w:sz w:val="24"/>
        </w:rPr>
        <w:t>que</w:t>
      </w:r>
      <w:r>
        <w:rPr>
          <w:spacing w:val="-6"/>
          <w:sz w:val="24"/>
        </w:rPr>
        <w:t> </w:t>
      </w:r>
      <w:r>
        <w:rPr>
          <w:sz w:val="24"/>
        </w:rPr>
        <w:t>es</w:t>
      </w:r>
      <w:r>
        <w:rPr>
          <w:spacing w:val="-7"/>
          <w:sz w:val="24"/>
        </w:rPr>
        <w:t> </w:t>
      </w:r>
      <w:r>
        <w:rPr>
          <w:sz w:val="24"/>
        </w:rPr>
        <w:t>inexistente</w:t>
      </w:r>
      <w:r>
        <w:rPr>
          <w:spacing w:val="-64"/>
          <w:sz w:val="24"/>
        </w:rPr>
        <w:t> </w:t>
      </w:r>
      <w:r>
        <w:rPr>
          <w:sz w:val="24"/>
        </w:rPr>
        <w:t>la falta de publicación de la convocatoria para la elección del jefe de tenencia, ya</w:t>
      </w:r>
      <w:r>
        <w:rPr>
          <w:spacing w:val="1"/>
          <w:sz w:val="24"/>
        </w:rPr>
        <w:t> </w:t>
      </w:r>
      <w:r>
        <w:rPr>
          <w:sz w:val="24"/>
        </w:rPr>
        <w:t>que esta fue publicada el catorce de octubre, lo cierto es que las circunstancias</w:t>
      </w:r>
      <w:r>
        <w:rPr>
          <w:spacing w:val="1"/>
          <w:sz w:val="24"/>
        </w:rPr>
        <w:t> </w:t>
      </w:r>
      <w:r>
        <w:rPr>
          <w:sz w:val="24"/>
        </w:rPr>
        <w:t>específicas</w:t>
      </w:r>
      <w:r>
        <w:rPr>
          <w:spacing w:val="1"/>
          <w:sz w:val="24"/>
        </w:rPr>
        <w:t> </w:t>
      </w:r>
      <w:r>
        <w:rPr>
          <w:sz w:val="24"/>
        </w:rPr>
        <w:t>relativas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publicación</w:t>
      </w:r>
      <w:r>
        <w:rPr>
          <w:spacing w:val="1"/>
          <w:sz w:val="24"/>
        </w:rPr>
        <w:t> </w:t>
      </w:r>
      <w:r>
        <w:rPr>
          <w:sz w:val="24"/>
        </w:rPr>
        <w:t>o</w:t>
      </w:r>
      <w:r>
        <w:rPr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esa</w:t>
      </w:r>
      <w:r>
        <w:rPr>
          <w:spacing w:val="1"/>
          <w:sz w:val="24"/>
        </w:rPr>
        <w:t> </w:t>
      </w:r>
      <w:r>
        <w:rPr>
          <w:sz w:val="24"/>
        </w:rPr>
        <w:t>convocatoria,</w:t>
      </w:r>
      <w:r>
        <w:rPr>
          <w:spacing w:val="1"/>
          <w:sz w:val="24"/>
        </w:rPr>
        <w:t> </w:t>
      </w:r>
      <w:r>
        <w:rPr>
          <w:sz w:val="24"/>
        </w:rPr>
        <w:t>deben</w:t>
      </w:r>
      <w:r>
        <w:rPr>
          <w:spacing w:val="1"/>
          <w:sz w:val="24"/>
        </w:rPr>
        <w:t> </w:t>
      </w:r>
      <w:r>
        <w:rPr>
          <w:sz w:val="24"/>
        </w:rPr>
        <w:t>ser</w:t>
      </w:r>
      <w:r>
        <w:rPr>
          <w:spacing w:val="1"/>
          <w:sz w:val="24"/>
        </w:rPr>
        <w:t> </w:t>
      </w:r>
      <w:r>
        <w:rPr>
          <w:sz w:val="24"/>
        </w:rPr>
        <w:t>analizadas y valoradas mediante el estudio de fondo correspondiente, pues no se</w:t>
      </w:r>
      <w:r>
        <w:rPr>
          <w:spacing w:val="1"/>
          <w:sz w:val="24"/>
        </w:rPr>
        <w:t> </w:t>
      </w:r>
      <w:r>
        <w:rPr>
          <w:sz w:val="24"/>
        </w:rPr>
        <w:t>debe perder de vista que</w:t>
      </w:r>
      <w:r>
        <w:rPr>
          <w:spacing w:val="1"/>
          <w:sz w:val="24"/>
        </w:rPr>
        <w:t> </w:t>
      </w:r>
      <w:r>
        <w:rPr>
          <w:sz w:val="24"/>
        </w:rPr>
        <w:t>en el caso concreto se impugnan por el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Actor </w:t>
      </w:r>
      <w:r>
        <w:rPr>
          <w:sz w:val="24"/>
        </w:rPr>
        <w:t>los</w:t>
      </w:r>
      <w:r>
        <w:rPr>
          <w:spacing w:val="1"/>
          <w:sz w:val="24"/>
        </w:rPr>
        <w:t> </w:t>
      </w:r>
      <w:r>
        <w:rPr>
          <w:sz w:val="24"/>
        </w:rPr>
        <w:t>resultados del proceso electivo del jefe de tenencia, entre otras cuestiones, por la</w:t>
      </w:r>
      <w:r>
        <w:rPr>
          <w:spacing w:val="1"/>
          <w:sz w:val="24"/>
        </w:rPr>
        <w:t> </w:t>
      </w:r>
      <w:r>
        <w:rPr>
          <w:sz w:val="24"/>
        </w:rPr>
        <w:t>presunta</w:t>
      </w:r>
      <w:r>
        <w:rPr>
          <w:spacing w:val="-2"/>
          <w:sz w:val="24"/>
        </w:rPr>
        <w:t> </w:t>
      </w:r>
      <w:r>
        <w:rPr>
          <w:sz w:val="24"/>
        </w:rPr>
        <w:t>falta</w:t>
      </w:r>
      <w:r>
        <w:rPr>
          <w:spacing w:val="-1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indebida publicación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convocatoria</w:t>
      </w:r>
      <w:r>
        <w:rPr>
          <w:spacing w:val="-2"/>
          <w:sz w:val="24"/>
        </w:rPr>
        <w:t> </w:t>
      </w:r>
      <w:r>
        <w:rPr>
          <w:sz w:val="24"/>
        </w:rPr>
        <w:t>correspondiente.</w:t>
      </w:r>
    </w:p>
    <w:p>
      <w:pPr>
        <w:pStyle w:val="BodyText"/>
        <w:spacing w:before="1"/>
        <w:rPr>
          <w:sz w:val="35"/>
        </w:rPr>
      </w:pPr>
    </w:p>
    <w:p>
      <w:pPr>
        <w:pStyle w:val="ListParagraph"/>
        <w:numPr>
          <w:ilvl w:val="0"/>
          <w:numId w:val="6"/>
        </w:numPr>
        <w:tabs>
          <w:tab w:pos="835" w:val="left" w:leader="none"/>
        </w:tabs>
        <w:spacing w:line="357" w:lineRule="auto" w:before="0" w:after="0"/>
        <w:ind w:left="126" w:right="1201" w:hanging="13"/>
        <w:jc w:val="both"/>
        <w:rPr>
          <w:sz w:val="24"/>
        </w:rPr>
      </w:pPr>
      <w:r>
        <w:rPr>
          <w:rFonts w:ascii="Arial" w:hAnsi="Arial"/>
          <w:b/>
          <w:sz w:val="24"/>
        </w:rPr>
        <w:t>Consentimiento del acto reclamado. </w:t>
      </w:r>
      <w:r>
        <w:rPr>
          <w:sz w:val="24"/>
        </w:rPr>
        <w:t>De igual forma, el </w:t>
      </w:r>
      <w:r>
        <w:rPr>
          <w:rFonts w:ascii="Arial" w:hAnsi="Arial"/>
          <w:i/>
          <w:sz w:val="24"/>
        </w:rPr>
        <w:t>TEEM </w:t>
      </w:r>
      <w:r>
        <w:rPr>
          <w:rFonts w:ascii="Arial" w:hAnsi="Arial"/>
          <w:b/>
          <w:sz w:val="24"/>
        </w:rPr>
        <w:t>desestima</w:t>
      </w:r>
      <w:r>
        <w:rPr>
          <w:rFonts w:ascii="Arial" w:hAnsi="Arial"/>
          <w:b/>
          <w:spacing w:val="-64"/>
          <w:sz w:val="24"/>
        </w:rPr>
        <w:t> </w:t>
      </w:r>
      <w:r>
        <w:rPr>
          <w:sz w:val="24"/>
        </w:rPr>
        <w:t>la causal de improcedencia correspondiente al presunto consentimiento del acto</w:t>
      </w:r>
      <w:r>
        <w:rPr>
          <w:spacing w:val="1"/>
          <w:sz w:val="24"/>
        </w:rPr>
        <w:t> </w:t>
      </w:r>
      <w:r>
        <w:rPr>
          <w:sz w:val="24"/>
        </w:rPr>
        <w:t>reclamado por parte del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Actor</w:t>
      </w:r>
      <w:r>
        <w:rPr>
          <w:sz w:val="24"/>
        </w:rPr>
        <w:t>. Se determina así, porque</w:t>
      </w:r>
      <w:r>
        <w:rPr>
          <w:spacing w:val="1"/>
          <w:sz w:val="24"/>
        </w:rPr>
        <w:t> </w:t>
      </w:r>
      <w:r>
        <w:rPr>
          <w:sz w:val="24"/>
        </w:rPr>
        <w:t>para llegar a dicha</w:t>
      </w:r>
      <w:r>
        <w:rPr>
          <w:spacing w:val="1"/>
          <w:sz w:val="24"/>
        </w:rPr>
        <w:t> </w:t>
      </w:r>
      <w:r>
        <w:rPr>
          <w:sz w:val="24"/>
        </w:rPr>
        <w:t>conclusión, sólo es posible mediante el estudio de fondo correspondiente, a fin de</w:t>
      </w:r>
      <w:r>
        <w:rPr>
          <w:spacing w:val="1"/>
          <w:sz w:val="24"/>
        </w:rPr>
        <w:t> </w:t>
      </w:r>
      <w:r>
        <w:rPr>
          <w:sz w:val="24"/>
        </w:rPr>
        <w:t>no incurrir en un vicio lógico de petición de principio, pues la impugnación de los</w:t>
      </w:r>
      <w:r>
        <w:rPr>
          <w:spacing w:val="1"/>
          <w:sz w:val="24"/>
        </w:rPr>
        <w:t> </w:t>
      </w:r>
      <w:r>
        <w:rPr>
          <w:sz w:val="24"/>
        </w:rPr>
        <w:t>resultados del proceso electivo se encuentran relacionados con la alegación sobre</w:t>
      </w:r>
      <w:r>
        <w:rPr>
          <w:spacing w:val="-64"/>
          <w:sz w:val="24"/>
        </w:rPr>
        <w:t> </w:t>
      </w:r>
      <w:r>
        <w:rPr>
          <w:sz w:val="24"/>
        </w:rPr>
        <w:t>la</w:t>
      </w:r>
      <w:r>
        <w:rPr>
          <w:spacing w:val="-1"/>
          <w:sz w:val="24"/>
        </w:rPr>
        <w:t> </w:t>
      </w:r>
      <w:r>
        <w:rPr>
          <w:sz w:val="24"/>
        </w:rPr>
        <w:t>presunta irregularidad en</w:t>
      </w:r>
      <w:r>
        <w:rPr>
          <w:spacing w:val="-3"/>
          <w:sz w:val="24"/>
        </w:rPr>
        <w:t> </w:t>
      </w:r>
      <w:r>
        <w:rPr>
          <w:sz w:val="24"/>
        </w:rPr>
        <w:t>la publicación</w:t>
      </w:r>
      <w:r>
        <w:rPr>
          <w:spacing w:val="-1"/>
          <w:sz w:val="24"/>
        </w:rPr>
        <w:t> </w:t>
      </w:r>
      <w:r>
        <w:rPr>
          <w:sz w:val="24"/>
        </w:rPr>
        <w:t>de la</w:t>
      </w:r>
      <w:r>
        <w:rPr>
          <w:spacing w:val="-1"/>
          <w:sz w:val="24"/>
        </w:rPr>
        <w:t> </w:t>
      </w:r>
      <w:r>
        <w:rPr>
          <w:sz w:val="24"/>
        </w:rPr>
        <w:t>convocatoria.</w:t>
      </w:r>
    </w:p>
    <w:p>
      <w:pPr>
        <w:pStyle w:val="BodyText"/>
        <w:spacing w:before="7"/>
        <w:rPr>
          <w:sz w:val="36"/>
        </w:rPr>
      </w:pPr>
    </w:p>
    <w:p>
      <w:pPr>
        <w:pStyle w:val="ListParagraph"/>
        <w:numPr>
          <w:ilvl w:val="0"/>
          <w:numId w:val="6"/>
        </w:numPr>
        <w:tabs>
          <w:tab w:pos="835" w:val="left" w:leader="none"/>
        </w:tabs>
        <w:spacing w:line="357" w:lineRule="auto" w:before="0" w:after="0"/>
        <w:ind w:left="126" w:right="1202" w:hanging="13"/>
        <w:jc w:val="both"/>
        <w:rPr>
          <w:sz w:val="24"/>
        </w:rPr>
      </w:pPr>
      <w:r>
        <w:rPr>
          <w:rFonts w:ascii="Arial" w:hAnsi="Arial"/>
          <w:b/>
          <w:sz w:val="24"/>
        </w:rPr>
        <w:t>Falta de interés jurídico del </w:t>
      </w:r>
      <w:r>
        <w:rPr>
          <w:rFonts w:ascii="Arial" w:hAnsi="Arial"/>
          <w:b/>
          <w:i/>
          <w:sz w:val="24"/>
        </w:rPr>
        <w:t>Actor. </w:t>
      </w:r>
      <w:r>
        <w:rPr>
          <w:sz w:val="24"/>
        </w:rPr>
        <w:t>El </w:t>
      </w:r>
      <w:r>
        <w:rPr>
          <w:rFonts w:ascii="Arial" w:hAnsi="Arial"/>
          <w:i/>
          <w:sz w:val="24"/>
        </w:rPr>
        <w:t>TEEM </w:t>
      </w:r>
      <w:r>
        <w:rPr>
          <w:rFonts w:ascii="Arial" w:hAnsi="Arial"/>
          <w:b/>
          <w:sz w:val="24"/>
        </w:rPr>
        <w:t>desestima </w:t>
      </w:r>
      <w:r>
        <w:rPr>
          <w:sz w:val="24"/>
        </w:rPr>
        <w:t>la causal de</w:t>
      </w:r>
      <w:r>
        <w:rPr>
          <w:spacing w:val="1"/>
          <w:sz w:val="24"/>
        </w:rPr>
        <w:t> </w:t>
      </w:r>
      <w:r>
        <w:rPr>
          <w:sz w:val="24"/>
        </w:rPr>
        <w:t>improcedencia</w:t>
      </w:r>
      <w:r>
        <w:rPr>
          <w:spacing w:val="1"/>
          <w:sz w:val="24"/>
        </w:rPr>
        <w:t> </w:t>
      </w:r>
      <w:r>
        <w:rPr>
          <w:sz w:val="24"/>
        </w:rPr>
        <w:t>correspondiente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falta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interés</w:t>
      </w:r>
      <w:r>
        <w:rPr>
          <w:spacing w:val="1"/>
          <w:sz w:val="24"/>
        </w:rPr>
        <w:t> </w:t>
      </w:r>
      <w:r>
        <w:rPr>
          <w:sz w:val="24"/>
        </w:rPr>
        <w:t>jurídico,</w:t>
      </w:r>
      <w:r>
        <w:rPr>
          <w:spacing w:val="1"/>
          <w:sz w:val="24"/>
        </w:rPr>
        <w:t> </w:t>
      </w:r>
      <w:r>
        <w:rPr>
          <w:sz w:val="24"/>
        </w:rPr>
        <w:t>porque</w:t>
      </w:r>
      <w:r>
        <w:rPr>
          <w:spacing w:val="1"/>
          <w:sz w:val="24"/>
        </w:rPr>
        <w:t> </w:t>
      </w:r>
      <w:r>
        <w:rPr>
          <w:sz w:val="24"/>
        </w:rPr>
        <w:t>ante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impugnación</w:t>
      </w:r>
      <w:r>
        <w:rPr>
          <w:spacing w:val="-8"/>
          <w:sz w:val="24"/>
        </w:rPr>
        <w:t> </w:t>
      </w:r>
      <w:r>
        <w:rPr>
          <w:sz w:val="24"/>
        </w:rPr>
        <w:t>de</w:t>
      </w:r>
      <w:r>
        <w:rPr>
          <w:spacing w:val="-9"/>
          <w:sz w:val="24"/>
        </w:rPr>
        <w:t> </w:t>
      </w:r>
      <w:r>
        <w:rPr>
          <w:sz w:val="24"/>
        </w:rPr>
        <w:t>los</w:t>
      </w:r>
      <w:r>
        <w:rPr>
          <w:spacing w:val="-9"/>
          <w:sz w:val="24"/>
        </w:rPr>
        <w:t> </w:t>
      </w:r>
      <w:r>
        <w:rPr>
          <w:sz w:val="24"/>
        </w:rPr>
        <w:t>resultados</w:t>
      </w:r>
      <w:r>
        <w:rPr>
          <w:spacing w:val="-9"/>
          <w:sz w:val="24"/>
        </w:rPr>
        <w:t> </w:t>
      </w:r>
      <w:r>
        <w:rPr>
          <w:sz w:val="24"/>
        </w:rPr>
        <w:t>del</w:t>
      </w:r>
      <w:r>
        <w:rPr>
          <w:spacing w:val="-11"/>
          <w:sz w:val="24"/>
        </w:rPr>
        <w:t> </w:t>
      </w:r>
      <w:r>
        <w:rPr>
          <w:sz w:val="24"/>
        </w:rPr>
        <w:t>proceso</w:t>
      </w:r>
      <w:r>
        <w:rPr>
          <w:spacing w:val="-8"/>
          <w:sz w:val="24"/>
        </w:rPr>
        <w:t> </w:t>
      </w:r>
      <w:r>
        <w:rPr>
          <w:sz w:val="24"/>
        </w:rPr>
        <w:t>electivo</w:t>
      </w:r>
      <w:r>
        <w:rPr>
          <w:spacing w:val="-7"/>
          <w:sz w:val="24"/>
        </w:rPr>
        <w:t> </w:t>
      </w:r>
      <w:r>
        <w:rPr>
          <w:sz w:val="24"/>
        </w:rPr>
        <w:t>del</w:t>
      </w:r>
      <w:r>
        <w:rPr>
          <w:spacing w:val="-8"/>
          <w:sz w:val="24"/>
        </w:rPr>
        <w:t> </w:t>
      </w:r>
      <w:r>
        <w:rPr>
          <w:sz w:val="24"/>
        </w:rPr>
        <w:t>jefe</w:t>
      </w:r>
      <w:r>
        <w:rPr>
          <w:spacing w:val="-8"/>
          <w:sz w:val="24"/>
        </w:rPr>
        <w:t> </w:t>
      </w:r>
      <w:r>
        <w:rPr>
          <w:sz w:val="24"/>
        </w:rPr>
        <w:t>de</w:t>
      </w:r>
      <w:r>
        <w:rPr>
          <w:spacing w:val="-9"/>
          <w:sz w:val="24"/>
        </w:rPr>
        <w:t> </w:t>
      </w:r>
      <w:r>
        <w:rPr>
          <w:sz w:val="24"/>
        </w:rPr>
        <w:t>tenencia,</w:t>
      </w:r>
      <w:r>
        <w:rPr>
          <w:spacing w:val="-6"/>
          <w:sz w:val="24"/>
        </w:rPr>
        <w:t> </w:t>
      </w:r>
      <w:r>
        <w:rPr>
          <w:sz w:val="24"/>
        </w:rPr>
        <w:t>los</w:t>
      </w:r>
      <w:r>
        <w:rPr>
          <w:spacing w:val="-10"/>
          <w:sz w:val="24"/>
        </w:rPr>
        <w:t> </w:t>
      </w:r>
      <w:r>
        <w:rPr>
          <w:sz w:val="24"/>
        </w:rPr>
        <w:t>efectos</w:t>
      </w:r>
      <w:r>
        <w:rPr>
          <w:spacing w:val="-64"/>
          <w:sz w:val="24"/>
        </w:rPr>
        <w:t> </w:t>
      </w:r>
      <w:r>
        <w:rPr>
          <w:sz w:val="24"/>
        </w:rPr>
        <w:t>del presunto consentimiento de la convocatoria del proceso electivo, deber ser</w:t>
      </w:r>
      <w:r>
        <w:rPr>
          <w:spacing w:val="1"/>
          <w:sz w:val="24"/>
        </w:rPr>
        <w:t> </w:t>
      </w:r>
      <w:r>
        <w:rPr>
          <w:sz w:val="24"/>
        </w:rPr>
        <w:t>valorados en el estudio de fondo correspondiente, pues de no considerarlo así, se</w:t>
      </w:r>
      <w:r>
        <w:rPr>
          <w:spacing w:val="1"/>
          <w:sz w:val="24"/>
        </w:rPr>
        <w:t> </w:t>
      </w:r>
      <w:r>
        <w:rPr>
          <w:sz w:val="24"/>
        </w:rPr>
        <w:t>estaría incurriendo en un vicio lógico de petición de principio, es decir, no se debe</w:t>
      </w:r>
      <w:r>
        <w:rPr>
          <w:spacing w:val="1"/>
          <w:sz w:val="24"/>
        </w:rPr>
        <w:t> </w:t>
      </w:r>
      <w:r>
        <w:rPr>
          <w:sz w:val="24"/>
        </w:rPr>
        <w:t>analizar  </w:t>
      </w:r>
      <w:r>
        <w:rPr>
          <w:spacing w:val="11"/>
          <w:sz w:val="24"/>
        </w:rPr>
        <w:t> </w:t>
      </w:r>
      <w:r>
        <w:rPr>
          <w:sz w:val="24"/>
        </w:rPr>
        <w:t>como  </w:t>
      </w:r>
      <w:r>
        <w:rPr>
          <w:spacing w:val="12"/>
          <w:sz w:val="24"/>
        </w:rPr>
        <w:t> </w:t>
      </w:r>
      <w:r>
        <w:rPr>
          <w:sz w:val="24"/>
        </w:rPr>
        <w:t>improcedencia  </w:t>
      </w:r>
      <w:r>
        <w:rPr>
          <w:spacing w:val="10"/>
          <w:sz w:val="24"/>
        </w:rPr>
        <w:t> </w:t>
      </w:r>
      <w:r>
        <w:rPr>
          <w:sz w:val="24"/>
        </w:rPr>
        <w:t>lo  </w:t>
      </w:r>
      <w:r>
        <w:rPr>
          <w:spacing w:val="12"/>
          <w:sz w:val="24"/>
        </w:rPr>
        <w:t> </w:t>
      </w:r>
      <w:r>
        <w:rPr>
          <w:sz w:val="24"/>
        </w:rPr>
        <w:t>corresponde  </w:t>
      </w:r>
      <w:r>
        <w:rPr>
          <w:spacing w:val="10"/>
          <w:sz w:val="24"/>
        </w:rPr>
        <w:t> </w:t>
      </w:r>
      <w:r>
        <w:rPr>
          <w:sz w:val="24"/>
        </w:rPr>
        <w:t>precisamente  </w:t>
      </w:r>
      <w:r>
        <w:rPr>
          <w:spacing w:val="11"/>
          <w:sz w:val="24"/>
        </w:rPr>
        <w:t> </w:t>
      </w:r>
      <w:r>
        <w:rPr>
          <w:sz w:val="24"/>
        </w:rPr>
        <w:t>a  </w:t>
      </w:r>
      <w:r>
        <w:rPr>
          <w:spacing w:val="12"/>
          <w:sz w:val="24"/>
        </w:rPr>
        <w:t> </w:t>
      </w:r>
      <w:r>
        <w:rPr>
          <w:sz w:val="24"/>
        </w:rPr>
        <w:t>la  </w:t>
      </w:r>
      <w:r>
        <w:rPr>
          <w:spacing w:val="11"/>
          <w:sz w:val="24"/>
        </w:rPr>
        <w:t> </w:t>
      </w:r>
      <w:r>
        <w:rPr>
          <w:sz w:val="24"/>
        </w:rPr>
        <w:t>materia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7"/>
        </w:rPr>
      </w:pPr>
      <w:r>
        <w:rPr/>
        <w:pict>
          <v:rect style="position:absolute;margin-left:59.304001pt;margin-top:17.474308pt;width:144.020pt;height:.599980pt;mso-position-horizontal-relative:page;mso-position-vertical-relative:paragraph;z-index:-157281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26" w:right="1208" w:firstLine="0"/>
        <w:jc w:val="both"/>
        <w:rPr>
          <w:sz w:val="20"/>
        </w:rPr>
      </w:pPr>
      <w:r>
        <w:rPr>
          <w:position w:val="6"/>
          <w:sz w:val="13"/>
        </w:rPr>
        <w:t>2</w:t>
      </w:r>
      <w:r>
        <w:rPr>
          <w:spacing w:val="13"/>
          <w:position w:val="6"/>
          <w:sz w:val="13"/>
        </w:rPr>
        <w:t> </w:t>
      </w:r>
      <w:r>
        <w:rPr>
          <w:sz w:val="20"/>
        </w:rPr>
        <w:t>En</w:t>
      </w:r>
      <w:r>
        <w:rPr>
          <w:spacing w:val="-7"/>
          <w:sz w:val="20"/>
        </w:rPr>
        <w:t> </w:t>
      </w:r>
      <w:r>
        <w:rPr>
          <w:sz w:val="20"/>
        </w:rPr>
        <w:t>términos</w:t>
      </w:r>
      <w:r>
        <w:rPr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las</w:t>
      </w:r>
      <w:r>
        <w:rPr>
          <w:spacing w:val="-6"/>
          <w:sz w:val="20"/>
        </w:rPr>
        <w:t> </w:t>
      </w:r>
      <w:r>
        <w:rPr>
          <w:sz w:val="20"/>
        </w:rPr>
        <w:t>jurisprudencias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la</w:t>
      </w:r>
      <w:r>
        <w:rPr>
          <w:spacing w:val="-4"/>
          <w:sz w:val="20"/>
        </w:rPr>
        <w:t> </w:t>
      </w:r>
      <w:r>
        <w:rPr>
          <w:rFonts w:ascii="Arial" w:hAnsi="Arial"/>
          <w:i/>
          <w:sz w:val="20"/>
        </w:rPr>
        <w:t>Suprema</w:t>
      </w:r>
      <w:r>
        <w:rPr>
          <w:rFonts w:ascii="Arial" w:hAnsi="Arial"/>
          <w:i/>
          <w:spacing w:val="-7"/>
          <w:sz w:val="20"/>
        </w:rPr>
        <w:t> </w:t>
      </w:r>
      <w:r>
        <w:rPr>
          <w:rFonts w:ascii="Arial" w:hAnsi="Arial"/>
          <w:i/>
          <w:sz w:val="20"/>
        </w:rPr>
        <w:t>Corte,</w:t>
      </w:r>
      <w:r>
        <w:rPr>
          <w:rFonts w:ascii="Arial" w:hAnsi="Arial"/>
          <w:i/>
          <w:spacing w:val="-5"/>
          <w:sz w:val="20"/>
        </w:rPr>
        <w:t> </w:t>
      </w:r>
      <w:r>
        <w:rPr>
          <w:sz w:val="20"/>
        </w:rPr>
        <w:t>de</w:t>
      </w:r>
      <w:r>
        <w:rPr>
          <w:spacing w:val="-7"/>
          <w:sz w:val="20"/>
        </w:rPr>
        <w:t> </w:t>
      </w:r>
      <w:r>
        <w:rPr>
          <w:sz w:val="20"/>
        </w:rPr>
        <w:t>rubros:</w:t>
      </w:r>
      <w:r>
        <w:rPr>
          <w:spacing w:val="-6"/>
          <w:sz w:val="20"/>
        </w:rPr>
        <w:t> </w:t>
      </w:r>
      <w:r>
        <w:rPr>
          <w:sz w:val="20"/>
        </w:rPr>
        <w:t>P./J</w:t>
      </w:r>
      <w:r>
        <w:rPr>
          <w:spacing w:val="-4"/>
          <w:sz w:val="20"/>
        </w:rPr>
        <w:t> </w:t>
      </w:r>
      <w:r>
        <w:rPr>
          <w:sz w:val="20"/>
        </w:rPr>
        <w:t>135/2001</w:t>
      </w:r>
      <w:r>
        <w:rPr>
          <w:spacing w:val="-6"/>
          <w:sz w:val="20"/>
        </w:rPr>
        <w:t> </w:t>
      </w:r>
      <w:r>
        <w:rPr>
          <w:sz w:val="20"/>
        </w:rPr>
        <w:t>y</w:t>
      </w:r>
      <w:r>
        <w:rPr>
          <w:spacing w:val="-5"/>
          <w:sz w:val="20"/>
        </w:rPr>
        <w:t> </w:t>
      </w:r>
      <w:r>
        <w:rPr>
          <w:sz w:val="20"/>
        </w:rPr>
        <w:t>P./J.</w:t>
      </w:r>
      <w:r>
        <w:rPr>
          <w:spacing w:val="-6"/>
          <w:sz w:val="20"/>
        </w:rPr>
        <w:t> </w:t>
      </w:r>
      <w:r>
        <w:rPr>
          <w:sz w:val="20"/>
        </w:rPr>
        <w:t>36/2004;</w:t>
      </w:r>
      <w:r>
        <w:rPr>
          <w:spacing w:val="-53"/>
          <w:sz w:val="20"/>
        </w:rPr>
        <w:t> </w:t>
      </w:r>
      <w:r>
        <w:rPr>
          <w:sz w:val="20"/>
        </w:rPr>
        <w:t>de rubros respectivos: IMPROCEDENCIA DEL JUICIO DE AMPARO. SI SE HACE VALER UNA</w:t>
      </w:r>
      <w:r>
        <w:rPr>
          <w:spacing w:val="1"/>
          <w:sz w:val="20"/>
        </w:rPr>
        <w:t> </w:t>
      </w:r>
      <w:r>
        <w:rPr>
          <w:sz w:val="20"/>
        </w:rPr>
        <w:t>CAUSAL QUE INVOLUCRA EL ESTUDIO DE FONDO DEL ASUNTO, DEBERÁ DESESTIMARSE</w:t>
      </w:r>
      <w:r>
        <w:rPr>
          <w:spacing w:val="-53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ACCIÓN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INCONSTITUCIONALIDAD.</w:t>
      </w:r>
      <w:r>
        <w:rPr>
          <w:spacing w:val="1"/>
          <w:sz w:val="20"/>
        </w:rPr>
        <w:t> </w:t>
      </w:r>
      <w:r>
        <w:rPr>
          <w:sz w:val="20"/>
        </w:rPr>
        <w:t>SI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HACE</w:t>
      </w:r>
      <w:r>
        <w:rPr>
          <w:spacing w:val="1"/>
          <w:sz w:val="20"/>
        </w:rPr>
        <w:t> </w:t>
      </w:r>
      <w:r>
        <w:rPr>
          <w:sz w:val="20"/>
        </w:rPr>
        <w:t>VALER</w:t>
      </w:r>
      <w:r>
        <w:rPr>
          <w:spacing w:val="1"/>
          <w:sz w:val="20"/>
        </w:rPr>
        <w:t> </w:t>
      </w:r>
      <w:r>
        <w:rPr>
          <w:sz w:val="20"/>
        </w:rPr>
        <w:t>UNA</w:t>
      </w:r>
      <w:r>
        <w:rPr>
          <w:spacing w:val="1"/>
          <w:sz w:val="20"/>
        </w:rPr>
        <w:t> </w:t>
      </w:r>
      <w:r>
        <w:rPr>
          <w:sz w:val="20"/>
        </w:rPr>
        <w:t>CAUSAL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IMPROCEDENCIA</w:t>
      </w:r>
      <w:r>
        <w:rPr>
          <w:spacing w:val="10"/>
          <w:sz w:val="20"/>
        </w:rPr>
        <w:t> </w:t>
      </w:r>
      <w:r>
        <w:rPr>
          <w:sz w:val="20"/>
        </w:rPr>
        <w:t>QUE</w:t>
      </w:r>
      <w:r>
        <w:rPr>
          <w:spacing w:val="11"/>
          <w:sz w:val="20"/>
        </w:rPr>
        <w:t> </w:t>
      </w:r>
      <w:r>
        <w:rPr>
          <w:sz w:val="20"/>
        </w:rPr>
        <w:t>INVOLUCRA</w:t>
      </w:r>
      <w:r>
        <w:rPr>
          <w:spacing w:val="11"/>
          <w:sz w:val="20"/>
        </w:rPr>
        <w:t> </w:t>
      </w:r>
      <w:r>
        <w:rPr>
          <w:sz w:val="20"/>
        </w:rPr>
        <w:t>EL</w:t>
      </w:r>
      <w:r>
        <w:rPr>
          <w:spacing w:val="11"/>
          <w:sz w:val="20"/>
        </w:rPr>
        <w:t> </w:t>
      </w:r>
      <w:r>
        <w:rPr>
          <w:sz w:val="20"/>
        </w:rPr>
        <w:t>ESTUDIO</w:t>
      </w:r>
      <w:r>
        <w:rPr>
          <w:spacing w:val="14"/>
          <w:sz w:val="20"/>
        </w:rPr>
        <w:t> </w:t>
      </w:r>
      <w:r>
        <w:rPr>
          <w:sz w:val="20"/>
        </w:rPr>
        <w:t>DE</w:t>
      </w:r>
      <w:r>
        <w:rPr>
          <w:spacing w:val="11"/>
          <w:sz w:val="20"/>
        </w:rPr>
        <w:t> </w:t>
      </w:r>
      <w:r>
        <w:rPr>
          <w:sz w:val="20"/>
        </w:rPr>
        <w:t>FONDO,</w:t>
      </w:r>
      <w:r>
        <w:rPr>
          <w:spacing w:val="11"/>
          <w:sz w:val="20"/>
        </w:rPr>
        <w:t> </w:t>
      </w:r>
      <w:r>
        <w:rPr>
          <w:sz w:val="20"/>
        </w:rPr>
        <w:t>DEBERÁ</w:t>
      </w:r>
      <w:r>
        <w:rPr>
          <w:spacing w:val="11"/>
          <w:sz w:val="20"/>
        </w:rPr>
        <w:t> </w:t>
      </w:r>
      <w:r>
        <w:rPr>
          <w:sz w:val="20"/>
        </w:rPr>
        <w:t>DESESTIMARSE,</w:t>
      </w:r>
      <w:r>
        <w:rPr>
          <w:spacing w:val="12"/>
          <w:sz w:val="20"/>
        </w:rPr>
        <w:t> </w:t>
      </w:r>
      <w:r>
        <w:rPr>
          <w:sz w:val="20"/>
        </w:rPr>
        <w:t>en</w:t>
      </w:r>
    </w:p>
    <w:p>
      <w:pPr>
        <w:spacing w:before="2"/>
        <w:ind w:left="126" w:right="1214" w:firstLine="0"/>
        <w:jc w:val="both"/>
        <w:rPr>
          <w:sz w:val="20"/>
        </w:rPr>
      </w:pPr>
      <w:r>
        <w:rPr>
          <w:sz w:val="20"/>
        </w:rPr>
        <w:t>las cuales la </w:t>
      </w:r>
      <w:r>
        <w:rPr>
          <w:rFonts w:ascii="Arial" w:hAnsi="Arial"/>
          <w:i/>
          <w:sz w:val="20"/>
        </w:rPr>
        <w:t>Suprema Corte </w:t>
      </w:r>
      <w:r>
        <w:rPr>
          <w:sz w:val="20"/>
        </w:rPr>
        <w:t>consideró que las causales de improcedencia deben ser claras e</w:t>
      </w:r>
      <w:r>
        <w:rPr>
          <w:spacing w:val="1"/>
          <w:sz w:val="20"/>
        </w:rPr>
        <w:t> </w:t>
      </w:r>
      <w:r>
        <w:rPr>
          <w:sz w:val="20"/>
        </w:rPr>
        <w:t>inobjetables,</w:t>
      </w:r>
      <w:r>
        <w:rPr>
          <w:spacing w:val="1"/>
          <w:sz w:val="20"/>
        </w:rPr>
        <w:t> </w:t>
      </w:r>
      <w:r>
        <w:rPr>
          <w:sz w:val="20"/>
        </w:rPr>
        <w:t>así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si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hace</w:t>
      </w:r>
      <w:r>
        <w:rPr>
          <w:spacing w:val="1"/>
          <w:sz w:val="20"/>
        </w:rPr>
        <w:t> </w:t>
      </w:r>
      <w:r>
        <w:rPr>
          <w:sz w:val="20"/>
        </w:rPr>
        <w:t>valer</w:t>
      </w:r>
      <w:r>
        <w:rPr>
          <w:spacing w:val="1"/>
          <w:sz w:val="20"/>
        </w:rPr>
        <w:t> </w:t>
      </w:r>
      <w:r>
        <w:rPr>
          <w:sz w:val="20"/>
        </w:rPr>
        <w:t>una</w:t>
      </w:r>
      <w:r>
        <w:rPr>
          <w:spacing w:val="1"/>
          <w:sz w:val="20"/>
        </w:rPr>
        <w:t> </w:t>
      </w:r>
      <w:r>
        <w:rPr>
          <w:sz w:val="20"/>
        </w:rPr>
        <w:t>causal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involucra</w:t>
      </w:r>
      <w:r>
        <w:rPr>
          <w:spacing w:val="1"/>
          <w:sz w:val="20"/>
        </w:rPr>
        <w:t> </w:t>
      </w:r>
      <w:r>
        <w:rPr>
          <w:sz w:val="20"/>
        </w:rPr>
        <w:t>una</w:t>
      </w:r>
      <w:r>
        <w:rPr>
          <w:spacing w:val="1"/>
          <w:sz w:val="20"/>
        </w:rPr>
        <w:t> </w:t>
      </w:r>
      <w:r>
        <w:rPr>
          <w:sz w:val="20"/>
        </w:rPr>
        <w:t>argumentación</w:t>
      </w:r>
      <w:r>
        <w:rPr>
          <w:spacing w:val="1"/>
          <w:sz w:val="20"/>
        </w:rPr>
        <w:t> </w:t>
      </w:r>
      <w:r>
        <w:rPr>
          <w:sz w:val="20"/>
        </w:rPr>
        <w:t>íntimamente</w:t>
      </w:r>
      <w:r>
        <w:rPr>
          <w:spacing w:val="-2"/>
          <w:sz w:val="20"/>
        </w:rPr>
        <w:t> </w:t>
      </w:r>
      <w:r>
        <w:rPr>
          <w:sz w:val="20"/>
        </w:rPr>
        <w:t>relacionada</w:t>
      </w:r>
      <w:r>
        <w:rPr>
          <w:spacing w:val="-2"/>
          <w:sz w:val="20"/>
        </w:rPr>
        <w:t> </w:t>
      </w:r>
      <w:r>
        <w:rPr>
          <w:sz w:val="20"/>
        </w:rPr>
        <w:t>con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fondo del</w:t>
      </w:r>
      <w:r>
        <w:rPr>
          <w:spacing w:val="-2"/>
          <w:sz w:val="20"/>
        </w:rPr>
        <w:t> </w:t>
      </w:r>
      <w:r>
        <w:rPr>
          <w:sz w:val="20"/>
        </w:rPr>
        <w:t>negocio, debe</w:t>
      </w:r>
      <w:r>
        <w:rPr>
          <w:spacing w:val="-3"/>
          <w:sz w:val="20"/>
        </w:rPr>
        <w:t> </w:t>
      </w:r>
      <w:r>
        <w:rPr>
          <w:sz w:val="20"/>
        </w:rPr>
        <w:t>desestimarse.</w:t>
      </w:r>
    </w:p>
    <w:p>
      <w:pPr>
        <w:spacing w:after="0"/>
        <w:jc w:val="both"/>
        <w:rPr>
          <w:sz w:val="20"/>
        </w:rPr>
        <w:sectPr>
          <w:pgSz w:w="12250" w:h="19450"/>
          <w:pgMar w:header="1628" w:footer="1051" w:top="2640" w:bottom="1240" w:left="1060" w:right="106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line="360" w:lineRule="auto" w:before="92"/>
        <w:ind w:left="1208" w:right="121"/>
        <w:jc w:val="both"/>
      </w:pPr>
      <w:r>
        <w:rPr/>
        <w:t>controvertida;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ahí</w:t>
      </w:r>
      <w:r>
        <w:rPr>
          <w:spacing w:val="-5"/>
        </w:rPr>
        <w:t> </w:t>
      </w:r>
      <w:r>
        <w:rPr/>
        <w:t>que</w:t>
      </w:r>
      <w:r>
        <w:rPr>
          <w:spacing w:val="-4"/>
        </w:rPr>
        <w:t> </w:t>
      </w:r>
      <w:r>
        <w:rPr/>
        <w:t>si</w:t>
      </w:r>
      <w:r>
        <w:rPr>
          <w:spacing w:val="-6"/>
        </w:rPr>
        <w:t> </w:t>
      </w:r>
      <w:r>
        <w:rPr/>
        <w:t>el</w:t>
      </w:r>
      <w:r>
        <w:rPr>
          <w:spacing w:val="-5"/>
        </w:rPr>
        <w:t> </w:t>
      </w:r>
      <w:r>
        <w:rPr>
          <w:rFonts w:ascii="Arial" w:hAnsi="Arial"/>
          <w:i/>
        </w:rPr>
        <w:t>Actor</w:t>
      </w:r>
      <w:r>
        <w:rPr>
          <w:rFonts w:ascii="Arial" w:hAnsi="Arial"/>
          <w:i/>
          <w:spacing w:val="-7"/>
        </w:rPr>
        <w:t> </w:t>
      </w:r>
      <w:r>
        <w:rPr/>
        <w:t>reclama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afectación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su</w:t>
      </w:r>
      <w:r>
        <w:rPr>
          <w:spacing w:val="-5"/>
        </w:rPr>
        <w:t> </w:t>
      </w:r>
      <w:r>
        <w:rPr/>
        <w:t>derecho</w:t>
      </w:r>
      <w:r>
        <w:rPr>
          <w:spacing w:val="-6"/>
        </w:rPr>
        <w:t> </w:t>
      </w:r>
      <w:r>
        <w:rPr/>
        <w:t>sustancial</w:t>
      </w:r>
      <w:r>
        <w:rPr>
          <w:spacing w:val="-64"/>
        </w:rPr>
        <w:t> </w:t>
      </w:r>
      <w:r>
        <w:rPr/>
        <w:t>de</w:t>
      </w:r>
      <w:r>
        <w:rPr>
          <w:spacing w:val="-14"/>
        </w:rPr>
        <w:t> </w:t>
      </w:r>
      <w:r>
        <w:rPr/>
        <w:t>ser</w:t>
      </w:r>
      <w:r>
        <w:rPr>
          <w:spacing w:val="-15"/>
        </w:rPr>
        <w:t> </w:t>
      </w:r>
      <w:r>
        <w:rPr/>
        <w:t>votado</w:t>
      </w:r>
      <w:r>
        <w:rPr>
          <w:spacing w:val="-14"/>
        </w:rPr>
        <w:t> </w:t>
      </w:r>
      <w:r>
        <w:rPr/>
        <w:t>al</w:t>
      </w:r>
      <w:r>
        <w:rPr>
          <w:spacing w:val="-16"/>
        </w:rPr>
        <w:t> </w:t>
      </w:r>
      <w:r>
        <w:rPr/>
        <w:t>cargo</w:t>
      </w:r>
      <w:r>
        <w:rPr>
          <w:spacing w:val="-16"/>
        </w:rPr>
        <w:t> </w:t>
      </w:r>
      <w:r>
        <w:rPr/>
        <w:t>de</w:t>
      </w:r>
      <w:r>
        <w:rPr>
          <w:spacing w:val="-13"/>
        </w:rPr>
        <w:t> </w:t>
      </w:r>
      <w:r>
        <w:rPr/>
        <w:t>auxiliar</w:t>
      </w:r>
      <w:r>
        <w:rPr>
          <w:spacing w:val="-15"/>
        </w:rPr>
        <w:t> </w:t>
      </w:r>
      <w:r>
        <w:rPr/>
        <w:t>del</w:t>
      </w:r>
      <w:r>
        <w:rPr>
          <w:spacing w:val="-12"/>
        </w:rPr>
        <w:t> </w:t>
      </w:r>
      <w:r>
        <w:rPr>
          <w:rFonts w:ascii="Arial" w:hAnsi="Arial"/>
          <w:i/>
        </w:rPr>
        <w:t>Ayuntamiento,</w:t>
      </w:r>
      <w:r>
        <w:rPr>
          <w:rFonts w:ascii="Arial" w:hAnsi="Arial"/>
          <w:i/>
          <w:spacing w:val="-13"/>
        </w:rPr>
        <w:t> </w:t>
      </w:r>
      <w:r>
        <w:rPr/>
        <w:t>cuenta</w:t>
      </w:r>
      <w:r>
        <w:rPr>
          <w:spacing w:val="-14"/>
        </w:rPr>
        <w:t> </w:t>
      </w:r>
      <w:r>
        <w:rPr/>
        <w:t>con</w:t>
      </w:r>
      <w:r>
        <w:rPr>
          <w:spacing w:val="-13"/>
        </w:rPr>
        <w:t> </w:t>
      </w:r>
      <w:r>
        <w:rPr/>
        <w:t>interés</w:t>
      </w:r>
      <w:r>
        <w:rPr>
          <w:spacing w:val="-15"/>
        </w:rPr>
        <w:t> </w:t>
      </w:r>
      <w:r>
        <w:rPr/>
        <w:t>jurídico</w:t>
      </w:r>
      <w:r>
        <w:rPr>
          <w:spacing w:val="-14"/>
        </w:rPr>
        <w:t> </w:t>
      </w:r>
      <w:r>
        <w:rPr/>
        <w:t>para</w:t>
      </w:r>
      <w:r>
        <w:rPr>
          <w:spacing w:val="-65"/>
        </w:rPr>
        <w:t> </w:t>
      </w:r>
      <w:r>
        <w:rPr/>
        <w:t>hacer valer el presente </w:t>
      </w:r>
      <w:r>
        <w:rPr>
          <w:rFonts w:ascii="Arial" w:hAnsi="Arial"/>
          <w:i/>
        </w:rPr>
        <w:t>JDC, </w:t>
      </w:r>
      <w:r>
        <w:rPr/>
        <w:t>con independencia de lo que resulte respecto a sus</w:t>
      </w:r>
      <w:r>
        <w:rPr>
          <w:spacing w:val="1"/>
        </w:rPr>
        <w:t> </w:t>
      </w:r>
      <w:r>
        <w:rPr/>
        <w:t>pretensiones.</w:t>
      </w:r>
    </w:p>
    <w:p>
      <w:pPr>
        <w:pStyle w:val="BodyText"/>
        <w:spacing w:before="1"/>
        <w:rPr>
          <w:sz w:val="36"/>
        </w:rPr>
      </w:pPr>
    </w:p>
    <w:p>
      <w:pPr>
        <w:pStyle w:val="Heading1"/>
        <w:spacing w:before="1"/>
        <w:ind w:left="3743"/>
      </w:pPr>
      <w:bookmarkStart w:name="_bookmark8" w:id="12"/>
      <w:bookmarkEnd w:id="12"/>
      <w:r>
        <w:rPr>
          <w:b w:val="0"/>
        </w:rPr>
      </w:r>
      <w:r>
        <w:rPr/>
        <w:t>REQUISITOS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PROCEDENCIA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11"/>
        <w:rPr>
          <w:rFonts w:ascii="Arial"/>
          <w:b/>
          <w:sz w:val="21"/>
        </w:rPr>
      </w:pPr>
    </w:p>
    <w:p>
      <w:pPr>
        <w:pStyle w:val="BodyText"/>
        <w:spacing w:line="360" w:lineRule="auto"/>
        <w:ind w:left="1208" w:right="121"/>
        <w:jc w:val="both"/>
      </w:pPr>
      <w:r>
        <w:rPr/>
        <w:t>Se tienen por acreditados los requisitos de procedencia previstos en los artículos</w:t>
      </w:r>
      <w:r>
        <w:rPr>
          <w:spacing w:val="1"/>
        </w:rPr>
        <w:t> </w:t>
      </w:r>
      <w:r>
        <w:rPr/>
        <w:t>9; 10; 15, fracción IV; 73 y 74, inciso c) de la </w:t>
      </w:r>
      <w:r>
        <w:rPr>
          <w:rFonts w:ascii="Arial" w:hAnsi="Arial"/>
          <w:i/>
        </w:rPr>
        <w:t>Ley Electoral</w:t>
      </w:r>
      <w:r>
        <w:rPr/>
        <w:t>, tal como se razona</w:t>
      </w:r>
      <w:r>
        <w:rPr>
          <w:spacing w:val="1"/>
        </w:rPr>
        <w:t> </w:t>
      </w:r>
      <w:r>
        <w:rPr/>
        <w:t>enseguida.</w:t>
      </w:r>
    </w:p>
    <w:p>
      <w:pPr>
        <w:pStyle w:val="BodyText"/>
        <w:spacing w:before="1"/>
        <w:rPr>
          <w:sz w:val="36"/>
        </w:rPr>
      </w:pPr>
    </w:p>
    <w:p>
      <w:pPr>
        <w:pStyle w:val="ListParagraph"/>
        <w:numPr>
          <w:ilvl w:val="0"/>
          <w:numId w:val="7"/>
        </w:numPr>
        <w:tabs>
          <w:tab w:pos="1917" w:val="left" w:leader="none"/>
        </w:tabs>
        <w:spacing w:line="360" w:lineRule="auto" w:before="0" w:after="0"/>
        <w:ind w:left="1208" w:right="119" w:hanging="12"/>
        <w:jc w:val="both"/>
        <w:rPr>
          <w:sz w:val="24"/>
        </w:rPr>
      </w:pPr>
      <w:r>
        <w:rPr>
          <w:rFonts w:ascii="Arial" w:hAnsi="Arial"/>
          <w:b/>
          <w:sz w:val="24"/>
        </w:rPr>
        <w:t>Oportunidad.</w:t>
      </w:r>
      <w:r>
        <w:rPr>
          <w:rFonts w:ascii="Arial" w:hAnsi="Arial"/>
          <w:b/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impugnación se presentó dentro de los cinco días al</w:t>
      </w:r>
      <w:r>
        <w:rPr>
          <w:spacing w:val="1"/>
          <w:sz w:val="24"/>
        </w:rPr>
        <w:t> </w:t>
      </w:r>
      <w:r>
        <w:rPr>
          <w:sz w:val="24"/>
        </w:rPr>
        <w:t>conocimiento del acto impugnado, porque con independencia de que el día de la</w:t>
      </w:r>
      <w:r>
        <w:rPr>
          <w:spacing w:val="1"/>
          <w:sz w:val="24"/>
        </w:rPr>
        <w:t> </w:t>
      </w:r>
      <w:r>
        <w:rPr>
          <w:sz w:val="24"/>
        </w:rPr>
        <w:t>jornada electiva se publicaron los resultados de la elección, lo cierto es que la</w:t>
      </w:r>
      <w:r>
        <w:rPr>
          <w:spacing w:val="1"/>
          <w:sz w:val="24"/>
        </w:rPr>
        <w:t> </w:t>
      </w:r>
      <w:r>
        <w:rPr>
          <w:sz w:val="24"/>
        </w:rPr>
        <w:t>declaratoria de validez fue emitida por el </w:t>
      </w:r>
      <w:r>
        <w:rPr>
          <w:rFonts w:ascii="Arial" w:hAnsi="Arial"/>
          <w:i/>
          <w:sz w:val="24"/>
        </w:rPr>
        <w:t>Ayuntamiento </w:t>
      </w:r>
      <w:r>
        <w:rPr>
          <w:sz w:val="24"/>
        </w:rPr>
        <w:t>el dieciocho de noviembre,</w:t>
      </w:r>
      <w:r>
        <w:rPr>
          <w:spacing w:val="-64"/>
          <w:sz w:val="24"/>
        </w:rPr>
        <w:t> </w:t>
      </w:r>
      <w:r>
        <w:rPr>
          <w:sz w:val="24"/>
        </w:rPr>
        <w:t>fecha</w:t>
      </w:r>
      <w:r>
        <w:rPr>
          <w:spacing w:val="-8"/>
          <w:sz w:val="24"/>
        </w:rPr>
        <w:t> </w:t>
      </w:r>
      <w:r>
        <w:rPr>
          <w:sz w:val="24"/>
        </w:rPr>
        <w:t>que</w:t>
      </w:r>
      <w:r>
        <w:rPr>
          <w:spacing w:val="-6"/>
          <w:sz w:val="24"/>
        </w:rPr>
        <w:t> </w:t>
      </w:r>
      <w:r>
        <w:rPr>
          <w:sz w:val="24"/>
        </w:rPr>
        <w:t>debe</w:t>
      </w:r>
      <w:r>
        <w:rPr>
          <w:spacing w:val="-8"/>
          <w:sz w:val="24"/>
        </w:rPr>
        <w:t> </w:t>
      </w:r>
      <w:r>
        <w:rPr>
          <w:sz w:val="24"/>
        </w:rPr>
        <w:t>considerarse</w:t>
      </w:r>
      <w:r>
        <w:rPr>
          <w:spacing w:val="-6"/>
          <w:sz w:val="24"/>
        </w:rPr>
        <w:t> </w:t>
      </w:r>
      <w:r>
        <w:rPr>
          <w:sz w:val="24"/>
        </w:rPr>
        <w:t>para</w:t>
      </w:r>
      <w:r>
        <w:rPr>
          <w:spacing w:val="-6"/>
          <w:sz w:val="24"/>
        </w:rPr>
        <w:t> </w:t>
      </w:r>
      <w:r>
        <w:rPr>
          <w:sz w:val="24"/>
        </w:rPr>
        <w:t>el</w:t>
      </w:r>
      <w:r>
        <w:rPr>
          <w:spacing w:val="-4"/>
          <w:sz w:val="24"/>
        </w:rPr>
        <w:t> </w:t>
      </w:r>
      <w:r>
        <w:rPr>
          <w:sz w:val="24"/>
        </w:rPr>
        <w:t>computo</w:t>
      </w:r>
      <w:r>
        <w:rPr>
          <w:spacing w:val="-8"/>
          <w:sz w:val="24"/>
        </w:rPr>
        <w:t> </w:t>
      </w:r>
      <w:r>
        <w:rPr>
          <w:sz w:val="24"/>
        </w:rPr>
        <w:t>del</w:t>
      </w:r>
      <w:r>
        <w:rPr>
          <w:spacing w:val="-7"/>
          <w:sz w:val="24"/>
        </w:rPr>
        <w:t> </w:t>
      </w:r>
      <w:r>
        <w:rPr>
          <w:sz w:val="24"/>
        </w:rPr>
        <w:t>plazo</w:t>
      </w:r>
      <w:r>
        <w:rPr>
          <w:spacing w:val="-6"/>
          <w:sz w:val="24"/>
        </w:rPr>
        <w:t> </w:t>
      </w:r>
      <w:r>
        <w:rPr>
          <w:sz w:val="24"/>
        </w:rPr>
        <w:t>para</w:t>
      </w:r>
      <w:r>
        <w:rPr>
          <w:spacing w:val="-7"/>
          <w:sz w:val="24"/>
        </w:rPr>
        <w:t> </w:t>
      </w:r>
      <w:r>
        <w:rPr>
          <w:sz w:val="24"/>
        </w:rPr>
        <w:t>inconformarse;</w:t>
      </w:r>
      <w:r>
        <w:rPr>
          <w:spacing w:val="-8"/>
          <w:sz w:val="24"/>
        </w:rPr>
        <w:t> </w:t>
      </w:r>
      <w:r>
        <w:rPr>
          <w:sz w:val="24"/>
        </w:rPr>
        <w:t>de</w:t>
      </w:r>
      <w:r>
        <w:rPr>
          <w:spacing w:val="-8"/>
          <w:sz w:val="24"/>
        </w:rPr>
        <w:t> </w:t>
      </w:r>
      <w:r>
        <w:rPr>
          <w:sz w:val="24"/>
        </w:rPr>
        <w:t>ahí</w:t>
      </w:r>
      <w:r>
        <w:rPr>
          <w:spacing w:val="-65"/>
          <w:sz w:val="24"/>
        </w:rPr>
        <w:t> </w:t>
      </w:r>
      <w:r>
        <w:rPr>
          <w:sz w:val="24"/>
        </w:rPr>
        <w:t>que si la demanda se presentó ese mismo día, resulta indubitable que se cumple</w:t>
      </w:r>
      <w:r>
        <w:rPr>
          <w:spacing w:val="1"/>
          <w:sz w:val="24"/>
        </w:rPr>
        <w:t> </w:t>
      </w:r>
      <w:r>
        <w:rPr>
          <w:sz w:val="24"/>
        </w:rPr>
        <w:t>con</w:t>
      </w:r>
      <w:r>
        <w:rPr>
          <w:spacing w:val="-1"/>
          <w:sz w:val="24"/>
        </w:rPr>
        <w:t> </w:t>
      </w:r>
      <w:r>
        <w:rPr>
          <w:sz w:val="24"/>
        </w:rPr>
        <w:t>el</w:t>
      </w:r>
      <w:r>
        <w:rPr>
          <w:spacing w:val="-1"/>
          <w:sz w:val="24"/>
        </w:rPr>
        <w:t> </w:t>
      </w:r>
      <w:r>
        <w:rPr>
          <w:sz w:val="24"/>
        </w:rPr>
        <w:t>requisito</w:t>
      </w:r>
      <w:r>
        <w:rPr>
          <w:spacing w:val="-1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oportunidad.</w:t>
      </w:r>
    </w:p>
    <w:p>
      <w:pPr>
        <w:pStyle w:val="BodyText"/>
        <w:spacing w:before="9"/>
        <w:rPr>
          <w:sz w:val="35"/>
        </w:rPr>
      </w:pPr>
    </w:p>
    <w:p>
      <w:pPr>
        <w:pStyle w:val="ListParagraph"/>
        <w:numPr>
          <w:ilvl w:val="0"/>
          <w:numId w:val="7"/>
        </w:numPr>
        <w:tabs>
          <w:tab w:pos="1917" w:val="left" w:leader="none"/>
        </w:tabs>
        <w:spacing w:line="360" w:lineRule="auto" w:before="1" w:after="0"/>
        <w:ind w:left="1208" w:right="121" w:hanging="12"/>
        <w:jc w:val="both"/>
        <w:rPr>
          <w:sz w:val="24"/>
        </w:rPr>
      </w:pPr>
      <w:r>
        <w:rPr>
          <w:rFonts w:ascii="Arial" w:hAnsi="Arial"/>
          <w:b/>
          <w:sz w:val="24"/>
        </w:rPr>
        <w:t>Forma. </w:t>
      </w:r>
      <w:r>
        <w:rPr>
          <w:sz w:val="24"/>
        </w:rPr>
        <w:t>La demanda cumple con este requisito, toda vez que se presentó</w:t>
      </w:r>
      <w:r>
        <w:rPr>
          <w:spacing w:val="1"/>
          <w:sz w:val="24"/>
        </w:rPr>
        <w:t> </w:t>
      </w:r>
      <w:r>
        <w:rPr>
          <w:sz w:val="24"/>
        </w:rPr>
        <w:t>por escrito; consta el nombre y firma del promovente y el carácter con el que se</w:t>
      </w:r>
      <w:r>
        <w:rPr>
          <w:spacing w:val="1"/>
          <w:sz w:val="24"/>
        </w:rPr>
        <w:t> </w:t>
      </w:r>
      <w:r>
        <w:rPr>
          <w:spacing w:val="-1"/>
          <w:sz w:val="24"/>
        </w:rPr>
        <w:t>ostenta;</w:t>
      </w:r>
      <w:r>
        <w:rPr>
          <w:spacing w:val="-16"/>
          <w:sz w:val="24"/>
        </w:rPr>
        <w:t> </w:t>
      </w:r>
      <w:r>
        <w:rPr>
          <w:spacing w:val="-1"/>
          <w:sz w:val="24"/>
        </w:rPr>
        <w:t>también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señala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domicilio</w:t>
      </w:r>
      <w:r>
        <w:rPr>
          <w:spacing w:val="-13"/>
          <w:sz w:val="24"/>
        </w:rPr>
        <w:t> </w:t>
      </w:r>
      <w:r>
        <w:rPr>
          <w:spacing w:val="-1"/>
          <w:sz w:val="24"/>
        </w:rPr>
        <w:t>para</w:t>
      </w:r>
      <w:r>
        <w:rPr>
          <w:spacing w:val="-14"/>
          <w:sz w:val="24"/>
        </w:rPr>
        <w:t> </w:t>
      </w:r>
      <w:r>
        <w:rPr>
          <w:sz w:val="24"/>
        </w:rPr>
        <w:t>recibir</w:t>
      </w:r>
      <w:r>
        <w:rPr>
          <w:spacing w:val="-16"/>
          <w:sz w:val="24"/>
        </w:rPr>
        <w:t> </w:t>
      </w:r>
      <w:r>
        <w:rPr>
          <w:sz w:val="24"/>
        </w:rPr>
        <w:t>notificaciones</w:t>
      </w:r>
      <w:r>
        <w:rPr>
          <w:spacing w:val="-17"/>
          <w:sz w:val="24"/>
        </w:rPr>
        <w:t> </w:t>
      </w:r>
      <w:r>
        <w:rPr>
          <w:sz w:val="24"/>
        </w:rPr>
        <w:t>en</w:t>
      </w:r>
      <w:r>
        <w:rPr>
          <w:spacing w:val="-15"/>
          <w:sz w:val="24"/>
        </w:rPr>
        <w:t> </w:t>
      </w:r>
      <w:r>
        <w:rPr>
          <w:sz w:val="24"/>
        </w:rPr>
        <w:t>la</w:t>
      </w:r>
      <w:r>
        <w:rPr>
          <w:spacing w:val="-14"/>
          <w:sz w:val="24"/>
        </w:rPr>
        <w:t> </w:t>
      </w:r>
      <w:r>
        <w:rPr>
          <w:sz w:val="24"/>
        </w:rPr>
        <w:t>capital</w:t>
      </w:r>
      <w:r>
        <w:rPr>
          <w:spacing w:val="-15"/>
          <w:sz w:val="24"/>
        </w:rPr>
        <w:t> </w:t>
      </w:r>
      <w:r>
        <w:rPr>
          <w:sz w:val="24"/>
        </w:rPr>
        <w:t>del</w:t>
      </w:r>
      <w:r>
        <w:rPr>
          <w:spacing w:val="-17"/>
          <w:sz w:val="24"/>
        </w:rPr>
        <w:t> </w:t>
      </w:r>
      <w:r>
        <w:rPr>
          <w:sz w:val="24"/>
        </w:rPr>
        <w:t>Estado,</w:t>
      </w:r>
      <w:r>
        <w:rPr>
          <w:spacing w:val="-64"/>
          <w:sz w:val="24"/>
        </w:rPr>
        <w:t> </w:t>
      </w:r>
      <w:r>
        <w:rPr>
          <w:sz w:val="24"/>
        </w:rPr>
        <w:t>así como a los autorizados para tal efecto; asimismo, identifica su pretensión, así</w:t>
      </w:r>
      <w:r>
        <w:rPr>
          <w:spacing w:val="1"/>
          <w:sz w:val="24"/>
        </w:rPr>
        <w:t> </w:t>
      </w:r>
      <w:r>
        <w:rPr>
          <w:sz w:val="24"/>
        </w:rPr>
        <w:t>como</w:t>
      </w:r>
      <w:r>
        <w:rPr>
          <w:spacing w:val="-3"/>
          <w:sz w:val="24"/>
        </w:rPr>
        <w:t> </w:t>
      </w:r>
      <w:r>
        <w:rPr>
          <w:sz w:val="24"/>
        </w:rPr>
        <w:t>la autoridad</w:t>
      </w:r>
      <w:r>
        <w:rPr>
          <w:spacing w:val="-1"/>
          <w:sz w:val="24"/>
        </w:rPr>
        <w:t> </w:t>
      </w:r>
      <w:r>
        <w:rPr>
          <w:sz w:val="24"/>
        </w:rPr>
        <w:t>responsable;</w:t>
      </w:r>
      <w:r>
        <w:rPr>
          <w:spacing w:val="-1"/>
          <w:sz w:val="24"/>
        </w:rPr>
        <w:t> </w:t>
      </w:r>
      <w:r>
        <w:rPr>
          <w:sz w:val="24"/>
        </w:rPr>
        <w:t>además, se</w:t>
      </w:r>
      <w:r>
        <w:rPr>
          <w:spacing w:val="-3"/>
          <w:sz w:val="24"/>
        </w:rPr>
        <w:t> </w:t>
      </w:r>
      <w:r>
        <w:rPr>
          <w:sz w:val="24"/>
        </w:rPr>
        <w:t>aportan</w:t>
      </w:r>
      <w:r>
        <w:rPr>
          <w:spacing w:val="-2"/>
          <w:sz w:val="24"/>
        </w:rPr>
        <w:t> </w:t>
      </w:r>
      <w:r>
        <w:rPr>
          <w:sz w:val="24"/>
        </w:rPr>
        <w:t>pruebas.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0"/>
          <w:numId w:val="7"/>
        </w:numPr>
        <w:tabs>
          <w:tab w:pos="1917" w:val="left" w:leader="none"/>
        </w:tabs>
        <w:spacing w:line="360" w:lineRule="auto" w:before="0" w:after="0"/>
        <w:ind w:left="1208" w:right="122" w:hanging="12"/>
        <w:jc w:val="both"/>
        <w:rPr>
          <w:sz w:val="24"/>
        </w:rPr>
      </w:pPr>
      <w:r>
        <w:rPr>
          <w:rFonts w:ascii="Arial" w:hAnsi="Arial"/>
          <w:b/>
          <w:sz w:val="24"/>
        </w:rPr>
        <w:t>Legitimación e interés jurídico. </w:t>
      </w:r>
      <w:r>
        <w:rPr>
          <w:sz w:val="24"/>
        </w:rPr>
        <w:t>El </w:t>
      </w:r>
      <w:r>
        <w:rPr>
          <w:rFonts w:ascii="Arial" w:hAnsi="Arial"/>
          <w:i/>
          <w:sz w:val="24"/>
        </w:rPr>
        <w:t>Actor </w:t>
      </w:r>
      <w:r>
        <w:rPr>
          <w:sz w:val="24"/>
        </w:rPr>
        <w:t>cuenta con legitimación para</w:t>
      </w:r>
      <w:r>
        <w:rPr>
          <w:spacing w:val="1"/>
          <w:sz w:val="24"/>
        </w:rPr>
        <w:t> </w:t>
      </w:r>
      <w:r>
        <w:rPr>
          <w:sz w:val="24"/>
        </w:rPr>
        <w:t>promover el </w:t>
      </w:r>
      <w:r>
        <w:rPr>
          <w:rFonts w:ascii="Arial" w:hAnsi="Arial"/>
          <w:i/>
          <w:sz w:val="24"/>
        </w:rPr>
        <w:t>JDC</w:t>
      </w:r>
      <w:r>
        <w:rPr>
          <w:sz w:val="24"/>
        </w:rPr>
        <w:t>, porque es un ciudadano que aduce haber sido el candidato no</w:t>
      </w:r>
      <w:r>
        <w:rPr>
          <w:spacing w:val="1"/>
          <w:sz w:val="24"/>
        </w:rPr>
        <w:t> </w:t>
      </w:r>
      <w:r>
        <w:rPr>
          <w:sz w:val="24"/>
        </w:rPr>
        <w:t>registrado en el proceso electivo de jefe de tenencia; y que, a su decir, obtuvo la</w:t>
      </w:r>
      <w:r>
        <w:rPr>
          <w:spacing w:val="1"/>
          <w:sz w:val="24"/>
        </w:rPr>
        <w:t> </w:t>
      </w:r>
      <w:r>
        <w:rPr>
          <w:sz w:val="24"/>
        </w:rPr>
        <w:t>mayoría</w:t>
      </w:r>
      <w:r>
        <w:rPr>
          <w:spacing w:val="-1"/>
          <w:sz w:val="24"/>
        </w:rPr>
        <w:t> </w:t>
      </w:r>
      <w:r>
        <w:rPr>
          <w:sz w:val="24"/>
        </w:rPr>
        <w:t>de votos</w:t>
      </w:r>
      <w:r>
        <w:rPr>
          <w:spacing w:val="-1"/>
          <w:sz w:val="24"/>
        </w:rPr>
        <w:t> </w:t>
      </w:r>
      <w:r>
        <w:rPr>
          <w:sz w:val="24"/>
        </w:rPr>
        <w:t>en los</w:t>
      </w:r>
      <w:r>
        <w:rPr>
          <w:spacing w:val="-1"/>
          <w:sz w:val="24"/>
        </w:rPr>
        <w:t> </w:t>
      </w:r>
      <w:r>
        <w:rPr>
          <w:sz w:val="24"/>
        </w:rPr>
        <w:t>resultados de dicho</w:t>
      </w:r>
      <w:r>
        <w:rPr>
          <w:spacing w:val="-2"/>
          <w:sz w:val="24"/>
        </w:rPr>
        <w:t> </w:t>
      </w:r>
      <w:r>
        <w:rPr>
          <w:sz w:val="24"/>
        </w:rPr>
        <w:t>proceso</w:t>
      </w:r>
      <w:r>
        <w:rPr>
          <w:spacing w:val="-3"/>
          <w:sz w:val="24"/>
        </w:rPr>
        <w:t> </w:t>
      </w:r>
      <w:r>
        <w:rPr>
          <w:sz w:val="24"/>
        </w:rPr>
        <w:t>electivo.</w:t>
      </w:r>
    </w:p>
    <w:p>
      <w:pPr>
        <w:pStyle w:val="BodyText"/>
        <w:spacing w:before="2"/>
        <w:rPr>
          <w:sz w:val="36"/>
        </w:rPr>
      </w:pPr>
    </w:p>
    <w:p>
      <w:pPr>
        <w:pStyle w:val="BodyText"/>
        <w:spacing w:line="360" w:lineRule="auto"/>
        <w:ind w:left="1208" w:right="120"/>
        <w:jc w:val="both"/>
      </w:pPr>
      <w:r>
        <w:rPr/>
        <w:t>Asimismo, tal como se precisó en el apartado de causales de improcedencia, se</w:t>
      </w:r>
      <w:r>
        <w:rPr>
          <w:spacing w:val="1"/>
        </w:rPr>
        <w:t> </w:t>
      </w:r>
      <w:r>
        <w:rPr/>
        <w:t>cumple con el requisito de interés jurídico, en razón de que el </w:t>
      </w:r>
      <w:r>
        <w:rPr>
          <w:rFonts w:ascii="Arial" w:hAnsi="Arial"/>
          <w:i/>
        </w:rPr>
        <w:t>Actor </w:t>
      </w:r>
      <w:r>
        <w:rPr/>
        <w:t>solicita la</w:t>
      </w:r>
      <w:r>
        <w:rPr>
          <w:spacing w:val="1"/>
        </w:rPr>
        <w:t> </w:t>
      </w:r>
      <w:r>
        <w:rPr/>
        <w:t>intervención de este órgano jurisdiccional a fin de reclamar la afectación de su</w:t>
      </w:r>
      <w:r>
        <w:rPr>
          <w:spacing w:val="1"/>
        </w:rPr>
        <w:t> </w:t>
      </w:r>
      <w:r>
        <w:rPr/>
        <w:t>derecho sustancial de ser votado al cargo de jefe de tenencia, por considerar que</w:t>
      </w:r>
      <w:r>
        <w:rPr>
          <w:spacing w:val="1"/>
        </w:rPr>
        <w:t> </w:t>
      </w:r>
      <w:r>
        <w:rPr/>
        <w:t>obtuvo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mayoría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 votación como candidato</w:t>
      </w:r>
      <w:r>
        <w:rPr>
          <w:spacing w:val="-2"/>
        </w:rPr>
        <w:t> </w:t>
      </w:r>
      <w:r>
        <w:rPr/>
        <w:t>no</w:t>
      </w:r>
      <w:r>
        <w:rPr>
          <w:spacing w:val="-2"/>
        </w:rPr>
        <w:t> </w:t>
      </w:r>
      <w:r>
        <w:rPr/>
        <w:t>registrado.</w:t>
      </w:r>
    </w:p>
    <w:p>
      <w:pPr>
        <w:spacing w:after="0" w:line="360" w:lineRule="auto"/>
        <w:jc w:val="both"/>
        <w:sectPr>
          <w:pgSz w:w="12250" w:h="19450"/>
          <w:pgMar w:header="1628" w:footer="1051" w:top="2640" w:bottom="1240" w:left="1060" w:right="106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ListParagraph"/>
        <w:numPr>
          <w:ilvl w:val="0"/>
          <w:numId w:val="7"/>
        </w:numPr>
        <w:tabs>
          <w:tab w:pos="835" w:val="left" w:leader="none"/>
        </w:tabs>
        <w:spacing w:line="360" w:lineRule="auto" w:before="92" w:after="0"/>
        <w:ind w:left="126" w:right="1209" w:hanging="13"/>
        <w:jc w:val="both"/>
        <w:rPr>
          <w:sz w:val="24"/>
        </w:rPr>
      </w:pPr>
      <w:r>
        <w:rPr>
          <w:rFonts w:ascii="Arial" w:hAnsi="Arial"/>
          <w:b/>
          <w:sz w:val="24"/>
        </w:rPr>
        <w:t>Definitividad. </w:t>
      </w:r>
      <w:r>
        <w:rPr>
          <w:sz w:val="24"/>
        </w:rPr>
        <w:t>Se tiene por cumplido este requisito de procedibilidad, toda</w:t>
      </w:r>
      <w:r>
        <w:rPr>
          <w:spacing w:val="1"/>
          <w:sz w:val="24"/>
        </w:rPr>
        <w:t> </w:t>
      </w:r>
      <w:r>
        <w:rPr>
          <w:sz w:val="24"/>
        </w:rPr>
        <w:t>vez que no se advierte algún medio de defensa con relación a la pretensión</w:t>
      </w:r>
      <w:r>
        <w:rPr>
          <w:spacing w:val="1"/>
          <w:sz w:val="24"/>
        </w:rPr>
        <w:t> </w:t>
      </w:r>
      <w:r>
        <w:rPr>
          <w:sz w:val="24"/>
        </w:rPr>
        <w:t>concreta</w:t>
      </w:r>
      <w:r>
        <w:rPr>
          <w:spacing w:val="-3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deba</w:t>
      </w:r>
      <w:r>
        <w:rPr>
          <w:spacing w:val="-1"/>
          <w:sz w:val="24"/>
        </w:rPr>
        <w:t> </w:t>
      </w:r>
      <w:r>
        <w:rPr>
          <w:sz w:val="24"/>
        </w:rPr>
        <w:t>agotarse</w:t>
      </w:r>
      <w:r>
        <w:rPr>
          <w:spacing w:val="-1"/>
          <w:sz w:val="24"/>
        </w:rPr>
        <w:t> </w:t>
      </w:r>
      <w:r>
        <w:rPr>
          <w:sz w:val="24"/>
        </w:rPr>
        <w:t>previo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acudir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esta</w:t>
      </w:r>
      <w:r>
        <w:rPr>
          <w:spacing w:val="1"/>
          <w:sz w:val="24"/>
        </w:rPr>
        <w:t> </w:t>
      </w:r>
      <w:r>
        <w:rPr>
          <w:sz w:val="24"/>
        </w:rPr>
        <w:t>instancia</w:t>
      </w:r>
      <w:r>
        <w:rPr>
          <w:spacing w:val="-3"/>
          <w:sz w:val="24"/>
        </w:rPr>
        <w:t> </w:t>
      </w:r>
      <w:r>
        <w:rPr>
          <w:sz w:val="24"/>
        </w:rPr>
        <w:t>jurisdiccional.</w:t>
      </w:r>
    </w:p>
    <w:p>
      <w:pPr>
        <w:pStyle w:val="BodyText"/>
        <w:rPr>
          <w:sz w:val="36"/>
        </w:rPr>
      </w:pPr>
    </w:p>
    <w:p>
      <w:pPr>
        <w:pStyle w:val="Heading1"/>
        <w:ind w:left="3321"/>
      </w:pPr>
      <w:bookmarkStart w:name="_bookmark9" w:id="13"/>
      <w:bookmarkEnd w:id="13"/>
      <w:r>
        <w:rPr>
          <w:b w:val="0"/>
        </w:rPr>
      </w:r>
      <w:r>
        <w:rPr/>
        <w:t>ESTUDIO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FONDO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8"/>
        </w:numPr>
        <w:tabs>
          <w:tab w:pos="835" w:val="left" w:leader="none"/>
        </w:tabs>
        <w:spacing w:line="240" w:lineRule="auto" w:before="0" w:after="0"/>
        <w:ind w:left="834" w:right="0" w:hanging="722"/>
        <w:jc w:val="both"/>
        <w:rPr>
          <w:rFonts w:ascii="Arial"/>
          <w:b/>
          <w:sz w:val="24"/>
        </w:rPr>
      </w:pPr>
      <w:r>
        <w:rPr>
          <w:rFonts w:ascii="Arial"/>
          <w:b/>
          <w:sz w:val="24"/>
        </w:rPr>
        <w:t>Planteamiento</w:t>
      </w:r>
      <w:r>
        <w:rPr>
          <w:rFonts w:ascii="Arial"/>
          <w:b/>
          <w:spacing w:val="-3"/>
          <w:sz w:val="24"/>
        </w:rPr>
        <w:t> </w:t>
      </w:r>
      <w:r>
        <w:rPr>
          <w:rFonts w:ascii="Arial"/>
          <w:b/>
          <w:sz w:val="24"/>
        </w:rPr>
        <w:t>del</w:t>
      </w:r>
      <w:r>
        <w:rPr>
          <w:rFonts w:ascii="Arial"/>
          <w:b/>
          <w:spacing w:val="-2"/>
          <w:sz w:val="24"/>
        </w:rPr>
        <w:t> </w:t>
      </w:r>
      <w:r>
        <w:rPr>
          <w:rFonts w:ascii="Arial"/>
          <w:b/>
          <w:sz w:val="24"/>
        </w:rPr>
        <w:t>problema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1"/>
        <w:rPr>
          <w:rFonts w:ascii="Arial"/>
          <w:b/>
          <w:sz w:val="22"/>
        </w:rPr>
      </w:pPr>
    </w:p>
    <w:p>
      <w:pPr>
        <w:spacing w:before="0"/>
        <w:ind w:left="126" w:right="0" w:firstLine="0"/>
        <w:jc w:val="left"/>
        <w:rPr>
          <w:sz w:val="24"/>
        </w:rPr>
      </w:pPr>
      <w:r>
        <w:rPr>
          <w:sz w:val="24"/>
        </w:rPr>
        <w:t>Los</w:t>
      </w:r>
      <w:r>
        <w:rPr>
          <w:spacing w:val="-2"/>
          <w:sz w:val="24"/>
        </w:rPr>
        <w:t> </w:t>
      </w:r>
      <w:r>
        <w:rPr>
          <w:rFonts w:ascii="Arial"/>
          <w:b/>
          <w:sz w:val="24"/>
        </w:rPr>
        <w:t>agravios </w:t>
      </w:r>
      <w:r>
        <w:rPr>
          <w:sz w:val="24"/>
        </w:rPr>
        <w:t>hechos</w:t>
      </w:r>
      <w:r>
        <w:rPr>
          <w:spacing w:val="-6"/>
          <w:sz w:val="24"/>
        </w:rPr>
        <w:t> </w:t>
      </w:r>
      <w:r>
        <w:rPr>
          <w:sz w:val="24"/>
        </w:rPr>
        <w:t>valer</w:t>
      </w:r>
      <w:r>
        <w:rPr>
          <w:spacing w:val="-3"/>
          <w:sz w:val="24"/>
        </w:rPr>
        <w:t> </w:t>
      </w:r>
      <w:r>
        <w:rPr>
          <w:sz w:val="24"/>
        </w:rPr>
        <w:t>por</w:t>
      </w:r>
      <w:r>
        <w:rPr>
          <w:spacing w:val="-5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rFonts w:ascii="Arial"/>
          <w:i/>
          <w:sz w:val="24"/>
        </w:rPr>
        <w:t>Actor</w:t>
      </w:r>
      <w:r>
        <w:rPr>
          <w:rFonts w:ascii="Arial"/>
          <w:i/>
          <w:spacing w:val="-2"/>
          <w:sz w:val="24"/>
        </w:rPr>
        <w:t> </w:t>
      </w:r>
      <w:r>
        <w:rPr>
          <w:sz w:val="24"/>
        </w:rPr>
        <w:t>son</w:t>
      </w:r>
      <w:r>
        <w:rPr>
          <w:spacing w:val="-2"/>
          <w:sz w:val="24"/>
        </w:rPr>
        <w:t> </w:t>
      </w:r>
      <w:r>
        <w:rPr>
          <w:sz w:val="24"/>
        </w:rPr>
        <w:t>los</w:t>
      </w:r>
      <w:r>
        <w:rPr>
          <w:spacing w:val="-1"/>
          <w:sz w:val="24"/>
        </w:rPr>
        <w:t> </w:t>
      </w:r>
      <w:r>
        <w:rPr>
          <w:sz w:val="24"/>
        </w:rPr>
        <w:t>siguientes: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ListParagraph"/>
        <w:numPr>
          <w:ilvl w:val="1"/>
          <w:numId w:val="8"/>
        </w:numPr>
        <w:tabs>
          <w:tab w:pos="847" w:val="left" w:leader="none"/>
        </w:tabs>
        <w:spacing w:line="360" w:lineRule="auto" w:before="0" w:after="0"/>
        <w:ind w:left="846" w:right="1202" w:hanging="360"/>
        <w:jc w:val="both"/>
        <w:rPr>
          <w:sz w:val="24"/>
        </w:rPr>
      </w:pPr>
      <w:r>
        <w:rPr>
          <w:sz w:val="24"/>
        </w:rPr>
        <w:t>La</w:t>
      </w:r>
      <w:r>
        <w:rPr>
          <w:spacing w:val="-5"/>
          <w:sz w:val="24"/>
        </w:rPr>
        <w:t> </w:t>
      </w:r>
      <w:r>
        <w:rPr>
          <w:sz w:val="24"/>
        </w:rPr>
        <w:t>autoridad</w:t>
      </w:r>
      <w:r>
        <w:rPr>
          <w:spacing w:val="-5"/>
          <w:sz w:val="24"/>
        </w:rPr>
        <w:t> </w:t>
      </w:r>
      <w:r>
        <w:rPr>
          <w:sz w:val="24"/>
        </w:rPr>
        <w:t>responsable</w:t>
      </w:r>
      <w:r>
        <w:rPr>
          <w:spacing w:val="-4"/>
          <w:sz w:val="24"/>
        </w:rPr>
        <w:t> </w:t>
      </w:r>
      <w:r>
        <w:rPr>
          <w:sz w:val="24"/>
        </w:rPr>
        <w:t>violentó</w:t>
      </w:r>
      <w:r>
        <w:rPr>
          <w:spacing w:val="-5"/>
          <w:sz w:val="24"/>
        </w:rPr>
        <w:t> </w:t>
      </w:r>
      <w:r>
        <w:rPr>
          <w:sz w:val="24"/>
        </w:rPr>
        <w:t>el</w:t>
      </w:r>
      <w:r>
        <w:rPr>
          <w:spacing w:val="-5"/>
          <w:sz w:val="24"/>
        </w:rPr>
        <w:t> </w:t>
      </w:r>
      <w:r>
        <w:rPr>
          <w:sz w:val="24"/>
        </w:rPr>
        <w:t>principio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legalidad,</w:t>
      </w:r>
      <w:r>
        <w:rPr>
          <w:spacing w:val="-7"/>
          <w:sz w:val="24"/>
        </w:rPr>
        <w:t> </w:t>
      </w:r>
      <w:r>
        <w:rPr>
          <w:sz w:val="24"/>
        </w:rPr>
        <w:t>porque</w:t>
      </w:r>
      <w:r>
        <w:rPr>
          <w:spacing w:val="-4"/>
          <w:sz w:val="24"/>
        </w:rPr>
        <w:t> </w:t>
      </w:r>
      <w:r>
        <w:rPr>
          <w:sz w:val="24"/>
        </w:rPr>
        <w:t>no</w:t>
      </w:r>
      <w:r>
        <w:rPr>
          <w:spacing w:val="3"/>
          <w:sz w:val="24"/>
        </w:rPr>
        <w:t> </w:t>
      </w:r>
      <w:r>
        <w:rPr>
          <w:sz w:val="24"/>
        </w:rPr>
        <w:t>existe</w:t>
      </w:r>
      <w:r>
        <w:rPr>
          <w:spacing w:val="-64"/>
          <w:sz w:val="24"/>
        </w:rPr>
        <w:t> </w:t>
      </w:r>
      <w:r>
        <w:rPr>
          <w:sz w:val="24"/>
        </w:rPr>
        <w:t>normativa que faculte al </w:t>
      </w:r>
      <w:r>
        <w:rPr>
          <w:rFonts w:ascii="Arial" w:hAnsi="Arial"/>
          <w:i/>
          <w:sz w:val="24"/>
        </w:rPr>
        <w:t>Ayuntamiento </w:t>
      </w:r>
      <w:r>
        <w:rPr>
          <w:sz w:val="24"/>
        </w:rPr>
        <w:t>para difundir la convocatoria de la</w:t>
      </w:r>
      <w:r>
        <w:rPr>
          <w:spacing w:val="1"/>
          <w:sz w:val="24"/>
        </w:rPr>
        <w:t> </w:t>
      </w:r>
      <w:r>
        <w:rPr>
          <w:sz w:val="24"/>
        </w:rPr>
        <w:t>elección del jefe de tenencia sólo a través redes sociales y la radio por un</w:t>
      </w:r>
      <w:r>
        <w:rPr>
          <w:spacing w:val="1"/>
          <w:sz w:val="24"/>
        </w:rPr>
        <w:t> </w:t>
      </w:r>
      <w:r>
        <w:rPr>
          <w:sz w:val="24"/>
        </w:rPr>
        <w:t>corto plazo; situación que provocó que el </w:t>
      </w:r>
      <w:r>
        <w:rPr>
          <w:rFonts w:ascii="Arial" w:hAnsi="Arial"/>
          <w:i/>
          <w:sz w:val="24"/>
        </w:rPr>
        <w:t>Actor </w:t>
      </w:r>
      <w:r>
        <w:rPr>
          <w:sz w:val="24"/>
        </w:rPr>
        <w:t>quedara imposibilitado de</w:t>
      </w:r>
      <w:r>
        <w:rPr>
          <w:spacing w:val="1"/>
          <w:sz w:val="24"/>
        </w:rPr>
        <w:t> </w:t>
      </w:r>
      <w:r>
        <w:rPr>
          <w:sz w:val="24"/>
        </w:rPr>
        <w:t>conocer la convocatoria y, en consecuencia, de registrarse para el proceso</w:t>
      </w:r>
      <w:r>
        <w:rPr>
          <w:spacing w:val="1"/>
          <w:sz w:val="24"/>
        </w:rPr>
        <w:t> </w:t>
      </w:r>
      <w:r>
        <w:rPr>
          <w:sz w:val="24"/>
        </w:rPr>
        <w:t>electivo</w:t>
      </w:r>
      <w:r>
        <w:rPr>
          <w:spacing w:val="-1"/>
          <w:sz w:val="24"/>
        </w:rPr>
        <w:t> </w:t>
      </w:r>
      <w:r>
        <w:rPr>
          <w:sz w:val="24"/>
        </w:rPr>
        <w:t>correspondiente.</w:t>
      </w:r>
    </w:p>
    <w:p>
      <w:pPr>
        <w:pStyle w:val="BodyText"/>
        <w:spacing w:before="1"/>
        <w:rPr>
          <w:sz w:val="36"/>
        </w:rPr>
      </w:pPr>
    </w:p>
    <w:p>
      <w:pPr>
        <w:pStyle w:val="ListParagraph"/>
        <w:numPr>
          <w:ilvl w:val="1"/>
          <w:numId w:val="8"/>
        </w:numPr>
        <w:tabs>
          <w:tab w:pos="847" w:val="left" w:leader="none"/>
        </w:tabs>
        <w:spacing w:line="360" w:lineRule="auto" w:before="1" w:after="0"/>
        <w:ind w:left="846" w:right="1205" w:hanging="360"/>
        <w:jc w:val="both"/>
        <w:rPr>
          <w:sz w:val="24"/>
        </w:rPr>
      </w:pP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convocatoria</w:t>
      </w:r>
      <w:r>
        <w:rPr>
          <w:spacing w:val="1"/>
          <w:sz w:val="24"/>
        </w:rPr>
        <w:t> </w:t>
      </w:r>
      <w:r>
        <w:rPr>
          <w:sz w:val="24"/>
        </w:rPr>
        <w:t>incumplió</w:t>
      </w:r>
      <w:r>
        <w:rPr>
          <w:spacing w:val="1"/>
          <w:sz w:val="24"/>
        </w:rPr>
        <w:t> </w:t>
      </w:r>
      <w:r>
        <w:rPr>
          <w:sz w:val="24"/>
        </w:rPr>
        <w:t>lo</w:t>
      </w:r>
      <w:r>
        <w:rPr>
          <w:spacing w:val="1"/>
          <w:sz w:val="24"/>
        </w:rPr>
        <w:t> </w:t>
      </w:r>
      <w:r>
        <w:rPr>
          <w:sz w:val="24"/>
        </w:rPr>
        <w:t>principios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publicidad,</w:t>
      </w:r>
      <w:r>
        <w:rPr>
          <w:spacing w:val="1"/>
          <w:sz w:val="24"/>
        </w:rPr>
        <w:t> </w:t>
      </w:r>
      <w:r>
        <w:rPr>
          <w:sz w:val="24"/>
        </w:rPr>
        <w:t>legalidad</w:t>
      </w:r>
      <w:r>
        <w:rPr>
          <w:spacing w:val="1"/>
          <w:sz w:val="24"/>
        </w:rPr>
        <w:t> </w:t>
      </w:r>
      <w:r>
        <w:rPr>
          <w:sz w:val="24"/>
        </w:rPr>
        <w:t>y</w:t>
      </w:r>
      <w:r>
        <w:rPr>
          <w:spacing w:val="1"/>
          <w:sz w:val="24"/>
        </w:rPr>
        <w:t> </w:t>
      </w:r>
      <w:r>
        <w:rPr>
          <w:sz w:val="24"/>
        </w:rPr>
        <w:t>universalidad del sufragio, debido a que</w:t>
      </w:r>
      <w:r>
        <w:rPr>
          <w:spacing w:val="1"/>
          <w:sz w:val="24"/>
        </w:rPr>
        <w:t> </w:t>
      </w:r>
      <w:r>
        <w:rPr>
          <w:sz w:val="24"/>
        </w:rPr>
        <w:t>no se publicó formalmente en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Huajúmbaro </w:t>
      </w:r>
      <w:r>
        <w:rPr>
          <w:sz w:val="24"/>
        </w:rPr>
        <w:t>ni en sus encargaturas del orden, es decir, no se difundió de</w:t>
      </w:r>
      <w:r>
        <w:rPr>
          <w:spacing w:val="1"/>
          <w:sz w:val="24"/>
        </w:rPr>
        <w:t> </w:t>
      </w:r>
      <w:r>
        <w:rPr>
          <w:sz w:val="24"/>
        </w:rPr>
        <w:t>manera fehaciente y efectiva en lugares públicos de la comunidad y lugares</w:t>
      </w:r>
      <w:r>
        <w:rPr>
          <w:spacing w:val="-64"/>
          <w:sz w:val="24"/>
        </w:rPr>
        <w:t> </w:t>
      </w:r>
      <w:r>
        <w:rPr>
          <w:sz w:val="24"/>
        </w:rPr>
        <w:t>circunvecinos.</w:t>
      </w:r>
    </w:p>
    <w:p>
      <w:pPr>
        <w:pStyle w:val="BodyText"/>
        <w:spacing w:before="9"/>
        <w:rPr>
          <w:sz w:val="35"/>
        </w:rPr>
      </w:pPr>
    </w:p>
    <w:p>
      <w:pPr>
        <w:pStyle w:val="ListParagraph"/>
        <w:numPr>
          <w:ilvl w:val="1"/>
          <w:numId w:val="8"/>
        </w:numPr>
        <w:tabs>
          <w:tab w:pos="847" w:val="left" w:leader="none"/>
        </w:tabs>
        <w:spacing w:line="360" w:lineRule="auto" w:before="0" w:after="0"/>
        <w:ind w:left="846" w:right="1206" w:hanging="360"/>
        <w:jc w:val="both"/>
        <w:rPr>
          <w:sz w:val="24"/>
        </w:rPr>
      </w:pPr>
      <w:r>
        <w:rPr>
          <w:sz w:val="24"/>
        </w:rPr>
        <w:t>El </w:t>
      </w:r>
      <w:r>
        <w:rPr>
          <w:rFonts w:ascii="Arial" w:hAnsi="Arial"/>
          <w:i/>
          <w:sz w:val="24"/>
        </w:rPr>
        <w:t>Ayuntamiento </w:t>
      </w:r>
      <w:r>
        <w:rPr>
          <w:sz w:val="24"/>
        </w:rPr>
        <w:t>debió prever en la convocatoria que en caso de que se</w:t>
      </w:r>
      <w:r>
        <w:rPr>
          <w:spacing w:val="1"/>
          <w:sz w:val="24"/>
        </w:rPr>
        <w:t> </w:t>
      </w:r>
      <w:r>
        <w:rPr>
          <w:sz w:val="24"/>
        </w:rPr>
        <w:t>registrara sólo una planilla en el proceso electivo, se debía otorgar una</w:t>
      </w:r>
      <w:r>
        <w:rPr>
          <w:spacing w:val="1"/>
          <w:sz w:val="24"/>
        </w:rPr>
        <w:t> </w:t>
      </w:r>
      <w:r>
        <w:rPr>
          <w:sz w:val="24"/>
        </w:rPr>
        <w:t>prórroga</w:t>
      </w:r>
      <w:r>
        <w:rPr>
          <w:spacing w:val="-2"/>
          <w:sz w:val="24"/>
        </w:rPr>
        <w:t> </w:t>
      </w:r>
      <w:r>
        <w:rPr>
          <w:sz w:val="24"/>
        </w:rPr>
        <w:t>para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más</w:t>
      </w:r>
      <w:r>
        <w:rPr>
          <w:spacing w:val="-4"/>
          <w:sz w:val="24"/>
        </w:rPr>
        <w:t> </w:t>
      </w:r>
      <w:r>
        <w:rPr>
          <w:sz w:val="24"/>
        </w:rPr>
        <w:t>participantes se inscribieran.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1"/>
          <w:numId w:val="8"/>
        </w:numPr>
        <w:tabs>
          <w:tab w:pos="847" w:val="left" w:leader="none"/>
        </w:tabs>
        <w:spacing w:line="360" w:lineRule="auto" w:before="0" w:after="0"/>
        <w:ind w:left="846" w:right="1202" w:hanging="360"/>
        <w:jc w:val="both"/>
        <w:rPr>
          <w:rFonts w:ascii="Arial" w:hAnsi="Arial"/>
          <w:i/>
          <w:sz w:val="24"/>
        </w:rPr>
      </w:pP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comunidades</w:t>
      </w:r>
      <w:r>
        <w:rPr>
          <w:spacing w:val="1"/>
          <w:sz w:val="24"/>
        </w:rPr>
        <w:t> </w:t>
      </w:r>
      <w:r>
        <w:rPr>
          <w:sz w:val="24"/>
        </w:rPr>
        <w:t>como</w:t>
      </w:r>
      <w:r>
        <w:rPr>
          <w:spacing w:val="1"/>
          <w:sz w:val="24"/>
        </w:rPr>
        <w:t> </w:t>
      </w:r>
      <w:r>
        <w:rPr>
          <w:sz w:val="24"/>
        </w:rPr>
        <w:t>Casas</w:t>
      </w:r>
      <w:r>
        <w:rPr>
          <w:spacing w:val="1"/>
          <w:sz w:val="24"/>
        </w:rPr>
        <w:t> </w:t>
      </w:r>
      <w:r>
        <w:rPr>
          <w:sz w:val="24"/>
        </w:rPr>
        <w:t>Pintas,</w:t>
      </w:r>
      <w:r>
        <w:rPr>
          <w:spacing w:val="1"/>
          <w:sz w:val="24"/>
        </w:rPr>
        <w:t> </w:t>
      </w:r>
      <w:r>
        <w:rPr>
          <w:sz w:val="24"/>
        </w:rPr>
        <w:t>Cerro</w:t>
      </w:r>
      <w:r>
        <w:rPr>
          <w:spacing w:val="1"/>
          <w:sz w:val="24"/>
        </w:rPr>
        <w:t> </w:t>
      </w:r>
      <w:r>
        <w:rPr>
          <w:sz w:val="24"/>
        </w:rPr>
        <w:t>Prieto,</w:t>
      </w:r>
      <w:r>
        <w:rPr>
          <w:spacing w:val="1"/>
          <w:sz w:val="24"/>
        </w:rPr>
        <w:t> </w:t>
      </w:r>
      <w:r>
        <w:rPr>
          <w:sz w:val="24"/>
        </w:rPr>
        <w:t>Colonia</w:t>
      </w:r>
      <w:r>
        <w:rPr>
          <w:spacing w:val="1"/>
          <w:sz w:val="24"/>
        </w:rPr>
        <w:t> </w:t>
      </w:r>
      <w:r>
        <w:rPr>
          <w:sz w:val="24"/>
        </w:rPr>
        <w:t>Lázaro</w:t>
      </w:r>
      <w:r>
        <w:rPr>
          <w:spacing w:val="1"/>
          <w:sz w:val="24"/>
        </w:rPr>
        <w:t> </w:t>
      </w:r>
      <w:r>
        <w:rPr>
          <w:sz w:val="24"/>
        </w:rPr>
        <w:t>Cárdenas, Cruz de Caminos, El Capulín, El Mirador, Fraccionamiento San</w:t>
      </w:r>
      <w:r>
        <w:rPr>
          <w:spacing w:val="1"/>
          <w:sz w:val="24"/>
        </w:rPr>
        <w:t> </w:t>
      </w:r>
      <w:r>
        <w:rPr>
          <w:spacing w:val="-1"/>
          <w:sz w:val="24"/>
        </w:rPr>
        <w:t>Jerónimo,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Huaniqueo,</w:t>
      </w:r>
      <w:r>
        <w:rPr>
          <w:spacing w:val="-15"/>
          <w:sz w:val="24"/>
        </w:rPr>
        <w:t> </w:t>
      </w:r>
      <w:r>
        <w:rPr>
          <w:spacing w:val="-1"/>
          <w:sz w:val="24"/>
        </w:rPr>
        <w:t>Janomo,</w:t>
      </w:r>
      <w:r>
        <w:rPr>
          <w:spacing w:val="-14"/>
          <w:sz w:val="24"/>
        </w:rPr>
        <w:t> </w:t>
      </w:r>
      <w:r>
        <w:rPr>
          <w:sz w:val="24"/>
        </w:rPr>
        <w:t>Joryas</w:t>
      </w:r>
      <w:r>
        <w:rPr>
          <w:spacing w:val="-13"/>
          <w:sz w:val="24"/>
        </w:rPr>
        <w:t> </w:t>
      </w:r>
      <w:r>
        <w:rPr>
          <w:sz w:val="24"/>
        </w:rPr>
        <w:t>del</w:t>
      </w:r>
      <w:r>
        <w:rPr>
          <w:spacing w:val="-15"/>
          <w:sz w:val="24"/>
        </w:rPr>
        <w:t> </w:t>
      </w:r>
      <w:r>
        <w:rPr>
          <w:sz w:val="24"/>
        </w:rPr>
        <w:t>Birruete,</w:t>
      </w:r>
      <w:r>
        <w:rPr>
          <w:spacing w:val="-13"/>
          <w:sz w:val="24"/>
        </w:rPr>
        <w:t> </w:t>
      </w:r>
      <w:r>
        <w:rPr>
          <w:sz w:val="24"/>
        </w:rPr>
        <w:t>Las</w:t>
      </w:r>
      <w:r>
        <w:rPr>
          <w:spacing w:val="-14"/>
          <w:sz w:val="24"/>
        </w:rPr>
        <w:t> </w:t>
      </w:r>
      <w:r>
        <w:rPr>
          <w:sz w:val="24"/>
        </w:rPr>
        <w:t>Caleras,</w:t>
      </w:r>
      <w:r>
        <w:rPr>
          <w:spacing w:val="-15"/>
          <w:sz w:val="24"/>
        </w:rPr>
        <w:t> </w:t>
      </w:r>
      <w:r>
        <w:rPr>
          <w:sz w:val="24"/>
        </w:rPr>
        <w:t>Las</w:t>
      </w:r>
      <w:r>
        <w:rPr>
          <w:spacing w:val="-17"/>
          <w:sz w:val="24"/>
        </w:rPr>
        <w:t> </w:t>
      </w:r>
      <w:r>
        <w:rPr>
          <w:sz w:val="24"/>
        </w:rPr>
        <w:t>Grutas,</w:t>
      </w:r>
      <w:r>
        <w:rPr>
          <w:spacing w:val="-64"/>
          <w:sz w:val="24"/>
        </w:rPr>
        <w:t> </w:t>
      </w:r>
      <w:r>
        <w:rPr>
          <w:sz w:val="24"/>
        </w:rPr>
        <w:t>Las Pilas, Palos Secos, Plan de Santa Rosa, Rincón de San Jerónimo, San</w:t>
      </w:r>
      <w:r>
        <w:rPr>
          <w:spacing w:val="-64"/>
          <w:sz w:val="24"/>
        </w:rPr>
        <w:t> </w:t>
      </w:r>
      <w:r>
        <w:rPr>
          <w:sz w:val="24"/>
        </w:rPr>
        <w:t>Lucas</w:t>
      </w:r>
      <w:r>
        <w:rPr>
          <w:spacing w:val="-5"/>
          <w:sz w:val="24"/>
        </w:rPr>
        <w:t> </w:t>
      </w:r>
      <w:r>
        <w:rPr>
          <w:sz w:val="24"/>
        </w:rPr>
        <w:t>Huaripeo,</w:t>
      </w:r>
      <w:r>
        <w:rPr>
          <w:spacing w:val="-4"/>
          <w:sz w:val="24"/>
        </w:rPr>
        <w:t> </w:t>
      </w:r>
      <w:r>
        <w:rPr>
          <w:sz w:val="24"/>
        </w:rPr>
        <w:t>Tecario</w:t>
      </w:r>
      <w:r>
        <w:rPr>
          <w:spacing w:val="-4"/>
          <w:sz w:val="24"/>
        </w:rPr>
        <w:t> </w:t>
      </w:r>
      <w:r>
        <w:rPr>
          <w:sz w:val="24"/>
        </w:rPr>
        <w:t>y</w:t>
      </w:r>
      <w:r>
        <w:rPr>
          <w:spacing w:val="-4"/>
          <w:sz w:val="24"/>
        </w:rPr>
        <w:t> </w:t>
      </w:r>
      <w:r>
        <w:rPr>
          <w:sz w:val="24"/>
        </w:rPr>
        <w:t>Temendao,</w:t>
      </w:r>
      <w:r>
        <w:rPr>
          <w:spacing w:val="-5"/>
          <w:sz w:val="24"/>
        </w:rPr>
        <w:t> </w:t>
      </w:r>
      <w:r>
        <w:rPr>
          <w:sz w:val="24"/>
        </w:rPr>
        <w:t>entro</w:t>
      </w:r>
      <w:r>
        <w:rPr>
          <w:spacing w:val="-4"/>
          <w:sz w:val="24"/>
        </w:rPr>
        <w:t> </w:t>
      </w:r>
      <w:r>
        <w:rPr>
          <w:sz w:val="24"/>
        </w:rPr>
        <w:t>otros,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-4"/>
          <w:sz w:val="24"/>
        </w:rPr>
        <w:t> </w:t>
      </w:r>
      <w:r>
        <w:rPr>
          <w:sz w:val="24"/>
        </w:rPr>
        <w:t>les</w:t>
      </w:r>
      <w:r>
        <w:rPr>
          <w:spacing w:val="-5"/>
          <w:sz w:val="24"/>
        </w:rPr>
        <w:t> </w:t>
      </w:r>
      <w:r>
        <w:rPr>
          <w:sz w:val="24"/>
        </w:rPr>
        <w:t>impidió</w:t>
      </w:r>
      <w:r>
        <w:rPr>
          <w:spacing w:val="-4"/>
          <w:sz w:val="24"/>
        </w:rPr>
        <w:t> </w:t>
      </w:r>
      <w:r>
        <w:rPr>
          <w:sz w:val="24"/>
        </w:rPr>
        <w:t>el</w:t>
      </w:r>
      <w:r>
        <w:rPr>
          <w:spacing w:val="-7"/>
          <w:sz w:val="24"/>
        </w:rPr>
        <w:t> </w:t>
      </w:r>
      <w:r>
        <w:rPr>
          <w:sz w:val="24"/>
        </w:rPr>
        <w:t>ejercicio</w:t>
      </w:r>
      <w:r>
        <w:rPr>
          <w:spacing w:val="-64"/>
          <w:sz w:val="24"/>
        </w:rPr>
        <w:t> </w:t>
      </w:r>
      <w:r>
        <w:rPr>
          <w:sz w:val="24"/>
        </w:rPr>
        <w:t>del voto, debido a la omisión del </w:t>
      </w:r>
      <w:r>
        <w:rPr>
          <w:rFonts w:ascii="Arial" w:hAnsi="Arial"/>
          <w:i/>
          <w:sz w:val="24"/>
        </w:rPr>
        <w:t>Ayuntamiento </w:t>
      </w:r>
      <w:r>
        <w:rPr>
          <w:sz w:val="24"/>
        </w:rPr>
        <w:t>de señalar los límites de la</w:t>
      </w:r>
      <w:r>
        <w:rPr>
          <w:spacing w:val="1"/>
          <w:sz w:val="24"/>
        </w:rPr>
        <w:t> </w:t>
      </w:r>
      <w:r>
        <w:rPr>
          <w:sz w:val="24"/>
        </w:rPr>
        <w:t>demarcación territorial que comprendían</w:t>
      </w:r>
      <w:r>
        <w:rPr>
          <w:spacing w:val="1"/>
          <w:sz w:val="24"/>
        </w:rPr>
        <w:t> </w:t>
      </w: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encargaturas del orden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rFonts w:ascii="Arial" w:hAnsi="Arial"/>
          <w:i/>
          <w:sz w:val="24"/>
        </w:rPr>
        <w:t>Huajúmbaro.</w:t>
      </w:r>
    </w:p>
    <w:p>
      <w:pPr>
        <w:spacing w:after="0" w:line="360" w:lineRule="auto"/>
        <w:jc w:val="both"/>
        <w:rPr>
          <w:rFonts w:ascii="Arial" w:hAnsi="Arial"/>
          <w:sz w:val="24"/>
        </w:rPr>
        <w:sectPr>
          <w:pgSz w:w="12250" w:h="19450"/>
          <w:pgMar w:header="1628" w:footer="1051" w:top="2640" w:bottom="1240" w:left="1060" w:right="1060"/>
        </w:sectPr>
      </w:pPr>
    </w:p>
    <w:p>
      <w:pPr>
        <w:pStyle w:val="BodyText"/>
        <w:spacing w:before="1"/>
        <w:rPr>
          <w:rFonts w:ascii="Arial"/>
          <w:i/>
          <w:sz w:val="16"/>
        </w:rPr>
      </w:pPr>
    </w:p>
    <w:p>
      <w:pPr>
        <w:pStyle w:val="ListParagraph"/>
        <w:numPr>
          <w:ilvl w:val="1"/>
          <w:numId w:val="8"/>
        </w:numPr>
        <w:tabs>
          <w:tab w:pos="1929" w:val="left" w:leader="none"/>
        </w:tabs>
        <w:spacing w:line="360" w:lineRule="auto" w:before="92" w:after="0"/>
        <w:ind w:left="1928" w:right="122" w:hanging="360"/>
        <w:jc w:val="both"/>
        <w:rPr>
          <w:sz w:val="24"/>
        </w:rPr>
      </w:pPr>
      <w:r>
        <w:rPr>
          <w:sz w:val="24"/>
        </w:rPr>
        <w:t>El candidato de la planilla registrada en el proceso electivo, nunca realizó</w:t>
      </w:r>
      <w:r>
        <w:rPr>
          <w:spacing w:val="1"/>
          <w:sz w:val="24"/>
        </w:rPr>
        <w:t> </w:t>
      </w:r>
      <w:r>
        <w:rPr>
          <w:sz w:val="24"/>
        </w:rPr>
        <w:t>actos</w:t>
      </w:r>
      <w:r>
        <w:rPr>
          <w:spacing w:val="1"/>
          <w:sz w:val="24"/>
        </w:rPr>
        <w:t> </w:t>
      </w:r>
      <w:r>
        <w:rPr>
          <w:sz w:val="24"/>
        </w:rPr>
        <w:t>tendientes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informar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ciudadanía</w:t>
      </w:r>
      <w:r>
        <w:rPr>
          <w:spacing w:val="1"/>
          <w:sz w:val="24"/>
        </w:rPr>
        <w:t> </w:t>
      </w:r>
      <w:r>
        <w:rPr>
          <w:sz w:val="24"/>
        </w:rPr>
        <w:t>sobre</w:t>
      </w:r>
      <w:r>
        <w:rPr>
          <w:spacing w:val="1"/>
          <w:sz w:val="24"/>
        </w:rPr>
        <w:t> </w:t>
      </w:r>
      <w:r>
        <w:rPr>
          <w:sz w:val="24"/>
        </w:rPr>
        <w:t>las</w:t>
      </w:r>
      <w:r>
        <w:rPr>
          <w:spacing w:val="1"/>
          <w:sz w:val="24"/>
        </w:rPr>
        <w:t> </w:t>
      </w:r>
      <w:r>
        <w:rPr>
          <w:sz w:val="24"/>
        </w:rPr>
        <w:t>propuestas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1"/>
          <w:sz w:val="24"/>
        </w:rPr>
        <w:t> </w:t>
      </w:r>
      <w:r>
        <w:rPr>
          <w:sz w:val="24"/>
        </w:rPr>
        <w:t>campaña.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1"/>
          <w:numId w:val="8"/>
        </w:numPr>
        <w:tabs>
          <w:tab w:pos="1929" w:val="left" w:leader="none"/>
        </w:tabs>
        <w:spacing w:line="360" w:lineRule="auto" w:before="0" w:after="0"/>
        <w:ind w:left="1928" w:right="120" w:hanging="360"/>
        <w:jc w:val="both"/>
        <w:rPr>
          <w:sz w:val="24"/>
        </w:rPr>
      </w:pPr>
      <w:r>
        <w:rPr>
          <w:sz w:val="24"/>
        </w:rPr>
        <w:t>El día de la elección, sólo se instaló una casilla en las oficinas de la jefatura</w:t>
      </w:r>
      <w:r>
        <w:rPr>
          <w:spacing w:val="-64"/>
          <w:sz w:val="24"/>
        </w:rPr>
        <w:t> </w:t>
      </w:r>
      <w:r>
        <w:rPr>
          <w:sz w:val="24"/>
        </w:rPr>
        <w:t>de tenencia, sin que se instalaran más en las encargaturas del orden, o en</w:t>
      </w:r>
      <w:r>
        <w:rPr>
          <w:spacing w:val="1"/>
          <w:sz w:val="24"/>
        </w:rPr>
        <w:t> </w:t>
      </w:r>
      <w:r>
        <w:rPr>
          <w:sz w:val="24"/>
        </w:rPr>
        <w:t>su caso, en otras comunidades, situación que implicó que más de la mitad</w:t>
      </w:r>
      <w:r>
        <w:rPr>
          <w:spacing w:val="1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población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4"/>
          <w:sz w:val="24"/>
        </w:rPr>
        <w:t> </w:t>
      </w:r>
      <w:r>
        <w:rPr>
          <w:rFonts w:ascii="Arial" w:hAnsi="Arial"/>
          <w:i/>
          <w:sz w:val="24"/>
        </w:rPr>
        <w:t>Huajúmbaro</w:t>
      </w:r>
      <w:r>
        <w:rPr>
          <w:rFonts w:ascii="Arial" w:hAnsi="Arial"/>
          <w:i/>
          <w:spacing w:val="1"/>
          <w:sz w:val="24"/>
        </w:rPr>
        <w:t> </w:t>
      </w:r>
      <w:r>
        <w:rPr>
          <w:sz w:val="24"/>
        </w:rPr>
        <w:t>no</w:t>
      </w:r>
      <w:r>
        <w:rPr>
          <w:spacing w:val="-1"/>
          <w:sz w:val="24"/>
        </w:rPr>
        <w:t> </w:t>
      </w:r>
      <w:r>
        <w:rPr>
          <w:sz w:val="24"/>
        </w:rPr>
        <w:t>acudiera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3"/>
          <w:sz w:val="24"/>
        </w:rPr>
        <w:t> </w:t>
      </w:r>
      <w:r>
        <w:rPr>
          <w:sz w:val="24"/>
        </w:rPr>
        <w:t>votar.</w:t>
      </w:r>
    </w:p>
    <w:p>
      <w:pPr>
        <w:pStyle w:val="BodyText"/>
        <w:spacing w:before="2"/>
        <w:rPr>
          <w:sz w:val="36"/>
        </w:rPr>
      </w:pPr>
    </w:p>
    <w:p>
      <w:pPr>
        <w:pStyle w:val="ListParagraph"/>
        <w:numPr>
          <w:ilvl w:val="1"/>
          <w:numId w:val="8"/>
        </w:numPr>
        <w:tabs>
          <w:tab w:pos="1929" w:val="left" w:leader="none"/>
        </w:tabs>
        <w:spacing w:line="360" w:lineRule="auto" w:before="0" w:after="0"/>
        <w:ind w:left="1928" w:right="118" w:hanging="360"/>
        <w:jc w:val="both"/>
        <w:rPr>
          <w:sz w:val="24"/>
        </w:rPr>
      </w:pPr>
      <w:r>
        <w:rPr>
          <w:sz w:val="24"/>
        </w:rPr>
        <w:t>En la elección se violentó el principio del voto secreto, ya que la comisión</w:t>
      </w:r>
      <w:r>
        <w:rPr>
          <w:spacing w:val="1"/>
          <w:sz w:val="24"/>
        </w:rPr>
        <w:t> </w:t>
      </w:r>
      <w:r>
        <w:rPr>
          <w:spacing w:val="-1"/>
          <w:sz w:val="24"/>
        </w:rPr>
        <w:t>sancionadora</w:t>
      </w:r>
      <w:r>
        <w:rPr>
          <w:spacing w:val="-16"/>
          <w:sz w:val="24"/>
        </w:rPr>
        <w:t> </w:t>
      </w:r>
      <w:r>
        <w:rPr>
          <w:spacing w:val="-1"/>
          <w:sz w:val="24"/>
        </w:rPr>
        <w:t>para</w:t>
      </w:r>
      <w:r>
        <w:rPr>
          <w:spacing w:val="-17"/>
          <w:sz w:val="24"/>
        </w:rPr>
        <w:t> </w:t>
      </w:r>
      <w:r>
        <w:rPr>
          <w:spacing w:val="-1"/>
          <w:sz w:val="24"/>
        </w:rPr>
        <w:t>la</w:t>
      </w:r>
      <w:r>
        <w:rPr>
          <w:spacing w:val="-15"/>
          <w:sz w:val="24"/>
        </w:rPr>
        <w:t> </w:t>
      </w:r>
      <w:r>
        <w:rPr>
          <w:spacing w:val="-1"/>
          <w:sz w:val="24"/>
        </w:rPr>
        <w:t>elección,</w:t>
      </w:r>
      <w:r>
        <w:rPr>
          <w:spacing w:val="-16"/>
          <w:sz w:val="24"/>
        </w:rPr>
        <w:t> </w:t>
      </w:r>
      <w:r>
        <w:rPr>
          <w:sz w:val="24"/>
        </w:rPr>
        <w:t>creada</w:t>
      </w:r>
      <w:r>
        <w:rPr>
          <w:spacing w:val="-17"/>
          <w:sz w:val="24"/>
        </w:rPr>
        <w:t> </w:t>
      </w:r>
      <w:r>
        <w:rPr>
          <w:sz w:val="24"/>
        </w:rPr>
        <w:t>por</w:t>
      </w:r>
      <w:r>
        <w:rPr>
          <w:spacing w:val="-17"/>
          <w:sz w:val="24"/>
        </w:rPr>
        <w:t> </w:t>
      </w:r>
      <w:r>
        <w:rPr>
          <w:sz w:val="24"/>
        </w:rPr>
        <w:t>el</w:t>
      </w:r>
      <w:r>
        <w:rPr>
          <w:spacing w:val="-11"/>
          <w:sz w:val="24"/>
        </w:rPr>
        <w:t> </w:t>
      </w:r>
      <w:r>
        <w:rPr>
          <w:rFonts w:ascii="Arial" w:hAnsi="Arial"/>
          <w:i/>
          <w:sz w:val="24"/>
        </w:rPr>
        <w:t>Ayuntamiento,</w:t>
      </w:r>
      <w:r>
        <w:rPr>
          <w:rFonts w:ascii="Arial" w:hAnsi="Arial"/>
          <w:i/>
          <w:spacing w:val="-17"/>
          <w:sz w:val="24"/>
        </w:rPr>
        <w:t> </w:t>
      </w:r>
      <w:r>
        <w:rPr>
          <w:sz w:val="24"/>
        </w:rPr>
        <w:t>generó</w:t>
      </w:r>
      <w:r>
        <w:rPr>
          <w:spacing w:val="-15"/>
          <w:sz w:val="24"/>
        </w:rPr>
        <w:t> </w:t>
      </w:r>
      <w:r>
        <w:rPr>
          <w:sz w:val="24"/>
        </w:rPr>
        <w:t>un</w:t>
      </w:r>
      <w:r>
        <w:rPr>
          <w:spacing w:val="-16"/>
          <w:sz w:val="24"/>
        </w:rPr>
        <w:t> </w:t>
      </w:r>
      <w:r>
        <w:rPr>
          <w:sz w:val="24"/>
        </w:rPr>
        <w:t>listado</w:t>
      </w:r>
      <w:r>
        <w:rPr>
          <w:spacing w:val="-64"/>
          <w:sz w:val="24"/>
        </w:rPr>
        <w:t> </w:t>
      </w:r>
      <w:r>
        <w:rPr>
          <w:sz w:val="24"/>
        </w:rPr>
        <w:t>en forma manuscrita de las personas que ingresaban a votar; a quienes se</w:t>
      </w:r>
      <w:r>
        <w:rPr>
          <w:spacing w:val="1"/>
          <w:sz w:val="24"/>
        </w:rPr>
        <w:t> </w:t>
      </w:r>
      <w:r>
        <w:rPr>
          <w:sz w:val="24"/>
        </w:rPr>
        <w:t>les solicitaba la credencial de elector a fin de obtener la información relativa</w:t>
      </w:r>
      <w:r>
        <w:rPr>
          <w:spacing w:val="-64"/>
          <w:sz w:val="24"/>
        </w:rPr>
        <w:t> </w:t>
      </w:r>
      <w:r>
        <w:rPr>
          <w:sz w:val="24"/>
        </w:rPr>
        <w:t>al nombre, domicilio y número de folio de la boleta electoral, situación que</w:t>
      </w:r>
      <w:r>
        <w:rPr>
          <w:spacing w:val="1"/>
          <w:sz w:val="24"/>
        </w:rPr>
        <w:t> </w:t>
      </w:r>
      <w:r>
        <w:rPr>
          <w:sz w:val="24"/>
        </w:rPr>
        <w:t>implicaba</w:t>
      </w:r>
      <w:r>
        <w:rPr>
          <w:spacing w:val="1"/>
          <w:sz w:val="24"/>
        </w:rPr>
        <w:t> </w:t>
      </w:r>
      <w:r>
        <w:rPr>
          <w:sz w:val="24"/>
        </w:rPr>
        <w:t>que</w:t>
      </w:r>
      <w:r>
        <w:rPr>
          <w:spacing w:val="1"/>
          <w:sz w:val="24"/>
        </w:rPr>
        <w:t> </w:t>
      </w:r>
      <w:r>
        <w:rPr>
          <w:sz w:val="24"/>
        </w:rPr>
        <w:t>la</w:t>
      </w:r>
      <w:r>
        <w:rPr>
          <w:spacing w:val="1"/>
          <w:sz w:val="24"/>
        </w:rPr>
        <w:t> </w:t>
      </w:r>
      <w:r>
        <w:rPr>
          <w:sz w:val="24"/>
        </w:rPr>
        <w:t>comisión</w:t>
      </w:r>
      <w:r>
        <w:rPr>
          <w:spacing w:val="1"/>
          <w:sz w:val="24"/>
        </w:rPr>
        <w:t> </w:t>
      </w:r>
      <w:r>
        <w:rPr>
          <w:sz w:val="24"/>
        </w:rPr>
        <w:t>sancionador</w:t>
      </w:r>
      <w:r>
        <w:rPr>
          <w:spacing w:val="1"/>
          <w:sz w:val="24"/>
        </w:rPr>
        <w:t> </w:t>
      </w:r>
      <w:r>
        <w:rPr>
          <w:sz w:val="24"/>
        </w:rPr>
        <w:t>pudiera</w:t>
      </w:r>
      <w:r>
        <w:rPr>
          <w:spacing w:val="1"/>
          <w:sz w:val="24"/>
        </w:rPr>
        <w:t> </w:t>
      </w:r>
      <w:r>
        <w:rPr>
          <w:sz w:val="24"/>
        </w:rPr>
        <w:t>corroborar</w:t>
      </w:r>
      <w:r>
        <w:rPr>
          <w:spacing w:val="1"/>
          <w:sz w:val="24"/>
        </w:rPr>
        <w:t> </w:t>
      </w:r>
      <w:r>
        <w:rPr>
          <w:sz w:val="24"/>
        </w:rPr>
        <w:t>qué</w:t>
      </w:r>
      <w:r>
        <w:rPr>
          <w:spacing w:val="1"/>
          <w:sz w:val="24"/>
        </w:rPr>
        <w:t> </w:t>
      </w:r>
      <w:r>
        <w:rPr>
          <w:sz w:val="24"/>
        </w:rPr>
        <w:t>boleta</w:t>
      </w:r>
      <w:r>
        <w:rPr>
          <w:spacing w:val="1"/>
          <w:sz w:val="24"/>
        </w:rPr>
        <w:t> </w:t>
      </w:r>
      <w:r>
        <w:rPr>
          <w:sz w:val="24"/>
        </w:rPr>
        <w:t>correspondía a cada uno de los ciudadanos a través de consultar el folio</w:t>
      </w:r>
      <w:r>
        <w:rPr>
          <w:spacing w:val="1"/>
          <w:sz w:val="24"/>
        </w:rPr>
        <w:t> </w:t>
      </w:r>
      <w:r>
        <w:rPr>
          <w:sz w:val="24"/>
        </w:rPr>
        <w:t>anotado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cada</w:t>
      </w:r>
      <w:r>
        <w:rPr>
          <w:spacing w:val="-5"/>
          <w:sz w:val="24"/>
        </w:rPr>
        <w:t> </w:t>
      </w:r>
      <w:r>
        <w:rPr>
          <w:sz w:val="24"/>
        </w:rPr>
        <w:t>votante,</w:t>
      </w:r>
      <w:r>
        <w:rPr>
          <w:spacing w:val="-5"/>
          <w:sz w:val="24"/>
        </w:rPr>
        <w:t> </w:t>
      </w:r>
      <w:r>
        <w:rPr>
          <w:sz w:val="24"/>
        </w:rPr>
        <w:t>con</w:t>
      </w:r>
      <w:r>
        <w:rPr>
          <w:spacing w:val="-6"/>
          <w:sz w:val="24"/>
        </w:rPr>
        <w:t> </w:t>
      </w:r>
      <w:r>
        <w:rPr>
          <w:sz w:val="24"/>
        </w:rPr>
        <w:t>el</w:t>
      </w:r>
      <w:r>
        <w:rPr>
          <w:spacing w:val="-8"/>
          <w:sz w:val="24"/>
        </w:rPr>
        <w:t> </w:t>
      </w:r>
      <w:r>
        <w:rPr>
          <w:sz w:val="24"/>
        </w:rPr>
        <w:t>folio</w:t>
      </w:r>
      <w:r>
        <w:rPr>
          <w:spacing w:val="-6"/>
          <w:sz w:val="24"/>
        </w:rPr>
        <w:t> </w:t>
      </w:r>
      <w:r>
        <w:rPr>
          <w:sz w:val="24"/>
        </w:rPr>
        <w:t>asentado</w:t>
      </w:r>
      <w:r>
        <w:rPr>
          <w:spacing w:val="-5"/>
          <w:sz w:val="24"/>
        </w:rPr>
        <w:t> </w:t>
      </w:r>
      <w:r>
        <w:rPr>
          <w:sz w:val="24"/>
        </w:rPr>
        <w:t>en</w:t>
      </w:r>
      <w:r>
        <w:rPr>
          <w:spacing w:val="-4"/>
          <w:sz w:val="24"/>
        </w:rPr>
        <w:t> </w:t>
      </w:r>
      <w:r>
        <w:rPr>
          <w:sz w:val="24"/>
        </w:rPr>
        <w:t>la</w:t>
      </w:r>
      <w:r>
        <w:rPr>
          <w:spacing w:val="-7"/>
          <w:sz w:val="24"/>
        </w:rPr>
        <w:t> </w:t>
      </w:r>
      <w:r>
        <w:rPr>
          <w:sz w:val="24"/>
        </w:rPr>
        <w:t>boleta</w:t>
      </w:r>
      <w:r>
        <w:rPr>
          <w:spacing w:val="-6"/>
          <w:sz w:val="24"/>
        </w:rPr>
        <w:t> </w:t>
      </w:r>
      <w:r>
        <w:rPr>
          <w:sz w:val="24"/>
        </w:rPr>
        <w:t>depositada</w:t>
      </w:r>
      <w:r>
        <w:rPr>
          <w:spacing w:val="-7"/>
          <w:sz w:val="24"/>
        </w:rPr>
        <w:t> </w:t>
      </w:r>
      <w:r>
        <w:rPr>
          <w:sz w:val="24"/>
        </w:rPr>
        <w:t>en</w:t>
      </w:r>
      <w:r>
        <w:rPr>
          <w:spacing w:val="-6"/>
          <w:sz w:val="24"/>
        </w:rPr>
        <w:t> </w:t>
      </w:r>
      <w:r>
        <w:rPr>
          <w:sz w:val="24"/>
        </w:rPr>
        <w:t>la</w:t>
      </w:r>
      <w:r>
        <w:rPr>
          <w:spacing w:val="-65"/>
          <w:sz w:val="24"/>
        </w:rPr>
        <w:t> </w:t>
      </w:r>
      <w:r>
        <w:rPr>
          <w:sz w:val="24"/>
        </w:rPr>
        <w:t>urna.</w:t>
      </w:r>
    </w:p>
    <w:p>
      <w:pPr>
        <w:pStyle w:val="BodyText"/>
        <w:spacing w:before="10"/>
        <w:rPr>
          <w:sz w:val="35"/>
        </w:rPr>
      </w:pPr>
    </w:p>
    <w:p>
      <w:pPr>
        <w:pStyle w:val="ListParagraph"/>
        <w:numPr>
          <w:ilvl w:val="1"/>
          <w:numId w:val="8"/>
        </w:numPr>
        <w:tabs>
          <w:tab w:pos="1929" w:val="left" w:leader="none"/>
        </w:tabs>
        <w:spacing w:line="360" w:lineRule="auto" w:before="0" w:after="0"/>
        <w:ind w:left="1928" w:right="119" w:hanging="360"/>
        <w:jc w:val="both"/>
        <w:rPr>
          <w:sz w:val="24"/>
        </w:rPr>
      </w:pPr>
      <w:r>
        <w:rPr>
          <w:sz w:val="24"/>
        </w:rPr>
        <w:t>La comisión electoral computó de forma errónea los votos, al haber omitido</w:t>
      </w:r>
      <w:r>
        <w:rPr>
          <w:spacing w:val="1"/>
          <w:sz w:val="24"/>
        </w:rPr>
        <w:t> </w:t>
      </w:r>
      <w:r>
        <w:rPr>
          <w:sz w:val="24"/>
        </w:rPr>
        <w:t>computar</w:t>
      </w:r>
      <w:r>
        <w:rPr>
          <w:spacing w:val="-7"/>
          <w:sz w:val="24"/>
        </w:rPr>
        <w:t> </w:t>
      </w:r>
      <w:r>
        <w:rPr>
          <w:sz w:val="24"/>
        </w:rPr>
        <w:t>votos</w:t>
      </w:r>
      <w:r>
        <w:rPr>
          <w:spacing w:val="-6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favor</w:t>
      </w:r>
      <w:r>
        <w:rPr>
          <w:spacing w:val="-9"/>
          <w:sz w:val="24"/>
        </w:rPr>
        <w:t> </w:t>
      </w:r>
      <w:r>
        <w:rPr>
          <w:sz w:val="24"/>
        </w:rPr>
        <w:t>del</w:t>
      </w:r>
      <w:r>
        <w:rPr>
          <w:spacing w:val="-4"/>
          <w:sz w:val="24"/>
        </w:rPr>
        <w:t> </w:t>
      </w:r>
      <w:r>
        <w:rPr>
          <w:rFonts w:ascii="Arial" w:hAnsi="Arial"/>
          <w:i/>
          <w:sz w:val="24"/>
        </w:rPr>
        <w:t>Actor,</w:t>
      </w:r>
      <w:r>
        <w:rPr>
          <w:rFonts w:ascii="Arial" w:hAnsi="Arial"/>
          <w:i/>
          <w:spacing w:val="-5"/>
          <w:sz w:val="24"/>
        </w:rPr>
        <w:t> </w:t>
      </w:r>
      <w:r>
        <w:rPr>
          <w:sz w:val="24"/>
        </w:rPr>
        <w:t>pues</w:t>
      </w:r>
      <w:r>
        <w:rPr>
          <w:spacing w:val="-6"/>
          <w:sz w:val="24"/>
        </w:rPr>
        <w:t> </w:t>
      </w:r>
      <w:r>
        <w:rPr>
          <w:sz w:val="24"/>
        </w:rPr>
        <w:t>solo</w:t>
      </w:r>
      <w:r>
        <w:rPr>
          <w:spacing w:val="-8"/>
          <w:sz w:val="24"/>
        </w:rPr>
        <w:t> </w:t>
      </w:r>
      <w:r>
        <w:rPr>
          <w:sz w:val="24"/>
        </w:rPr>
        <w:t>tomó</w:t>
      </w:r>
      <w:r>
        <w:rPr>
          <w:spacing w:val="-5"/>
          <w:sz w:val="24"/>
        </w:rPr>
        <w:t> </w:t>
      </w:r>
      <w:r>
        <w:rPr>
          <w:sz w:val="24"/>
        </w:rPr>
        <w:t>en</w:t>
      </w:r>
      <w:r>
        <w:rPr>
          <w:spacing w:val="-5"/>
          <w:sz w:val="24"/>
        </w:rPr>
        <w:t> </w:t>
      </w:r>
      <w:r>
        <w:rPr>
          <w:sz w:val="24"/>
        </w:rPr>
        <w:t>cuenta</w:t>
      </w:r>
      <w:r>
        <w:rPr>
          <w:spacing w:val="-5"/>
          <w:sz w:val="24"/>
        </w:rPr>
        <w:t> </w:t>
      </w:r>
      <w:r>
        <w:rPr>
          <w:sz w:val="24"/>
        </w:rPr>
        <w:t>los</w:t>
      </w:r>
      <w:r>
        <w:rPr>
          <w:spacing w:val="-3"/>
          <w:sz w:val="24"/>
        </w:rPr>
        <w:t> </w:t>
      </w:r>
      <w:r>
        <w:rPr>
          <w:sz w:val="24"/>
        </w:rPr>
        <w:t>relativos</w:t>
      </w:r>
      <w:r>
        <w:rPr>
          <w:spacing w:val="-6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la</w:t>
      </w:r>
      <w:r>
        <w:rPr>
          <w:spacing w:val="-64"/>
          <w:sz w:val="24"/>
        </w:rPr>
        <w:t> </w:t>
      </w:r>
      <w:r>
        <w:rPr>
          <w:sz w:val="24"/>
        </w:rPr>
        <w:t>mención “Disifredo Cortez”, siendo que en la comunidad también se le</w:t>
      </w:r>
      <w:r>
        <w:rPr>
          <w:spacing w:val="1"/>
          <w:sz w:val="24"/>
        </w:rPr>
        <w:t> </w:t>
      </w:r>
      <w:r>
        <w:rPr>
          <w:sz w:val="24"/>
        </w:rPr>
        <w:t>conoce</w:t>
      </w:r>
      <w:r>
        <w:rPr>
          <w:spacing w:val="1"/>
          <w:sz w:val="24"/>
        </w:rPr>
        <w:t> </w:t>
      </w:r>
      <w:r>
        <w:rPr>
          <w:sz w:val="24"/>
        </w:rPr>
        <w:t>como</w:t>
      </w:r>
      <w:r>
        <w:rPr>
          <w:spacing w:val="1"/>
          <w:sz w:val="24"/>
        </w:rPr>
        <w:t> </w:t>
      </w:r>
      <w:r>
        <w:rPr>
          <w:sz w:val="24"/>
        </w:rPr>
        <w:t>“Dicifredo</w:t>
      </w:r>
      <w:r>
        <w:rPr>
          <w:spacing w:val="1"/>
          <w:sz w:val="24"/>
        </w:rPr>
        <w:t> </w:t>
      </w:r>
      <w:r>
        <w:rPr>
          <w:sz w:val="24"/>
        </w:rPr>
        <w:t>Cortez</w:t>
      </w:r>
      <w:r>
        <w:rPr>
          <w:spacing w:val="1"/>
          <w:sz w:val="24"/>
        </w:rPr>
        <w:t> </w:t>
      </w:r>
      <w:r>
        <w:rPr>
          <w:sz w:val="24"/>
        </w:rPr>
        <w:t>Vaca”,</w:t>
      </w:r>
      <w:r>
        <w:rPr>
          <w:spacing w:val="1"/>
          <w:sz w:val="24"/>
        </w:rPr>
        <w:t> </w:t>
      </w:r>
      <w:r>
        <w:rPr>
          <w:sz w:val="24"/>
        </w:rPr>
        <w:t>“Dicifredo”,</w:t>
      </w:r>
      <w:r>
        <w:rPr>
          <w:spacing w:val="1"/>
          <w:sz w:val="24"/>
        </w:rPr>
        <w:t> </w:t>
      </w:r>
      <w:r>
        <w:rPr>
          <w:sz w:val="24"/>
        </w:rPr>
        <w:t>“Dicifredo</w:t>
      </w:r>
      <w:r>
        <w:rPr>
          <w:spacing w:val="1"/>
          <w:sz w:val="24"/>
        </w:rPr>
        <w:t> </w:t>
      </w:r>
      <w:r>
        <w:rPr>
          <w:sz w:val="24"/>
        </w:rPr>
        <w:t>Cortez”,</w:t>
      </w:r>
      <w:r>
        <w:rPr>
          <w:spacing w:val="1"/>
          <w:sz w:val="24"/>
        </w:rPr>
        <w:t> </w:t>
      </w:r>
      <w:r>
        <w:rPr>
          <w:sz w:val="24"/>
        </w:rPr>
        <w:t>Dicifredo</w:t>
      </w:r>
      <w:r>
        <w:rPr>
          <w:spacing w:val="-1"/>
          <w:sz w:val="24"/>
        </w:rPr>
        <w:t> </w:t>
      </w:r>
      <w:r>
        <w:rPr>
          <w:sz w:val="24"/>
        </w:rPr>
        <w:t>C.</w:t>
      </w:r>
      <w:r>
        <w:rPr>
          <w:spacing w:val="-1"/>
          <w:sz w:val="24"/>
        </w:rPr>
        <w:t> </w:t>
      </w:r>
      <w:r>
        <w:rPr>
          <w:sz w:val="24"/>
        </w:rPr>
        <w:t>Vaca”,</w:t>
      </w:r>
      <w:r>
        <w:rPr>
          <w:spacing w:val="1"/>
          <w:sz w:val="24"/>
        </w:rPr>
        <w:t> </w:t>
      </w:r>
      <w:r>
        <w:rPr>
          <w:sz w:val="24"/>
        </w:rPr>
        <w:t>“José Dicifredo Cortes Vaca”,</w:t>
      </w:r>
      <w:r>
        <w:rPr>
          <w:spacing w:val="-1"/>
          <w:sz w:val="24"/>
        </w:rPr>
        <w:t> </w:t>
      </w:r>
      <w:r>
        <w:rPr>
          <w:sz w:val="24"/>
        </w:rPr>
        <w:t>o “Disifredo”.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/>
        <w:ind w:left="1208" w:right="121"/>
        <w:jc w:val="both"/>
      </w:pPr>
      <w:r>
        <w:rPr/>
        <w:t>De esta manera, la </w:t>
      </w:r>
      <w:r>
        <w:rPr>
          <w:rFonts w:ascii="Arial" w:hAnsi="Arial"/>
          <w:b/>
        </w:rPr>
        <w:t>pretensión </w:t>
      </w:r>
      <w:r>
        <w:rPr/>
        <w:t>del </w:t>
      </w:r>
      <w:r>
        <w:rPr>
          <w:rFonts w:ascii="Arial" w:hAnsi="Arial"/>
          <w:i/>
        </w:rPr>
        <w:t>Actor </w:t>
      </w:r>
      <w:r>
        <w:rPr/>
        <w:t>consiste en que se le reconozca como el</w:t>
      </w:r>
      <w:r>
        <w:rPr>
          <w:spacing w:val="-64"/>
        </w:rPr>
        <w:t> </w:t>
      </w:r>
      <w:r>
        <w:rPr/>
        <w:t>ganador del proceso electivo a pesar de que no fue registrado como candidato de</w:t>
      </w:r>
      <w:r>
        <w:rPr>
          <w:spacing w:val="1"/>
        </w:rPr>
        <w:t> </w:t>
      </w:r>
      <w:r>
        <w:rPr/>
        <w:t>conformidad</w:t>
      </w:r>
      <w:r>
        <w:rPr>
          <w:spacing w:val="-1"/>
        </w:rPr>
        <w:t> </w:t>
      </w:r>
      <w:r>
        <w:rPr/>
        <w:t>con la</w:t>
      </w:r>
      <w:r>
        <w:rPr>
          <w:spacing w:val="3"/>
        </w:rPr>
        <w:t> </w:t>
      </w:r>
      <w:r>
        <w:rPr/>
        <w:t>convocatoria.</w:t>
      </w:r>
    </w:p>
    <w:p>
      <w:pPr>
        <w:pStyle w:val="BodyText"/>
        <w:spacing w:before="1"/>
        <w:rPr>
          <w:sz w:val="36"/>
        </w:rPr>
      </w:pPr>
    </w:p>
    <w:p>
      <w:pPr>
        <w:spacing w:line="360" w:lineRule="auto" w:before="0"/>
        <w:ind w:left="1208" w:right="123" w:firstLine="0"/>
        <w:jc w:val="both"/>
        <w:rPr>
          <w:sz w:val="24"/>
        </w:rPr>
      </w:pP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este</w:t>
      </w:r>
      <w:r>
        <w:rPr>
          <w:spacing w:val="1"/>
          <w:sz w:val="24"/>
        </w:rPr>
        <w:t> </w:t>
      </w:r>
      <w:r>
        <w:rPr>
          <w:sz w:val="24"/>
        </w:rPr>
        <w:t>contexto,</w:t>
      </w:r>
      <w:r>
        <w:rPr>
          <w:spacing w:val="1"/>
          <w:sz w:val="24"/>
        </w:rPr>
        <w:t> </w:t>
      </w:r>
      <w:r>
        <w:rPr>
          <w:rFonts w:ascii="Arial"/>
          <w:b/>
          <w:sz w:val="24"/>
        </w:rPr>
        <w:t>el</w:t>
      </w:r>
      <w:r>
        <w:rPr>
          <w:rFonts w:ascii="Arial"/>
          <w:b/>
          <w:spacing w:val="1"/>
          <w:sz w:val="24"/>
        </w:rPr>
        <w:t> </w:t>
      </w:r>
      <w:r>
        <w:rPr>
          <w:rFonts w:ascii="Arial"/>
          <w:b/>
          <w:sz w:val="24"/>
        </w:rPr>
        <w:t>problema</w:t>
      </w:r>
      <w:r>
        <w:rPr>
          <w:rFonts w:ascii="Arial"/>
          <w:b/>
          <w:spacing w:val="1"/>
          <w:sz w:val="24"/>
        </w:rPr>
        <w:t> </w:t>
      </w:r>
      <w:r>
        <w:rPr>
          <w:rFonts w:ascii="Arial"/>
          <w:b/>
          <w:sz w:val="24"/>
        </w:rPr>
        <w:t>a</w:t>
      </w:r>
      <w:r>
        <w:rPr>
          <w:rFonts w:ascii="Arial"/>
          <w:b/>
          <w:spacing w:val="1"/>
          <w:sz w:val="24"/>
        </w:rPr>
        <w:t> </w:t>
      </w:r>
      <w:r>
        <w:rPr>
          <w:rFonts w:ascii="Arial"/>
          <w:b/>
          <w:sz w:val="24"/>
        </w:rPr>
        <w:t>dilucidar</w:t>
      </w:r>
      <w:r>
        <w:rPr>
          <w:rFonts w:ascii="Arial"/>
          <w:b/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1"/>
          <w:sz w:val="24"/>
        </w:rPr>
        <w:t>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caso</w:t>
      </w:r>
      <w:r>
        <w:rPr>
          <w:spacing w:val="1"/>
          <w:sz w:val="24"/>
        </w:rPr>
        <w:t> </w:t>
      </w:r>
      <w:r>
        <w:rPr>
          <w:sz w:val="24"/>
        </w:rPr>
        <w:t>concreto</w:t>
      </w:r>
      <w:r>
        <w:rPr>
          <w:spacing w:val="1"/>
          <w:sz w:val="24"/>
        </w:rPr>
        <w:t> </w:t>
      </w:r>
      <w:r>
        <w:rPr>
          <w:sz w:val="24"/>
        </w:rPr>
        <w:t>consiste</w:t>
      </w:r>
      <w:r>
        <w:rPr>
          <w:spacing w:val="1"/>
          <w:sz w:val="24"/>
        </w:rPr>
        <w:t> </w:t>
      </w:r>
      <w:r>
        <w:rPr>
          <w:sz w:val="24"/>
        </w:rPr>
        <w:t>en</w:t>
      </w:r>
      <w:r>
        <w:rPr>
          <w:spacing w:val="-64"/>
          <w:sz w:val="24"/>
        </w:rPr>
        <w:t> </w:t>
      </w:r>
      <w:r>
        <w:rPr>
          <w:sz w:val="24"/>
        </w:rPr>
        <w:t>determinar:</w:t>
      </w:r>
    </w:p>
    <w:p>
      <w:pPr>
        <w:pStyle w:val="BodyText"/>
        <w:spacing w:before="2"/>
        <w:rPr>
          <w:sz w:val="36"/>
        </w:rPr>
      </w:pPr>
    </w:p>
    <w:p>
      <w:pPr>
        <w:pStyle w:val="ListParagraph"/>
        <w:numPr>
          <w:ilvl w:val="0"/>
          <w:numId w:val="9"/>
        </w:numPr>
        <w:tabs>
          <w:tab w:pos="1929" w:val="left" w:leader="none"/>
        </w:tabs>
        <w:spacing w:line="355" w:lineRule="auto" w:before="0" w:after="0"/>
        <w:ind w:left="1928" w:right="120" w:hanging="360"/>
        <w:jc w:val="both"/>
        <w:rPr>
          <w:rFonts w:ascii="Arial" w:hAnsi="Arial"/>
          <w:i/>
          <w:sz w:val="24"/>
        </w:rPr>
      </w:pPr>
      <w:r>
        <w:rPr>
          <w:sz w:val="24"/>
        </w:rPr>
        <w:t>Si existe una violación al derecho de ser votado en perjuicio del </w:t>
      </w:r>
      <w:r>
        <w:rPr>
          <w:rFonts w:ascii="Arial" w:hAnsi="Arial"/>
          <w:i/>
          <w:sz w:val="24"/>
        </w:rPr>
        <w:t>Actor,</w:t>
      </w:r>
      <w:r>
        <w:rPr>
          <w:rFonts w:ascii="Arial" w:hAnsi="Arial"/>
          <w:i/>
          <w:spacing w:val="1"/>
          <w:sz w:val="24"/>
        </w:rPr>
        <w:t> </w:t>
      </w:r>
      <w:r>
        <w:rPr>
          <w:sz w:val="24"/>
        </w:rPr>
        <w:t>derivado de la presunta irregularidad en la forma en que se difundió la</w:t>
      </w:r>
      <w:r>
        <w:rPr>
          <w:spacing w:val="1"/>
          <w:sz w:val="24"/>
        </w:rPr>
        <w:t> </w:t>
      </w:r>
      <w:r>
        <w:rPr>
          <w:sz w:val="24"/>
        </w:rPr>
        <w:t>convocatoria</w:t>
      </w:r>
      <w:r>
        <w:rPr>
          <w:spacing w:val="-4"/>
          <w:sz w:val="24"/>
        </w:rPr>
        <w:t> </w:t>
      </w:r>
      <w:r>
        <w:rPr>
          <w:sz w:val="24"/>
        </w:rPr>
        <w:t>del</w:t>
      </w:r>
      <w:r>
        <w:rPr>
          <w:spacing w:val="-3"/>
          <w:sz w:val="24"/>
        </w:rPr>
        <w:t> </w:t>
      </w:r>
      <w:r>
        <w:rPr>
          <w:sz w:val="24"/>
        </w:rPr>
        <w:t>proceso</w:t>
      </w:r>
      <w:r>
        <w:rPr>
          <w:spacing w:val="-2"/>
          <w:sz w:val="24"/>
        </w:rPr>
        <w:t> </w:t>
      </w:r>
      <w:r>
        <w:rPr>
          <w:sz w:val="24"/>
        </w:rPr>
        <w:t>electivo</w:t>
      </w:r>
      <w:r>
        <w:rPr>
          <w:spacing w:val="-1"/>
          <w:sz w:val="24"/>
        </w:rPr>
        <w:t> </w:t>
      </w:r>
      <w:r>
        <w:rPr>
          <w:sz w:val="24"/>
        </w:rPr>
        <w:t>del</w:t>
      </w:r>
      <w:r>
        <w:rPr>
          <w:spacing w:val="-3"/>
          <w:sz w:val="24"/>
        </w:rPr>
        <w:t> </w:t>
      </w:r>
      <w:r>
        <w:rPr>
          <w:sz w:val="24"/>
        </w:rPr>
        <w:t>jefe</w:t>
      </w:r>
      <w:r>
        <w:rPr>
          <w:spacing w:val="-3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tenencia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6"/>
          <w:sz w:val="24"/>
        </w:rPr>
        <w:t> </w:t>
      </w:r>
      <w:r>
        <w:rPr>
          <w:rFonts w:ascii="Arial" w:hAnsi="Arial"/>
          <w:i/>
          <w:sz w:val="24"/>
        </w:rPr>
        <w:t>Huajúmbaro.</w:t>
      </w:r>
    </w:p>
    <w:p>
      <w:pPr>
        <w:spacing w:after="0" w:line="355" w:lineRule="auto"/>
        <w:jc w:val="both"/>
        <w:rPr>
          <w:rFonts w:ascii="Arial" w:hAnsi="Arial"/>
          <w:sz w:val="24"/>
        </w:rPr>
        <w:sectPr>
          <w:pgSz w:w="12250" w:h="19450"/>
          <w:pgMar w:header="1628" w:footer="1051" w:top="2640" w:bottom="1240" w:left="1060" w:right="1060"/>
        </w:sectPr>
      </w:pPr>
    </w:p>
    <w:p>
      <w:pPr>
        <w:pStyle w:val="BodyText"/>
        <w:spacing w:before="5"/>
        <w:rPr>
          <w:rFonts w:ascii="Arial"/>
          <w:i/>
          <w:sz w:val="15"/>
        </w:rPr>
      </w:pPr>
    </w:p>
    <w:p>
      <w:pPr>
        <w:pStyle w:val="ListParagraph"/>
        <w:numPr>
          <w:ilvl w:val="0"/>
          <w:numId w:val="10"/>
        </w:numPr>
        <w:tabs>
          <w:tab w:pos="847" w:val="left" w:leader="none"/>
        </w:tabs>
        <w:spacing w:line="357" w:lineRule="auto" w:before="100" w:after="0"/>
        <w:ind w:left="846" w:right="1201" w:hanging="360"/>
        <w:jc w:val="both"/>
        <w:rPr>
          <w:rFonts w:ascii="Arial" w:hAnsi="Arial"/>
          <w:i/>
          <w:sz w:val="24"/>
        </w:rPr>
      </w:pPr>
      <w:r>
        <w:rPr>
          <w:sz w:val="24"/>
        </w:rPr>
        <w:t>Si se impidió a la población de diversas comunidades de </w:t>
      </w:r>
      <w:r>
        <w:rPr>
          <w:rFonts w:ascii="Arial" w:hAnsi="Arial"/>
          <w:i/>
          <w:sz w:val="24"/>
        </w:rPr>
        <w:t>Huajúmbaro </w:t>
      </w:r>
      <w:r>
        <w:rPr>
          <w:sz w:val="24"/>
        </w:rPr>
        <w:t>el</w:t>
      </w:r>
      <w:r>
        <w:rPr>
          <w:spacing w:val="1"/>
          <w:sz w:val="24"/>
        </w:rPr>
        <w:t> </w:t>
      </w:r>
      <w:r>
        <w:rPr>
          <w:sz w:val="24"/>
        </w:rPr>
        <w:t>ejercicio</w:t>
      </w:r>
      <w:r>
        <w:rPr>
          <w:spacing w:val="-6"/>
          <w:sz w:val="24"/>
        </w:rPr>
        <w:t> </w:t>
      </w:r>
      <w:r>
        <w:rPr>
          <w:sz w:val="24"/>
        </w:rPr>
        <w:t>del</w:t>
      </w:r>
      <w:r>
        <w:rPr>
          <w:spacing w:val="-6"/>
          <w:sz w:val="24"/>
        </w:rPr>
        <w:t> </w:t>
      </w:r>
      <w:r>
        <w:rPr>
          <w:sz w:val="24"/>
        </w:rPr>
        <w:t>voto,</w:t>
      </w:r>
      <w:r>
        <w:rPr>
          <w:spacing w:val="-5"/>
          <w:sz w:val="24"/>
        </w:rPr>
        <w:t> </w:t>
      </w:r>
      <w:r>
        <w:rPr>
          <w:sz w:val="24"/>
        </w:rPr>
        <w:t>debido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8"/>
          <w:sz w:val="24"/>
        </w:rPr>
        <w:t> </w:t>
      </w:r>
      <w:r>
        <w:rPr>
          <w:sz w:val="24"/>
        </w:rPr>
        <w:t>la</w:t>
      </w:r>
      <w:r>
        <w:rPr>
          <w:spacing w:val="-7"/>
          <w:sz w:val="24"/>
        </w:rPr>
        <w:t> </w:t>
      </w:r>
      <w:r>
        <w:rPr>
          <w:sz w:val="24"/>
        </w:rPr>
        <w:t>presunta</w:t>
      </w:r>
      <w:r>
        <w:rPr>
          <w:spacing w:val="-7"/>
          <w:sz w:val="24"/>
        </w:rPr>
        <w:t> </w:t>
      </w:r>
      <w:r>
        <w:rPr>
          <w:sz w:val="24"/>
        </w:rPr>
        <w:t>omisión</w:t>
      </w:r>
      <w:r>
        <w:rPr>
          <w:spacing w:val="-5"/>
          <w:sz w:val="24"/>
        </w:rPr>
        <w:t> </w:t>
      </w:r>
      <w:r>
        <w:rPr>
          <w:sz w:val="24"/>
        </w:rPr>
        <w:t>del</w:t>
      </w:r>
      <w:r>
        <w:rPr>
          <w:spacing w:val="-2"/>
          <w:sz w:val="24"/>
        </w:rPr>
        <w:t> </w:t>
      </w:r>
      <w:r>
        <w:rPr>
          <w:rFonts w:ascii="Arial" w:hAnsi="Arial"/>
          <w:i/>
          <w:sz w:val="24"/>
        </w:rPr>
        <w:t>Ayuntamiento</w:t>
      </w:r>
      <w:r>
        <w:rPr>
          <w:rFonts w:ascii="Arial" w:hAnsi="Arial"/>
          <w:i/>
          <w:spacing w:val="-5"/>
          <w:sz w:val="24"/>
        </w:rPr>
        <w:t> </w:t>
      </w:r>
      <w:r>
        <w:rPr>
          <w:sz w:val="24"/>
        </w:rPr>
        <w:t>de</w:t>
      </w:r>
      <w:r>
        <w:rPr>
          <w:spacing w:val="-4"/>
          <w:sz w:val="24"/>
        </w:rPr>
        <w:t> </w:t>
      </w:r>
      <w:r>
        <w:rPr>
          <w:sz w:val="24"/>
        </w:rPr>
        <w:t>señalar</w:t>
      </w:r>
      <w:r>
        <w:rPr>
          <w:spacing w:val="-64"/>
          <w:sz w:val="24"/>
        </w:rPr>
        <w:t> </w:t>
      </w:r>
      <w:r>
        <w:rPr>
          <w:sz w:val="24"/>
        </w:rPr>
        <w:t>los límites de la demarcación territorial que comprendían las encargaturas</w:t>
      </w:r>
      <w:r>
        <w:rPr>
          <w:spacing w:val="1"/>
          <w:sz w:val="24"/>
        </w:rPr>
        <w:t> </w:t>
      </w:r>
      <w:r>
        <w:rPr>
          <w:sz w:val="24"/>
        </w:rPr>
        <w:t>del</w:t>
      </w:r>
      <w:r>
        <w:rPr>
          <w:spacing w:val="-2"/>
          <w:sz w:val="24"/>
        </w:rPr>
        <w:t> </w:t>
      </w:r>
      <w:r>
        <w:rPr>
          <w:sz w:val="24"/>
        </w:rPr>
        <w:t>orden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2"/>
          <w:sz w:val="24"/>
        </w:rPr>
        <w:t> </w:t>
      </w:r>
      <w:r>
        <w:rPr>
          <w:rFonts w:ascii="Arial" w:hAnsi="Arial"/>
          <w:i/>
          <w:sz w:val="24"/>
        </w:rPr>
        <w:t>Huajúmbaro.</w:t>
      </w:r>
    </w:p>
    <w:p>
      <w:pPr>
        <w:pStyle w:val="BodyText"/>
        <w:rPr>
          <w:rFonts w:ascii="Arial"/>
          <w:i/>
          <w:sz w:val="36"/>
        </w:rPr>
      </w:pPr>
    </w:p>
    <w:p>
      <w:pPr>
        <w:pStyle w:val="ListParagraph"/>
        <w:numPr>
          <w:ilvl w:val="0"/>
          <w:numId w:val="10"/>
        </w:numPr>
        <w:tabs>
          <w:tab w:pos="847" w:val="left" w:leader="none"/>
        </w:tabs>
        <w:spacing w:line="355" w:lineRule="auto" w:before="0" w:after="0"/>
        <w:ind w:left="846" w:right="1205" w:hanging="360"/>
        <w:jc w:val="both"/>
        <w:rPr>
          <w:sz w:val="24"/>
        </w:rPr>
      </w:pPr>
      <w:r>
        <w:rPr>
          <w:spacing w:val="-1"/>
          <w:sz w:val="24"/>
        </w:rPr>
        <w:t>Si</w:t>
      </w:r>
      <w:r>
        <w:rPr>
          <w:spacing w:val="-15"/>
          <w:sz w:val="24"/>
        </w:rPr>
        <w:t> </w:t>
      </w:r>
      <w:r>
        <w:rPr>
          <w:spacing w:val="-1"/>
          <w:sz w:val="24"/>
        </w:rPr>
        <w:t>la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presunta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falta</w:t>
      </w:r>
      <w:r>
        <w:rPr>
          <w:spacing w:val="-16"/>
          <w:sz w:val="24"/>
        </w:rPr>
        <w:t> </w:t>
      </w:r>
      <w:r>
        <w:rPr>
          <w:spacing w:val="-1"/>
          <w:sz w:val="24"/>
        </w:rPr>
        <w:t>de</w:t>
      </w:r>
      <w:r>
        <w:rPr>
          <w:spacing w:val="-13"/>
          <w:sz w:val="24"/>
        </w:rPr>
        <w:t> </w:t>
      </w:r>
      <w:r>
        <w:rPr>
          <w:spacing w:val="-1"/>
          <w:sz w:val="24"/>
        </w:rPr>
        <w:t>propuestas</w:t>
      </w:r>
      <w:r>
        <w:rPr>
          <w:spacing w:val="-17"/>
          <w:sz w:val="24"/>
        </w:rPr>
        <w:t> </w:t>
      </w:r>
      <w:r>
        <w:rPr>
          <w:spacing w:val="-1"/>
          <w:sz w:val="24"/>
        </w:rPr>
        <w:t>del</w:t>
      </w:r>
      <w:r>
        <w:rPr>
          <w:spacing w:val="-15"/>
          <w:sz w:val="24"/>
        </w:rPr>
        <w:t> </w:t>
      </w:r>
      <w:r>
        <w:rPr>
          <w:spacing w:val="-1"/>
          <w:sz w:val="24"/>
        </w:rPr>
        <w:t>candidato</w:t>
      </w:r>
      <w:r>
        <w:rPr>
          <w:spacing w:val="-14"/>
          <w:sz w:val="24"/>
        </w:rPr>
        <w:t> </w:t>
      </w:r>
      <w:r>
        <w:rPr>
          <w:sz w:val="24"/>
        </w:rPr>
        <w:t>que</w:t>
      </w:r>
      <w:r>
        <w:rPr>
          <w:spacing w:val="-14"/>
          <w:sz w:val="24"/>
        </w:rPr>
        <w:t> </w:t>
      </w:r>
      <w:r>
        <w:rPr>
          <w:sz w:val="24"/>
        </w:rPr>
        <w:t>la</w:t>
      </w:r>
      <w:r>
        <w:rPr>
          <w:spacing w:val="-16"/>
          <w:sz w:val="24"/>
        </w:rPr>
        <w:t> </w:t>
      </w:r>
      <w:r>
        <w:rPr>
          <w:sz w:val="24"/>
        </w:rPr>
        <w:t>autoridad</w:t>
      </w:r>
      <w:r>
        <w:rPr>
          <w:spacing w:val="-14"/>
          <w:sz w:val="24"/>
        </w:rPr>
        <w:t> </w:t>
      </w:r>
      <w:r>
        <w:rPr>
          <w:sz w:val="24"/>
        </w:rPr>
        <w:t>responsable</w:t>
      </w:r>
      <w:r>
        <w:rPr>
          <w:spacing w:val="-64"/>
          <w:sz w:val="24"/>
        </w:rPr>
        <w:t> </w:t>
      </w:r>
      <w:r>
        <w:rPr>
          <w:sz w:val="24"/>
        </w:rPr>
        <w:t>declaró como ganador del proceso electivo, es motivo de nulidad de dicho</w:t>
      </w:r>
      <w:r>
        <w:rPr>
          <w:spacing w:val="1"/>
          <w:sz w:val="24"/>
        </w:rPr>
        <w:t> </w:t>
      </w:r>
      <w:r>
        <w:rPr>
          <w:sz w:val="24"/>
        </w:rPr>
        <w:t>proceso</w:t>
      </w:r>
      <w:r>
        <w:rPr>
          <w:spacing w:val="-3"/>
          <w:sz w:val="24"/>
        </w:rPr>
        <w:t> </w:t>
      </w:r>
      <w:r>
        <w:rPr>
          <w:sz w:val="24"/>
        </w:rPr>
        <w:t>electivo.</w:t>
      </w:r>
    </w:p>
    <w:p>
      <w:pPr>
        <w:pStyle w:val="BodyText"/>
        <w:spacing w:before="7"/>
        <w:rPr>
          <w:sz w:val="36"/>
        </w:rPr>
      </w:pPr>
    </w:p>
    <w:p>
      <w:pPr>
        <w:pStyle w:val="ListParagraph"/>
        <w:numPr>
          <w:ilvl w:val="0"/>
          <w:numId w:val="10"/>
        </w:numPr>
        <w:tabs>
          <w:tab w:pos="847" w:val="left" w:leader="none"/>
        </w:tabs>
        <w:spacing w:line="357" w:lineRule="auto" w:before="1" w:after="0"/>
        <w:ind w:left="846" w:right="1203" w:hanging="360"/>
        <w:jc w:val="both"/>
        <w:rPr>
          <w:sz w:val="24"/>
        </w:rPr>
      </w:pPr>
      <w:r>
        <w:rPr>
          <w:sz w:val="24"/>
        </w:rPr>
        <w:t>Si se acredita la violación al derecho de votar y ser votado, por la presunta</w:t>
      </w:r>
      <w:r>
        <w:rPr>
          <w:spacing w:val="1"/>
          <w:sz w:val="24"/>
        </w:rPr>
        <w:t> </w:t>
      </w:r>
      <w:r>
        <w:rPr>
          <w:sz w:val="24"/>
        </w:rPr>
        <w:t>imposibilidad para acudir a votar por parte de la población de </w:t>
      </w:r>
      <w:r>
        <w:rPr>
          <w:rFonts w:ascii="Arial" w:hAnsi="Arial"/>
          <w:i/>
          <w:sz w:val="24"/>
        </w:rPr>
        <w:t>Huajúmbaro,</w:t>
      </w:r>
      <w:r>
        <w:rPr>
          <w:rFonts w:ascii="Arial" w:hAnsi="Arial"/>
          <w:i/>
          <w:spacing w:val="1"/>
          <w:sz w:val="24"/>
        </w:rPr>
        <w:t> </w:t>
      </w:r>
      <w:r>
        <w:rPr>
          <w:sz w:val="24"/>
        </w:rPr>
        <w:t>ante la instalación de sólo una casilla para el proceso electivo del jefe de</w:t>
      </w:r>
      <w:r>
        <w:rPr>
          <w:spacing w:val="1"/>
          <w:sz w:val="24"/>
        </w:rPr>
        <w:t> </w:t>
      </w:r>
      <w:r>
        <w:rPr>
          <w:sz w:val="24"/>
        </w:rPr>
        <w:t>tenencia.</w:t>
      </w:r>
    </w:p>
    <w:p>
      <w:pPr>
        <w:pStyle w:val="BodyText"/>
        <w:spacing w:before="11"/>
        <w:rPr>
          <w:sz w:val="35"/>
        </w:rPr>
      </w:pPr>
    </w:p>
    <w:p>
      <w:pPr>
        <w:pStyle w:val="ListParagraph"/>
        <w:numPr>
          <w:ilvl w:val="0"/>
          <w:numId w:val="10"/>
        </w:numPr>
        <w:tabs>
          <w:tab w:pos="847" w:val="left" w:leader="none"/>
        </w:tabs>
        <w:spacing w:line="355" w:lineRule="auto" w:before="0" w:after="0"/>
        <w:ind w:left="846" w:right="1204" w:hanging="360"/>
        <w:jc w:val="both"/>
        <w:rPr>
          <w:sz w:val="24"/>
        </w:rPr>
      </w:pPr>
      <w:r>
        <w:rPr>
          <w:sz w:val="24"/>
        </w:rPr>
        <w:t>Si se acredita una violación al principio del voto secreto en el proceso</w:t>
      </w:r>
      <w:r>
        <w:rPr>
          <w:spacing w:val="1"/>
          <w:sz w:val="24"/>
        </w:rPr>
        <w:t> </w:t>
      </w:r>
      <w:r>
        <w:rPr>
          <w:sz w:val="24"/>
        </w:rPr>
        <w:t>electivo, ante la presunta obtención de datos de la ciudadanía que acudió a</w:t>
      </w:r>
      <w:r>
        <w:rPr>
          <w:spacing w:val="-64"/>
          <w:sz w:val="24"/>
        </w:rPr>
        <w:t> </w:t>
      </w:r>
      <w:r>
        <w:rPr>
          <w:sz w:val="24"/>
        </w:rPr>
        <w:t>votar,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fin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z w:val="24"/>
        </w:rPr>
        <w:t>identificar por quién votó</w:t>
      </w:r>
      <w:r>
        <w:rPr>
          <w:spacing w:val="-2"/>
          <w:sz w:val="24"/>
        </w:rPr>
        <w:t> </w:t>
      </w:r>
      <w:r>
        <w:rPr>
          <w:sz w:val="24"/>
        </w:rPr>
        <w:t>cada</w:t>
      </w:r>
      <w:r>
        <w:rPr>
          <w:spacing w:val="-2"/>
          <w:sz w:val="24"/>
        </w:rPr>
        <w:t> </w:t>
      </w:r>
      <w:r>
        <w:rPr>
          <w:sz w:val="24"/>
        </w:rPr>
        <w:t>uno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ellos.</w:t>
      </w:r>
    </w:p>
    <w:p>
      <w:pPr>
        <w:pStyle w:val="BodyText"/>
        <w:spacing w:before="7"/>
        <w:rPr>
          <w:sz w:val="36"/>
        </w:rPr>
      </w:pPr>
    </w:p>
    <w:p>
      <w:pPr>
        <w:pStyle w:val="ListParagraph"/>
        <w:numPr>
          <w:ilvl w:val="0"/>
          <w:numId w:val="10"/>
        </w:numPr>
        <w:tabs>
          <w:tab w:pos="847" w:val="left" w:leader="none"/>
        </w:tabs>
        <w:spacing w:line="357" w:lineRule="auto" w:before="0" w:after="0"/>
        <w:ind w:left="846" w:right="1201" w:hanging="360"/>
        <w:jc w:val="both"/>
        <w:rPr>
          <w:sz w:val="24"/>
        </w:rPr>
      </w:pPr>
      <w:r>
        <w:rPr>
          <w:sz w:val="24"/>
        </w:rPr>
        <w:t>Si</w:t>
      </w:r>
      <w:r>
        <w:rPr>
          <w:spacing w:val="-10"/>
          <w:sz w:val="24"/>
        </w:rPr>
        <w:t> </w:t>
      </w:r>
      <w:r>
        <w:rPr>
          <w:sz w:val="24"/>
        </w:rPr>
        <w:t>existió</w:t>
      </w:r>
      <w:r>
        <w:rPr>
          <w:spacing w:val="-9"/>
          <w:sz w:val="24"/>
        </w:rPr>
        <w:t> </w:t>
      </w:r>
      <w:r>
        <w:rPr>
          <w:sz w:val="24"/>
        </w:rPr>
        <w:t>una</w:t>
      </w:r>
      <w:r>
        <w:rPr>
          <w:spacing w:val="-8"/>
          <w:sz w:val="24"/>
        </w:rPr>
        <w:t> </w:t>
      </w:r>
      <w:r>
        <w:rPr>
          <w:sz w:val="24"/>
        </w:rPr>
        <w:t>incorrecta</w:t>
      </w:r>
      <w:r>
        <w:rPr>
          <w:spacing w:val="-8"/>
          <w:sz w:val="24"/>
        </w:rPr>
        <w:t> </w:t>
      </w:r>
      <w:r>
        <w:rPr>
          <w:sz w:val="24"/>
        </w:rPr>
        <w:t>computación</w:t>
      </w:r>
      <w:r>
        <w:rPr>
          <w:spacing w:val="-10"/>
          <w:sz w:val="24"/>
        </w:rPr>
        <w:t> </w:t>
      </w:r>
      <w:r>
        <w:rPr>
          <w:sz w:val="24"/>
        </w:rPr>
        <w:t>de</w:t>
      </w:r>
      <w:r>
        <w:rPr>
          <w:spacing w:val="-8"/>
          <w:sz w:val="24"/>
        </w:rPr>
        <w:t> </w:t>
      </w:r>
      <w:r>
        <w:rPr>
          <w:sz w:val="24"/>
        </w:rPr>
        <w:t>la</w:t>
      </w:r>
      <w:r>
        <w:rPr>
          <w:spacing w:val="-11"/>
          <w:sz w:val="24"/>
        </w:rPr>
        <w:t> </w:t>
      </w:r>
      <w:r>
        <w:rPr>
          <w:sz w:val="24"/>
        </w:rPr>
        <w:t>votación</w:t>
      </w:r>
      <w:r>
        <w:rPr>
          <w:spacing w:val="-6"/>
          <w:sz w:val="24"/>
        </w:rPr>
        <w:t> </w:t>
      </w:r>
      <w:r>
        <w:rPr>
          <w:sz w:val="24"/>
        </w:rPr>
        <w:t>por</w:t>
      </w:r>
      <w:r>
        <w:rPr>
          <w:spacing w:val="-10"/>
          <w:sz w:val="24"/>
        </w:rPr>
        <w:t> </w:t>
      </w:r>
      <w:r>
        <w:rPr>
          <w:sz w:val="24"/>
        </w:rPr>
        <w:t>parte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la</w:t>
      </w:r>
      <w:r>
        <w:rPr>
          <w:spacing w:val="-9"/>
          <w:sz w:val="24"/>
        </w:rPr>
        <w:t> </w:t>
      </w:r>
      <w:r>
        <w:rPr>
          <w:sz w:val="24"/>
        </w:rPr>
        <w:t>comisión</w:t>
      </w:r>
      <w:r>
        <w:rPr>
          <w:spacing w:val="-65"/>
          <w:sz w:val="24"/>
        </w:rPr>
        <w:t> </w:t>
      </w:r>
      <w:r>
        <w:rPr>
          <w:sz w:val="24"/>
        </w:rPr>
        <w:t>sancionadora</w:t>
      </w:r>
      <w:r>
        <w:rPr>
          <w:spacing w:val="-12"/>
          <w:sz w:val="24"/>
        </w:rPr>
        <w:t> </w:t>
      </w:r>
      <w:r>
        <w:rPr>
          <w:sz w:val="24"/>
        </w:rPr>
        <w:t>creada</w:t>
      </w:r>
      <w:r>
        <w:rPr>
          <w:spacing w:val="-11"/>
          <w:sz w:val="24"/>
        </w:rPr>
        <w:t> </w:t>
      </w:r>
      <w:r>
        <w:rPr>
          <w:sz w:val="24"/>
        </w:rPr>
        <w:t>por</w:t>
      </w:r>
      <w:r>
        <w:rPr>
          <w:spacing w:val="-13"/>
          <w:sz w:val="24"/>
        </w:rPr>
        <w:t> </w:t>
      </w:r>
      <w:r>
        <w:rPr>
          <w:sz w:val="24"/>
        </w:rPr>
        <w:t>el</w:t>
      </w:r>
      <w:r>
        <w:rPr>
          <w:spacing w:val="-12"/>
          <w:sz w:val="24"/>
        </w:rPr>
        <w:t> </w:t>
      </w:r>
      <w:r>
        <w:rPr>
          <w:rFonts w:ascii="Arial" w:hAnsi="Arial"/>
          <w:i/>
          <w:sz w:val="24"/>
        </w:rPr>
        <w:t>Ayuntamiento</w:t>
      </w:r>
      <w:r>
        <w:rPr>
          <w:sz w:val="24"/>
        </w:rPr>
        <w:t>,</w:t>
      </w:r>
      <w:r>
        <w:rPr>
          <w:spacing w:val="-14"/>
          <w:sz w:val="24"/>
        </w:rPr>
        <w:t> </w:t>
      </w:r>
      <w:r>
        <w:rPr>
          <w:sz w:val="24"/>
        </w:rPr>
        <w:t>al</w:t>
      </w:r>
      <w:r>
        <w:rPr>
          <w:spacing w:val="-15"/>
          <w:sz w:val="24"/>
        </w:rPr>
        <w:t> </w:t>
      </w:r>
      <w:r>
        <w:rPr>
          <w:sz w:val="24"/>
        </w:rPr>
        <w:t>haber</w:t>
      </w:r>
      <w:r>
        <w:rPr>
          <w:spacing w:val="-12"/>
          <w:sz w:val="24"/>
        </w:rPr>
        <w:t> </w:t>
      </w:r>
      <w:r>
        <w:rPr>
          <w:sz w:val="24"/>
        </w:rPr>
        <w:t>inadvertido</w:t>
      </w:r>
      <w:r>
        <w:rPr>
          <w:spacing w:val="-14"/>
          <w:sz w:val="24"/>
        </w:rPr>
        <w:t> </w:t>
      </w:r>
      <w:r>
        <w:rPr>
          <w:sz w:val="24"/>
        </w:rPr>
        <w:t>que</w:t>
      </w:r>
      <w:r>
        <w:rPr>
          <w:spacing w:val="-11"/>
          <w:sz w:val="24"/>
        </w:rPr>
        <w:t> </w:t>
      </w:r>
      <w:r>
        <w:rPr>
          <w:sz w:val="24"/>
        </w:rPr>
        <w:t>los</w:t>
      </w:r>
      <w:r>
        <w:rPr>
          <w:spacing w:val="-13"/>
          <w:sz w:val="24"/>
        </w:rPr>
        <w:t> </w:t>
      </w:r>
      <w:r>
        <w:rPr>
          <w:sz w:val="24"/>
        </w:rPr>
        <w:t>votos</w:t>
      </w:r>
      <w:r>
        <w:rPr>
          <w:spacing w:val="-64"/>
          <w:sz w:val="24"/>
        </w:rPr>
        <w:t> </w:t>
      </w:r>
      <w:r>
        <w:rPr>
          <w:sz w:val="24"/>
        </w:rPr>
        <w:t>obtenidos</w:t>
      </w:r>
      <w:r>
        <w:rPr>
          <w:spacing w:val="-12"/>
          <w:sz w:val="24"/>
        </w:rPr>
        <w:t> </w:t>
      </w:r>
      <w:r>
        <w:rPr>
          <w:sz w:val="24"/>
        </w:rPr>
        <w:t>por</w:t>
      </w:r>
      <w:r>
        <w:rPr>
          <w:spacing w:val="-10"/>
          <w:sz w:val="24"/>
        </w:rPr>
        <w:t> </w:t>
      </w:r>
      <w:r>
        <w:rPr>
          <w:sz w:val="24"/>
        </w:rPr>
        <w:t>la</w:t>
      </w:r>
      <w:r>
        <w:rPr>
          <w:spacing w:val="-9"/>
          <w:sz w:val="24"/>
        </w:rPr>
        <w:t> </w:t>
      </w:r>
      <w:r>
        <w:rPr>
          <w:sz w:val="24"/>
        </w:rPr>
        <w:t>candidatura</w:t>
      </w:r>
      <w:r>
        <w:rPr>
          <w:spacing w:val="-11"/>
          <w:sz w:val="24"/>
        </w:rPr>
        <w:t> </w:t>
      </w:r>
      <w:r>
        <w:rPr>
          <w:sz w:val="24"/>
        </w:rPr>
        <w:t>no</w:t>
      </w:r>
      <w:r>
        <w:rPr>
          <w:spacing w:val="-8"/>
          <w:sz w:val="24"/>
        </w:rPr>
        <w:t> </w:t>
      </w:r>
      <w:r>
        <w:rPr>
          <w:sz w:val="24"/>
        </w:rPr>
        <w:t>registrada</w:t>
      </w:r>
      <w:r>
        <w:rPr>
          <w:spacing w:val="-4"/>
          <w:sz w:val="24"/>
        </w:rPr>
        <w:t> </w:t>
      </w:r>
      <w:r>
        <w:rPr>
          <w:sz w:val="24"/>
        </w:rPr>
        <w:t>eran</w:t>
      </w:r>
      <w:r>
        <w:rPr>
          <w:spacing w:val="-11"/>
          <w:sz w:val="24"/>
        </w:rPr>
        <w:t> </w:t>
      </w:r>
      <w:r>
        <w:rPr>
          <w:sz w:val="24"/>
        </w:rPr>
        <w:t>mayores</w:t>
      </w:r>
      <w:r>
        <w:rPr>
          <w:spacing w:val="-11"/>
          <w:sz w:val="24"/>
        </w:rPr>
        <w:t> </w:t>
      </w:r>
      <w:r>
        <w:rPr>
          <w:sz w:val="24"/>
        </w:rPr>
        <w:t>a</w:t>
      </w:r>
      <w:r>
        <w:rPr>
          <w:spacing w:val="-8"/>
          <w:sz w:val="24"/>
        </w:rPr>
        <w:t> </w:t>
      </w:r>
      <w:r>
        <w:rPr>
          <w:sz w:val="24"/>
        </w:rPr>
        <w:t>los</w:t>
      </w:r>
      <w:r>
        <w:rPr>
          <w:spacing w:val="-11"/>
          <w:sz w:val="24"/>
        </w:rPr>
        <w:t> </w:t>
      </w:r>
      <w:r>
        <w:rPr>
          <w:sz w:val="24"/>
        </w:rPr>
        <w:t>de</w:t>
      </w:r>
      <w:r>
        <w:rPr>
          <w:spacing w:val="-8"/>
          <w:sz w:val="24"/>
        </w:rPr>
        <w:t> </w:t>
      </w:r>
      <w:r>
        <w:rPr>
          <w:sz w:val="24"/>
        </w:rPr>
        <w:t>la</w:t>
      </w:r>
      <w:r>
        <w:rPr>
          <w:spacing w:val="-11"/>
          <w:sz w:val="24"/>
        </w:rPr>
        <w:t> </w:t>
      </w:r>
      <w:r>
        <w:rPr>
          <w:sz w:val="24"/>
        </w:rPr>
        <w:t>votación</w:t>
      </w:r>
      <w:r>
        <w:rPr>
          <w:spacing w:val="-64"/>
          <w:sz w:val="24"/>
        </w:rPr>
        <w:t> </w:t>
      </w:r>
      <w:r>
        <w:rPr>
          <w:sz w:val="24"/>
        </w:rPr>
        <w:t>obtenida por el candidato registrado; y por consecuencia, se tengan que</w:t>
      </w:r>
      <w:r>
        <w:rPr>
          <w:spacing w:val="1"/>
          <w:sz w:val="24"/>
        </w:rPr>
        <w:t> </w:t>
      </w:r>
      <w:r>
        <w:rPr>
          <w:sz w:val="24"/>
        </w:rPr>
        <w:t>anular el proceso electivo o modificar los resultados a favor del </w:t>
      </w:r>
      <w:r>
        <w:rPr>
          <w:rFonts w:ascii="Arial" w:hAnsi="Arial"/>
          <w:i/>
          <w:sz w:val="24"/>
        </w:rPr>
        <w:t>Actor </w:t>
      </w:r>
      <w:r>
        <w:rPr>
          <w:sz w:val="24"/>
        </w:rPr>
        <w:t>o, en</w:t>
      </w:r>
      <w:r>
        <w:rPr>
          <w:spacing w:val="1"/>
          <w:sz w:val="24"/>
        </w:rPr>
        <w:t> </w:t>
      </w:r>
      <w:r>
        <w:rPr>
          <w:sz w:val="24"/>
        </w:rPr>
        <w:t>su caso, se deban confirmar los resultados de la elección de la jefatura de</w:t>
      </w:r>
      <w:r>
        <w:rPr>
          <w:spacing w:val="1"/>
          <w:sz w:val="24"/>
        </w:rPr>
        <w:t> </w:t>
      </w:r>
      <w:r>
        <w:rPr>
          <w:sz w:val="24"/>
        </w:rPr>
        <w:t>tenencia.</w:t>
      </w:r>
    </w:p>
    <w:p>
      <w:pPr>
        <w:pStyle w:val="BodyText"/>
        <w:spacing w:before="9"/>
        <w:rPr>
          <w:sz w:val="36"/>
        </w:rPr>
      </w:pPr>
    </w:p>
    <w:p>
      <w:pPr>
        <w:pStyle w:val="Heading1"/>
        <w:numPr>
          <w:ilvl w:val="0"/>
          <w:numId w:val="8"/>
        </w:numPr>
        <w:tabs>
          <w:tab w:pos="847" w:val="left" w:leader="none"/>
        </w:tabs>
        <w:spacing w:line="360" w:lineRule="auto" w:before="0" w:after="0"/>
        <w:ind w:left="846" w:right="1203" w:hanging="360"/>
        <w:jc w:val="both"/>
        <w:rPr>
          <w:i/>
        </w:rPr>
      </w:pPr>
      <w:r>
        <w:rPr/>
        <w:t>Marco</w:t>
      </w:r>
      <w:r>
        <w:rPr>
          <w:spacing w:val="-7"/>
        </w:rPr>
        <w:t> </w:t>
      </w:r>
      <w:r>
        <w:rPr/>
        <w:t>normativo</w:t>
      </w:r>
      <w:r>
        <w:rPr>
          <w:spacing w:val="-6"/>
        </w:rPr>
        <w:t> </w:t>
      </w:r>
      <w:r>
        <w:rPr/>
        <w:t>respecto</w:t>
      </w:r>
      <w:r>
        <w:rPr>
          <w:spacing w:val="-8"/>
        </w:rPr>
        <w:t> </w:t>
      </w:r>
      <w:r>
        <w:rPr/>
        <w:t>a</w:t>
      </w:r>
      <w:r>
        <w:rPr>
          <w:spacing w:val="-8"/>
        </w:rPr>
        <w:t> </w:t>
      </w:r>
      <w:r>
        <w:rPr/>
        <w:t>los</w:t>
      </w:r>
      <w:r>
        <w:rPr>
          <w:spacing w:val="-8"/>
        </w:rPr>
        <w:t> </w:t>
      </w:r>
      <w:r>
        <w:rPr/>
        <w:t>procesos</w:t>
      </w:r>
      <w:r>
        <w:rPr>
          <w:spacing w:val="-8"/>
        </w:rPr>
        <w:t> </w:t>
      </w:r>
      <w:r>
        <w:rPr/>
        <w:t>electivos</w:t>
      </w:r>
      <w:r>
        <w:rPr>
          <w:spacing w:val="-6"/>
        </w:rPr>
        <w:t> </w:t>
      </w:r>
      <w:r>
        <w:rPr/>
        <w:t>del</w:t>
      </w:r>
      <w:r>
        <w:rPr>
          <w:spacing w:val="-9"/>
        </w:rPr>
        <w:t> </w:t>
      </w:r>
      <w:r>
        <w:rPr/>
        <w:t>jefe</w:t>
      </w:r>
      <w:r>
        <w:rPr>
          <w:spacing w:val="-9"/>
        </w:rPr>
        <w:t> </w:t>
      </w:r>
      <w:r>
        <w:rPr/>
        <w:t>de</w:t>
      </w:r>
      <w:r>
        <w:rPr>
          <w:spacing w:val="-6"/>
        </w:rPr>
        <w:t> </w:t>
      </w:r>
      <w:r>
        <w:rPr/>
        <w:t>tenencia</w:t>
      </w:r>
      <w:r>
        <w:rPr>
          <w:spacing w:val="-64"/>
        </w:rPr>
        <w:t> </w:t>
      </w:r>
      <w:r>
        <w:rPr/>
        <w:t>en</w:t>
      </w:r>
      <w:r>
        <w:rPr>
          <w:spacing w:val="-1"/>
        </w:rPr>
        <w:t> </w:t>
      </w:r>
      <w:r>
        <w:rPr>
          <w:i/>
        </w:rPr>
        <w:t>Huajúmbaro</w:t>
      </w:r>
    </w:p>
    <w:p>
      <w:pPr>
        <w:pStyle w:val="BodyText"/>
        <w:spacing w:before="11"/>
        <w:rPr>
          <w:rFonts w:ascii="Arial"/>
          <w:b/>
          <w:i/>
          <w:sz w:val="35"/>
        </w:rPr>
      </w:pPr>
    </w:p>
    <w:p>
      <w:pPr>
        <w:pStyle w:val="BodyText"/>
        <w:spacing w:line="360" w:lineRule="auto"/>
        <w:ind w:left="126" w:right="1201"/>
        <w:jc w:val="both"/>
      </w:pPr>
      <w:r>
        <w:rPr/>
        <w:t>La </w:t>
      </w:r>
      <w:r>
        <w:rPr>
          <w:rFonts w:ascii="Arial" w:hAnsi="Arial"/>
          <w:i/>
        </w:rPr>
        <w:t>Ley Orgánica Municipal </w:t>
      </w:r>
      <w:r>
        <w:rPr/>
        <w:t>en su artículo 81 establece que, para el cumplimiento</w:t>
      </w:r>
      <w:r>
        <w:rPr>
          <w:spacing w:val="1"/>
        </w:rPr>
        <w:t> </w:t>
      </w:r>
      <w:r>
        <w:rPr/>
        <w:t>de las funciones, la administración municipal se auxiliará de las jefas o jefes de</w:t>
      </w:r>
      <w:r>
        <w:rPr>
          <w:spacing w:val="1"/>
        </w:rPr>
        <w:t> </w:t>
      </w:r>
      <w:r>
        <w:rPr/>
        <w:t>tenencia en sus respectivas demarcaciones territoriales, y que dichos funcionarios</w:t>
      </w:r>
      <w:r>
        <w:rPr>
          <w:spacing w:val="-64"/>
        </w:rPr>
        <w:t> </w:t>
      </w:r>
      <w:r>
        <w:rPr/>
        <w:t>dependerán jerárquicamente en lo político y administrativo de la</w:t>
      </w:r>
      <w:r>
        <w:rPr>
          <w:spacing w:val="1"/>
        </w:rPr>
        <w:t> </w:t>
      </w:r>
      <w:r>
        <w:rPr/>
        <w:t>presidenta o</w:t>
      </w:r>
      <w:r>
        <w:rPr>
          <w:spacing w:val="1"/>
        </w:rPr>
        <w:t> </w:t>
      </w:r>
      <w:r>
        <w:rPr/>
        <w:t>presidente</w:t>
      </w:r>
      <w:r>
        <w:rPr>
          <w:spacing w:val="-2"/>
        </w:rPr>
        <w:t> </w:t>
      </w:r>
      <w:r>
        <w:rPr/>
        <w:t>municipal</w:t>
      </w:r>
      <w:r>
        <w:rPr>
          <w:spacing w:val="1"/>
        </w:rPr>
        <w:t> </w:t>
      </w:r>
      <w:r>
        <w:rPr/>
        <w:t>que corresponda.</w:t>
      </w:r>
    </w:p>
    <w:p>
      <w:pPr>
        <w:spacing w:after="0" w:line="360" w:lineRule="auto"/>
        <w:jc w:val="both"/>
        <w:sectPr>
          <w:pgSz w:w="12250" w:h="19450"/>
          <w:pgMar w:header="1628" w:footer="1051" w:top="2640" w:bottom="1240" w:left="1060" w:right="106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line="360" w:lineRule="auto" w:before="92"/>
        <w:ind w:left="1208" w:right="117"/>
        <w:jc w:val="both"/>
      </w:pPr>
      <w:r>
        <w:rPr/>
        <w:t>En este sentido, de acuerdo con el artículo 82 de la </w:t>
      </w:r>
      <w:r>
        <w:rPr>
          <w:rFonts w:ascii="Arial" w:hAnsi="Arial"/>
          <w:i/>
        </w:rPr>
        <w:t>Ley Orgánica Municipal </w:t>
      </w:r>
      <w:r>
        <w:rPr/>
        <w:t>las</w:t>
      </w:r>
      <w:r>
        <w:rPr>
          <w:spacing w:val="1"/>
        </w:rPr>
        <w:t> </w:t>
      </w:r>
      <w:r>
        <w:rPr/>
        <w:t>jefaturas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tenencia</w:t>
      </w:r>
      <w:r>
        <w:rPr>
          <w:spacing w:val="1"/>
        </w:rPr>
        <w:t> </w:t>
      </w:r>
      <w:r>
        <w:rPr/>
        <w:t>tienen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función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representar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municipio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respectivas demarcaciones; participar con voz y voto en los concejos municipales;</w:t>
      </w:r>
      <w:r>
        <w:rPr>
          <w:spacing w:val="-64"/>
        </w:rPr>
        <w:t> </w:t>
      </w:r>
      <w:r>
        <w:rPr/>
        <w:t>organizar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instrumentar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presupuesto</w:t>
      </w:r>
      <w:r>
        <w:rPr>
          <w:spacing w:val="1"/>
        </w:rPr>
        <w:t> </w:t>
      </w:r>
      <w:r>
        <w:rPr/>
        <w:t>participativo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demarcación</w:t>
      </w:r>
      <w:r>
        <w:rPr>
          <w:spacing w:val="1"/>
        </w:rPr>
        <w:t> </w:t>
      </w:r>
      <w:r>
        <w:rPr/>
        <w:t>correspondiente; coadyuvar en las acciones de seguridad pública y prevención del</w:t>
      </w:r>
      <w:r>
        <w:rPr>
          <w:spacing w:val="-64"/>
        </w:rPr>
        <w:t> </w:t>
      </w:r>
      <w:r>
        <w:rPr/>
        <w:t>delito; coadyuvar en la ejecución de programas del ayuntamiento; comunicar a 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competentes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actos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alteración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orden</w:t>
      </w:r>
      <w:r>
        <w:rPr>
          <w:spacing w:val="1"/>
        </w:rPr>
        <w:t> </w:t>
      </w:r>
      <w:r>
        <w:rPr/>
        <w:t>público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demarcación; supervisar la</w:t>
      </w:r>
      <w:r>
        <w:rPr>
          <w:spacing w:val="1"/>
        </w:rPr>
        <w:t> </w:t>
      </w:r>
      <w:r>
        <w:rPr/>
        <w:t>prestación de servicios públicos del ayuntamiento;</w:t>
      </w:r>
      <w:r>
        <w:rPr>
          <w:spacing w:val="1"/>
        </w:rPr>
        <w:t> </w:t>
      </w:r>
      <w:r>
        <w:rPr/>
        <w:t>cumplir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ejecutar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acuerdos,</w:t>
      </w:r>
      <w:r>
        <w:rPr>
          <w:spacing w:val="1"/>
        </w:rPr>
        <w:t> </w:t>
      </w:r>
      <w:r>
        <w:rPr/>
        <w:t>órdenes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citaciones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ayuntamiento;</w:t>
      </w:r>
      <w:r>
        <w:rPr>
          <w:spacing w:val="1"/>
        </w:rPr>
        <w:t> </w:t>
      </w:r>
      <w:r>
        <w:rPr/>
        <w:t>implementar</w:t>
      </w:r>
      <w:r>
        <w:rPr>
          <w:spacing w:val="-13"/>
        </w:rPr>
        <w:t> </w:t>
      </w:r>
      <w:r>
        <w:rPr/>
        <w:t>medidas</w:t>
      </w:r>
      <w:r>
        <w:rPr>
          <w:spacing w:val="-15"/>
        </w:rPr>
        <w:t> </w:t>
      </w:r>
      <w:r>
        <w:rPr/>
        <w:t>conciliatorias</w:t>
      </w:r>
      <w:r>
        <w:rPr>
          <w:spacing w:val="-12"/>
        </w:rPr>
        <w:t> </w:t>
      </w:r>
      <w:r>
        <w:rPr/>
        <w:t>para</w:t>
      </w:r>
      <w:r>
        <w:rPr>
          <w:spacing w:val="-12"/>
        </w:rPr>
        <w:t> </w:t>
      </w:r>
      <w:r>
        <w:rPr/>
        <w:t>resolver</w:t>
      </w:r>
      <w:r>
        <w:rPr>
          <w:spacing w:val="-10"/>
        </w:rPr>
        <w:t> </w:t>
      </w:r>
      <w:r>
        <w:rPr/>
        <w:t>conflictos</w:t>
      </w:r>
      <w:r>
        <w:rPr>
          <w:spacing w:val="-13"/>
        </w:rPr>
        <w:t> </w:t>
      </w:r>
      <w:r>
        <w:rPr/>
        <w:t>entre</w:t>
      </w:r>
      <w:r>
        <w:rPr>
          <w:spacing w:val="-9"/>
        </w:rPr>
        <w:t> </w:t>
      </w:r>
      <w:r>
        <w:rPr/>
        <w:t>los</w:t>
      </w:r>
      <w:r>
        <w:rPr>
          <w:spacing w:val="-12"/>
        </w:rPr>
        <w:t> </w:t>
      </w:r>
      <w:r>
        <w:rPr/>
        <w:t>pobladores</w:t>
      </w:r>
      <w:r>
        <w:rPr>
          <w:spacing w:val="-10"/>
        </w:rPr>
        <w:t> </w:t>
      </w:r>
      <w:r>
        <w:rPr/>
        <w:t>de</w:t>
      </w:r>
      <w:r>
        <w:rPr>
          <w:spacing w:val="-64"/>
        </w:rPr>
        <w:t> </w:t>
      </w:r>
      <w:r>
        <w:rPr/>
        <w:t>su demarcación; solicitar la instalación de juzgados comunales; coadyuvar en la</w:t>
      </w:r>
      <w:r>
        <w:rPr>
          <w:spacing w:val="1"/>
        </w:rPr>
        <w:t> </w:t>
      </w:r>
      <w:r>
        <w:rPr/>
        <w:t>preservación de zonas ecológicas; promover el desarrollo sustentable y protección</w:t>
      </w:r>
      <w:r>
        <w:rPr>
          <w:spacing w:val="-64"/>
        </w:rPr>
        <w:t> </w:t>
      </w:r>
      <w:r>
        <w:rPr/>
        <w:t>ecológica;</w:t>
      </w:r>
      <w:r>
        <w:rPr>
          <w:spacing w:val="1"/>
        </w:rPr>
        <w:t> </w:t>
      </w:r>
      <w:r>
        <w:rPr/>
        <w:t>informar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ayuntamiento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guarda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administración de la tenencia y del avance del plan municipal de desarrollo en su</w:t>
      </w:r>
      <w:r>
        <w:rPr>
          <w:spacing w:val="1"/>
        </w:rPr>
        <w:t> </w:t>
      </w:r>
      <w:r>
        <w:rPr/>
        <w:t>jurisdicción;</w:t>
      </w:r>
      <w:r>
        <w:rPr>
          <w:spacing w:val="-6"/>
        </w:rPr>
        <w:t> </w:t>
      </w:r>
      <w:r>
        <w:rPr/>
        <w:t>participar</w:t>
      </w:r>
      <w:r>
        <w:rPr>
          <w:spacing w:val="-11"/>
        </w:rPr>
        <w:t> </w:t>
      </w:r>
      <w:r>
        <w:rPr/>
        <w:t>en</w:t>
      </w:r>
      <w:r>
        <w:rPr>
          <w:spacing w:val="-4"/>
        </w:rPr>
        <w:t> </w:t>
      </w:r>
      <w:r>
        <w:rPr/>
        <w:t>las</w:t>
      </w:r>
      <w:r>
        <w:rPr>
          <w:spacing w:val="-5"/>
        </w:rPr>
        <w:t> </w:t>
      </w:r>
      <w:r>
        <w:rPr/>
        <w:t>sesiones</w:t>
      </w:r>
      <w:r>
        <w:rPr>
          <w:spacing w:val="-8"/>
        </w:rPr>
        <w:t> </w:t>
      </w:r>
      <w:r>
        <w:rPr/>
        <w:t>del</w:t>
      </w:r>
      <w:r>
        <w:rPr>
          <w:spacing w:val="-7"/>
        </w:rPr>
        <w:t> </w:t>
      </w:r>
      <w:r>
        <w:rPr/>
        <w:t>ayuntamiento</w:t>
      </w:r>
      <w:r>
        <w:rPr>
          <w:spacing w:val="-6"/>
        </w:rPr>
        <w:t> </w:t>
      </w:r>
      <w:r>
        <w:rPr/>
        <w:t>a</w:t>
      </w:r>
      <w:r>
        <w:rPr>
          <w:spacing w:val="-7"/>
        </w:rPr>
        <w:t> </w:t>
      </w:r>
      <w:r>
        <w:rPr/>
        <w:t>las</w:t>
      </w:r>
      <w:r>
        <w:rPr>
          <w:spacing w:val="-6"/>
        </w:rPr>
        <w:t> </w:t>
      </w:r>
      <w:r>
        <w:rPr/>
        <w:t>que</w:t>
      </w:r>
      <w:r>
        <w:rPr>
          <w:spacing w:val="-7"/>
        </w:rPr>
        <w:t> </w:t>
      </w:r>
      <w:r>
        <w:rPr/>
        <w:t>se</w:t>
      </w:r>
      <w:r>
        <w:rPr>
          <w:spacing w:val="-5"/>
        </w:rPr>
        <w:t> </w:t>
      </w:r>
      <w:r>
        <w:rPr/>
        <w:t>les</w:t>
      </w:r>
      <w:r>
        <w:rPr>
          <w:spacing w:val="-6"/>
        </w:rPr>
        <w:t> </w:t>
      </w:r>
      <w:r>
        <w:rPr/>
        <w:t>convoque;</w:t>
      </w:r>
      <w:r>
        <w:rPr>
          <w:spacing w:val="-65"/>
        </w:rPr>
        <w:t> </w:t>
      </w:r>
      <w:r>
        <w:rPr/>
        <w:t>organizar las asambleas en las que serán electas las encargaturas del orden; y en</w:t>
      </w:r>
      <w:r>
        <w:rPr>
          <w:spacing w:val="-64"/>
        </w:rPr>
        <w:t> </w:t>
      </w:r>
      <w:r>
        <w:rPr/>
        <w:t>general,</w:t>
      </w:r>
      <w:r>
        <w:rPr>
          <w:spacing w:val="1"/>
        </w:rPr>
        <w:t> </w:t>
      </w:r>
      <w:r>
        <w:rPr/>
        <w:t>desempeñar</w:t>
      </w:r>
      <w:r>
        <w:rPr>
          <w:spacing w:val="1"/>
        </w:rPr>
        <w:t> </w:t>
      </w:r>
      <w:r>
        <w:rPr/>
        <w:t>todas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demás</w:t>
      </w:r>
      <w:r>
        <w:rPr>
          <w:spacing w:val="1"/>
        </w:rPr>
        <w:t> </w:t>
      </w:r>
      <w:r>
        <w:rPr/>
        <w:t>funciones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les</w:t>
      </w:r>
      <w:r>
        <w:rPr>
          <w:spacing w:val="1"/>
        </w:rPr>
        <w:t> </w:t>
      </w:r>
      <w:r>
        <w:rPr/>
        <w:t>encomiende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>
          <w:rFonts w:ascii="Arial" w:hAnsi="Arial"/>
          <w:i/>
        </w:rPr>
        <w:t>Ley</w:t>
      </w:r>
      <w:r>
        <w:rPr>
          <w:rFonts w:ascii="Arial" w:hAnsi="Arial"/>
          <w:i/>
          <w:spacing w:val="-64"/>
        </w:rPr>
        <w:t> </w:t>
      </w:r>
      <w:r>
        <w:rPr>
          <w:rFonts w:ascii="Arial" w:hAnsi="Arial"/>
          <w:i/>
        </w:rPr>
        <w:t>Orgánica</w:t>
      </w:r>
      <w:r>
        <w:rPr>
          <w:rFonts w:ascii="Arial" w:hAnsi="Arial"/>
          <w:i/>
          <w:spacing w:val="-1"/>
        </w:rPr>
        <w:t> </w:t>
      </w:r>
      <w:r>
        <w:rPr>
          <w:rFonts w:ascii="Arial" w:hAnsi="Arial"/>
          <w:i/>
        </w:rPr>
        <w:t>Municipal</w:t>
      </w:r>
      <w:r>
        <w:rPr>
          <w:rFonts w:ascii="Arial" w:hAnsi="Arial"/>
          <w:i/>
          <w:spacing w:val="2"/>
        </w:rPr>
        <w:t> </w:t>
      </w:r>
      <w:r>
        <w:rPr/>
        <w:t>y</w:t>
      </w:r>
      <w:r>
        <w:rPr>
          <w:spacing w:val="-3"/>
        </w:rPr>
        <w:t> </w:t>
      </w:r>
      <w:r>
        <w:rPr/>
        <w:t>demás</w:t>
      </w:r>
      <w:r>
        <w:rPr>
          <w:spacing w:val="-3"/>
        </w:rPr>
        <w:t> </w:t>
      </w:r>
      <w:r>
        <w:rPr/>
        <w:t>disposiciones</w:t>
      </w:r>
      <w:r>
        <w:rPr>
          <w:spacing w:val="-3"/>
        </w:rPr>
        <w:t> </w:t>
      </w:r>
      <w:r>
        <w:rPr/>
        <w:t>aplicables.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 w:before="1"/>
        <w:ind w:left="1208" w:right="119"/>
        <w:jc w:val="both"/>
      </w:pPr>
      <w:r>
        <w:rPr/>
        <w:t>En el caso del municipio de Hidalgo, Michoacán, de acuerdo con el artículo 35 del</w:t>
      </w:r>
      <w:r>
        <w:rPr>
          <w:spacing w:val="1"/>
        </w:rPr>
        <w:t> </w:t>
      </w:r>
      <w:r>
        <w:rPr/>
        <w:t>Bando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Gobierno</w:t>
      </w:r>
      <w:r>
        <w:rPr>
          <w:spacing w:val="1"/>
        </w:rPr>
        <w:t> </w:t>
      </w:r>
      <w:r>
        <w:rPr/>
        <w:t>Municipal,</w:t>
      </w:r>
      <w:r>
        <w:rPr>
          <w:spacing w:val="1"/>
        </w:rPr>
        <w:t> </w:t>
      </w:r>
      <w:r>
        <w:rPr/>
        <w:t>son</w:t>
      </w:r>
      <w:r>
        <w:rPr>
          <w:spacing w:val="1"/>
        </w:rPr>
        <w:t> </w:t>
      </w:r>
      <w:r>
        <w:rPr/>
        <w:t>once</w:t>
      </w:r>
      <w:r>
        <w:rPr>
          <w:spacing w:val="1"/>
        </w:rPr>
        <w:t> </w:t>
      </w:r>
      <w:r>
        <w:rPr/>
        <w:t>tenencias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conforman</w:t>
      </w:r>
      <w:r>
        <w:rPr>
          <w:spacing w:val="1"/>
        </w:rPr>
        <w:t> </w:t>
      </w:r>
      <w:r>
        <w:rPr/>
        <w:t>dicho</w:t>
      </w:r>
      <w:r>
        <w:rPr>
          <w:spacing w:val="1"/>
        </w:rPr>
        <w:t> </w:t>
      </w:r>
      <w:r>
        <w:rPr/>
        <w:t>municipio, entre las que se encuentra </w:t>
      </w:r>
      <w:r>
        <w:rPr>
          <w:rFonts w:ascii="Arial" w:hAnsi="Arial"/>
          <w:i/>
        </w:rPr>
        <w:t>Huajúmbaro; </w:t>
      </w:r>
      <w:r>
        <w:rPr/>
        <w:t>tenencia que, a su vez, se</w:t>
      </w:r>
      <w:r>
        <w:rPr>
          <w:spacing w:val="1"/>
        </w:rPr>
        <w:t> </w:t>
      </w:r>
      <w:r>
        <w:rPr/>
        <w:t>encuentra conformada por diez encargaturas del orden llamadas Arroyo Largo,</w:t>
      </w:r>
      <w:r>
        <w:rPr>
          <w:spacing w:val="1"/>
        </w:rPr>
        <w:t> </w:t>
      </w:r>
      <w:r>
        <w:rPr/>
        <w:t>Cieneguillas, El Carrizo, El Pedregal, El Tren, La Mina Mil Cumbres, La Venta de</w:t>
      </w:r>
      <w:r>
        <w:rPr>
          <w:spacing w:val="1"/>
        </w:rPr>
        <w:t> </w:t>
      </w:r>
      <w:r>
        <w:rPr/>
        <w:t>San</w:t>
      </w:r>
      <w:r>
        <w:rPr>
          <w:spacing w:val="-2"/>
        </w:rPr>
        <w:t> </w:t>
      </w:r>
      <w:r>
        <w:rPr/>
        <w:t>Andrés, Peñuelas,</w:t>
      </w:r>
      <w:r>
        <w:rPr>
          <w:spacing w:val="-2"/>
        </w:rPr>
        <w:t> </w:t>
      </w:r>
      <w:r>
        <w:rPr/>
        <w:t>Pino Gordo</w:t>
      </w:r>
      <w:r>
        <w:rPr>
          <w:spacing w:val="-2"/>
        </w:rPr>
        <w:t> </w:t>
      </w:r>
      <w:r>
        <w:rPr/>
        <w:t>y Rancho</w:t>
      </w:r>
      <w:r>
        <w:rPr>
          <w:spacing w:val="-3"/>
        </w:rPr>
        <w:t> </w:t>
      </w:r>
      <w:r>
        <w:rPr/>
        <w:t>Alegre.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208" w:right="122"/>
        <w:jc w:val="both"/>
      </w:pPr>
      <w:r>
        <w:rPr/>
        <w:t>Ahora bien, respecto a la forma de elegir a las jefaturas de tenencia; el artículo 84</w:t>
      </w:r>
      <w:r>
        <w:rPr>
          <w:spacing w:val="1"/>
        </w:rPr>
        <w:t> </w:t>
      </w:r>
      <w:r>
        <w:rPr/>
        <w:t>de la </w:t>
      </w:r>
      <w:r>
        <w:rPr>
          <w:rFonts w:ascii="Arial" w:hAnsi="Arial"/>
          <w:i/>
        </w:rPr>
        <w:t>Ley Orgánica Municipal </w:t>
      </w:r>
      <w:r>
        <w:rPr/>
        <w:t>establece algunos de sus requisitos tal como se</w:t>
      </w:r>
      <w:r>
        <w:rPr>
          <w:spacing w:val="1"/>
        </w:rPr>
        <w:t> </w:t>
      </w:r>
      <w:r>
        <w:rPr/>
        <w:t>precisan</w:t>
      </w:r>
      <w:r>
        <w:rPr>
          <w:spacing w:val="-3"/>
        </w:rPr>
        <w:t> </w:t>
      </w:r>
      <w:r>
        <w:rPr/>
        <w:t>a continuación:</w:t>
      </w:r>
    </w:p>
    <w:p>
      <w:pPr>
        <w:pStyle w:val="BodyText"/>
        <w:spacing w:before="1"/>
        <w:rPr>
          <w:sz w:val="36"/>
        </w:rPr>
      </w:pPr>
    </w:p>
    <w:p>
      <w:pPr>
        <w:pStyle w:val="ListParagraph"/>
        <w:numPr>
          <w:ilvl w:val="0"/>
          <w:numId w:val="11"/>
        </w:numPr>
        <w:tabs>
          <w:tab w:pos="1569" w:val="left" w:leader="none"/>
        </w:tabs>
        <w:spacing w:line="240" w:lineRule="auto" w:before="0" w:after="0"/>
        <w:ind w:left="1568" w:right="0" w:hanging="361"/>
        <w:jc w:val="left"/>
        <w:rPr>
          <w:sz w:val="24"/>
        </w:rPr>
      </w:pP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elección</w:t>
      </w:r>
      <w:r>
        <w:rPr>
          <w:spacing w:val="-3"/>
          <w:sz w:val="24"/>
        </w:rPr>
        <w:t> </w:t>
      </w:r>
      <w:r>
        <w:rPr>
          <w:sz w:val="24"/>
        </w:rPr>
        <w:t>debe</w:t>
      </w:r>
      <w:r>
        <w:rPr>
          <w:spacing w:val="-1"/>
          <w:sz w:val="24"/>
        </w:rPr>
        <w:t> </w:t>
      </w:r>
      <w:r>
        <w:rPr>
          <w:sz w:val="24"/>
        </w:rPr>
        <w:t>ser libre, directa</w:t>
      </w:r>
      <w:r>
        <w:rPr>
          <w:spacing w:val="-2"/>
          <w:sz w:val="24"/>
        </w:rPr>
        <w:t> </w:t>
      </w:r>
      <w:r>
        <w:rPr>
          <w:sz w:val="24"/>
        </w:rPr>
        <w:t>y</w:t>
      </w:r>
      <w:r>
        <w:rPr>
          <w:spacing w:val="-2"/>
          <w:sz w:val="24"/>
        </w:rPr>
        <w:t> </w:t>
      </w:r>
      <w:r>
        <w:rPr>
          <w:sz w:val="24"/>
        </w:rPr>
        <w:t>secreta.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ListParagraph"/>
        <w:numPr>
          <w:ilvl w:val="0"/>
          <w:numId w:val="11"/>
        </w:numPr>
        <w:tabs>
          <w:tab w:pos="1569" w:val="left" w:leader="none"/>
        </w:tabs>
        <w:spacing w:line="240" w:lineRule="auto" w:before="0" w:after="0"/>
        <w:ind w:left="1568" w:right="0" w:hanging="361"/>
        <w:jc w:val="left"/>
        <w:rPr>
          <w:sz w:val="24"/>
        </w:rPr>
      </w:pP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elección</w:t>
      </w:r>
      <w:r>
        <w:rPr>
          <w:spacing w:val="-2"/>
          <w:sz w:val="24"/>
        </w:rPr>
        <w:t> </w:t>
      </w:r>
      <w:r>
        <w:rPr>
          <w:sz w:val="24"/>
        </w:rPr>
        <w:t>debe</w:t>
      </w:r>
      <w:r>
        <w:rPr>
          <w:spacing w:val="-1"/>
          <w:sz w:val="24"/>
        </w:rPr>
        <w:t> </w:t>
      </w:r>
      <w:r>
        <w:rPr>
          <w:sz w:val="24"/>
        </w:rPr>
        <w:t>ser</w:t>
      </w:r>
      <w:r>
        <w:rPr>
          <w:spacing w:val="1"/>
          <w:sz w:val="24"/>
        </w:rPr>
        <w:t> </w:t>
      </w:r>
      <w:r>
        <w:rPr>
          <w:sz w:val="24"/>
        </w:rPr>
        <w:t>sancionada</w:t>
      </w:r>
      <w:r>
        <w:rPr>
          <w:spacing w:val="-4"/>
          <w:sz w:val="24"/>
        </w:rPr>
        <w:t> </w:t>
      </w:r>
      <w:r>
        <w:rPr>
          <w:sz w:val="24"/>
        </w:rPr>
        <w:t>por</w:t>
      </w:r>
      <w:r>
        <w:rPr>
          <w:spacing w:val="-4"/>
          <w:sz w:val="24"/>
        </w:rPr>
        <w:t> </w:t>
      </w:r>
      <w:r>
        <w:rPr>
          <w:sz w:val="24"/>
        </w:rPr>
        <w:t>una</w:t>
      </w:r>
      <w:r>
        <w:rPr>
          <w:spacing w:val="-3"/>
          <w:sz w:val="24"/>
        </w:rPr>
        <w:t> </w:t>
      </w:r>
      <w:r>
        <w:rPr>
          <w:sz w:val="24"/>
        </w:rPr>
        <w:t>comisión</w:t>
      </w:r>
      <w:r>
        <w:rPr>
          <w:spacing w:val="-3"/>
          <w:sz w:val="24"/>
        </w:rPr>
        <w:t> </w:t>
      </w:r>
      <w:r>
        <w:rPr>
          <w:sz w:val="24"/>
        </w:rPr>
        <w:t>electa</w:t>
      </w:r>
      <w:r>
        <w:rPr>
          <w:spacing w:val="-3"/>
          <w:sz w:val="24"/>
        </w:rPr>
        <w:t> </w:t>
      </w:r>
      <w:r>
        <w:rPr>
          <w:sz w:val="24"/>
        </w:rPr>
        <w:t>por</w:t>
      </w:r>
      <w:r>
        <w:rPr>
          <w:spacing w:val="-5"/>
          <w:sz w:val="24"/>
        </w:rPr>
        <w:t> </w:t>
      </w:r>
      <w:r>
        <w:rPr>
          <w:sz w:val="24"/>
        </w:rPr>
        <w:t>el</w:t>
      </w:r>
      <w:r>
        <w:rPr>
          <w:spacing w:val="3"/>
          <w:sz w:val="24"/>
        </w:rPr>
        <w:t> </w:t>
      </w:r>
      <w:r>
        <w:rPr>
          <w:sz w:val="24"/>
        </w:rPr>
        <w:t>Ayuntamiento.</w:t>
      </w:r>
    </w:p>
    <w:p>
      <w:pPr>
        <w:spacing w:after="0" w:line="240" w:lineRule="auto"/>
        <w:jc w:val="left"/>
        <w:rPr>
          <w:sz w:val="24"/>
        </w:rPr>
        <w:sectPr>
          <w:pgSz w:w="12250" w:h="19450"/>
          <w:pgMar w:header="1628" w:footer="1051" w:top="2640" w:bottom="1240" w:left="1060" w:right="106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ListParagraph"/>
        <w:numPr>
          <w:ilvl w:val="0"/>
          <w:numId w:val="11"/>
        </w:numPr>
        <w:tabs>
          <w:tab w:pos="487" w:val="left" w:leader="none"/>
        </w:tabs>
        <w:spacing w:line="360" w:lineRule="auto" w:before="92" w:after="0"/>
        <w:ind w:left="486" w:right="1204" w:hanging="360"/>
        <w:jc w:val="both"/>
        <w:rPr>
          <w:sz w:val="24"/>
        </w:rPr>
      </w:pPr>
      <w:r>
        <w:rPr>
          <w:sz w:val="24"/>
        </w:rPr>
        <w:t>Para</w:t>
      </w:r>
      <w:r>
        <w:rPr>
          <w:spacing w:val="-8"/>
          <w:sz w:val="24"/>
        </w:rPr>
        <w:t> </w:t>
      </w:r>
      <w:r>
        <w:rPr>
          <w:sz w:val="24"/>
        </w:rPr>
        <w:t>la</w:t>
      </w:r>
      <w:r>
        <w:rPr>
          <w:spacing w:val="-7"/>
          <w:sz w:val="24"/>
        </w:rPr>
        <w:t> </w:t>
      </w:r>
      <w:r>
        <w:rPr>
          <w:sz w:val="24"/>
        </w:rPr>
        <w:t>elección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6"/>
          <w:sz w:val="24"/>
        </w:rPr>
        <w:t> </w:t>
      </w:r>
      <w:r>
        <w:rPr>
          <w:sz w:val="24"/>
        </w:rPr>
        <w:t>debe</w:t>
      </w:r>
      <w:r>
        <w:rPr>
          <w:spacing w:val="-7"/>
          <w:sz w:val="24"/>
        </w:rPr>
        <w:t> </w:t>
      </w:r>
      <w:r>
        <w:rPr>
          <w:sz w:val="24"/>
        </w:rPr>
        <w:t>emitir</w:t>
      </w:r>
      <w:r>
        <w:rPr>
          <w:spacing w:val="-9"/>
          <w:sz w:val="24"/>
        </w:rPr>
        <w:t> </w:t>
      </w:r>
      <w:r>
        <w:rPr>
          <w:sz w:val="24"/>
        </w:rPr>
        <w:t>una</w:t>
      </w:r>
      <w:r>
        <w:rPr>
          <w:spacing w:val="-3"/>
          <w:sz w:val="24"/>
        </w:rPr>
        <w:t> </w:t>
      </w:r>
      <w:r>
        <w:rPr>
          <w:sz w:val="24"/>
        </w:rPr>
        <w:t>convocatoria,</w:t>
      </w:r>
      <w:r>
        <w:rPr>
          <w:spacing w:val="-6"/>
          <w:sz w:val="24"/>
        </w:rPr>
        <w:t> </w:t>
      </w:r>
      <w:r>
        <w:rPr>
          <w:sz w:val="24"/>
        </w:rPr>
        <w:t>expedida</w:t>
      </w:r>
      <w:r>
        <w:rPr>
          <w:spacing w:val="-9"/>
          <w:sz w:val="24"/>
        </w:rPr>
        <w:t> </w:t>
      </w:r>
      <w:r>
        <w:rPr>
          <w:sz w:val="24"/>
        </w:rPr>
        <w:t>por</w:t>
      </w:r>
      <w:r>
        <w:rPr>
          <w:spacing w:val="-8"/>
          <w:sz w:val="24"/>
        </w:rPr>
        <w:t> </w:t>
      </w:r>
      <w:r>
        <w:rPr>
          <w:sz w:val="24"/>
        </w:rPr>
        <w:t>el</w:t>
      </w:r>
      <w:r>
        <w:rPr>
          <w:spacing w:val="-6"/>
          <w:sz w:val="24"/>
        </w:rPr>
        <w:t> </w:t>
      </w:r>
      <w:r>
        <w:rPr>
          <w:sz w:val="24"/>
        </w:rPr>
        <w:t>ayuntamiento</w:t>
      </w:r>
      <w:r>
        <w:rPr>
          <w:spacing w:val="-65"/>
          <w:sz w:val="24"/>
        </w:rPr>
        <w:t> </w:t>
      </w:r>
      <w:r>
        <w:rPr>
          <w:sz w:val="24"/>
        </w:rPr>
        <w:t>previa aprobación del cabildo, que podrá solicitar el auxilio del </w:t>
      </w:r>
      <w:r>
        <w:rPr>
          <w:rFonts w:ascii="Arial" w:hAnsi="Arial"/>
          <w:i/>
          <w:sz w:val="24"/>
        </w:rPr>
        <w:t>IEM</w:t>
      </w:r>
      <w:r>
        <w:rPr>
          <w:sz w:val="24"/>
        </w:rPr>
        <w:t>, cuando así</w:t>
      </w:r>
      <w:r>
        <w:rPr>
          <w:spacing w:val="-64"/>
          <w:sz w:val="24"/>
        </w:rPr>
        <w:t> </w:t>
      </w:r>
      <w:r>
        <w:rPr>
          <w:sz w:val="24"/>
        </w:rPr>
        <w:t>lo</w:t>
      </w:r>
      <w:r>
        <w:rPr>
          <w:spacing w:val="-1"/>
          <w:sz w:val="24"/>
        </w:rPr>
        <w:t> </w:t>
      </w:r>
      <w:r>
        <w:rPr>
          <w:sz w:val="24"/>
        </w:rPr>
        <w:t>requiera.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0"/>
          <w:numId w:val="11"/>
        </w:numPr>
        <w:tabs>
          <w:tab w:pos="487" w:val="left" w:leader="none"/>
        </w:tabs>
        <w:spacing w:line="360" w:lineRule="auto" w:before="0" w:after="0"/>
        <w:ind w:left="486" w:right="1202" w:hanging="360"/>
        <w:jc w:val="both"/>
        <w:rPr>
          <w:sz w:val="24"/>
        </w:rPr>
      </w:pPr>
      <w:r>
        <w:rPr>
          <w:sz w:val="24"/>
        </w:rPr>
        <w:t>La convocatoria debe emitirse dentro de los noventa días naturales posteriores</w:t>
      </w:r>
      <w:r>
        <w:rPr>
          <w:spacing w:val="-64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la instalación</w:t>
      </w:r>
      <w:r>
        <w:rPr>
          <w:spacing w:val="-1"/>
          <w:sz w:val="24"/>
        </w:rPr>
        <w:t> </w:t>
      </w:r>
      <w:r>
        <w:rPr>
          <w:sz w:val="24"/>
        </w:rPr>
        <w:t>del</w:t>
      </w:r>
      <w:r>
        <w:rPr>
          <w:spacing w:val="-3"/>
          <w:sz w:val="24"/>
        </w:rPr>
        <w:t> </w:t>
      </w:r>
      <w:r>
        <w:rPr>
          <w:sz w:val="24"/>
        </w:rPr>
        <w:t>ayuntamiento correspondiente.</w:t>
      </w:r>
    </w:p>
    <w:p>
      <w:pPr>
        <w:pStyle w:val="BodyText"/>
        <w:spacing w:before="1"/>
        <w:rPr>
          <w:sz w:val="36"/>
        </w:rPr>
      </w:pPr>
    </w:p>
    <w:p>
      <w:pPr>
        <w:pStyle w:val="ListParagraph"/>
        <w:numPr>
          <w:ilvl w:val="0"/>
          <w:numId w:val="11"/>
        </w:numPr>
        <w:tabs>
          <w:tab w:pos="487" w:val="left" w:leader="none"/>
        </w:tabs>
        <w:spacing w:line="360" w:lineRule="auto" w:before="1" w:after="0"/>
        <w:ind w:left="486" w:right="1207" w:hanging="360"/>
        <w:jc w:val="both"/>
        <w:rPr>
          <w:sz w:val="24"/>
        </w:rPr>
      </w:pPr>
      <w:r>
        <w:rPr>
          <w:spacing w:val="-1"/>
          <w:sz w:val="24"/>
        </w:rPr>
        <w:t>La</w:t>
      </w:r>
      <w:r>
        <w:rPr>
          <w:spacing w:val="-16"/>
          <w:sz w:val="24"/>
        </w:rPr>
        <w:t> </w:t>
      </w:r>
      <w:r>
        <w:rPr>
          <w:spacing w:val="-1"/>
          <w:sz w:val="24"/>
        </w:rPr>
        <w:t>elección</w:t>
      </w:r>
      <w:r>
        <w:rPr>
          <w:spacing w:val="-16"/>
          <w:sz w:val="24"/>
        </w:rPr>
        <w:t> </w:t>
      </w:r>
      <w:r>
        <w:rPr>
          <w:spacing w:val="-1"/>
          <w:sz w:val="24"/>
        </w:rPr>
        <w:t>se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debe</w:t>
      </w:r>
      <w:r>
        <w:rPr>
          <w:spacing w:val="-16"/>
          <w:sz w:val="24"/>
        </w:rPr>
        <w:t> </w:t>
      </w:r>
      <w:r>
        <w:rPr>
          <w:spacing w:val="-1"/>
          <w:sz w:val="24"/>
        </w:rPr>
        <w:t>llevar</w:t>
      </w:r>
      <w:r>
        <w:rPr>
          <w:spacing w:val="-17"/>
          <w:sz w:val="24"/>
        </w:rPr>
        <w:t> </w:t>
      </w:r>
      <w:r>
        <w:rPr>
          <w:spacing w:val="-1"/>
          <w:sz w:val="24"/>
        </w:rPr>
        <w:t>a</w:t>
      </w:r>
      <w:r>
        <w:rPr>
          <w:spacing w:val="-15"/>
          <w:sz w:val="24"/>
        </w:rPr>
        <w:t> </w:t>
      </w:r>
      <w:r>
        <w:rPr>
          <w:spacing w:val="-1"/>
          <w:sz w:val="24"/>
        </w:rPr>
        <w:t>cabo</w:t>
      </w:r>
      <w:r>
        <w:rPr>
          <w:spacing w:val="-14"/>
          <w:sz w:val="24"/>
        </w:rPr>
        <w:t> </w:t>
      </w:r>
      <w:r>
        <w:rPr>
          <w:spacing w:val="-1"/>
          <w:sz w:val="24"/>
        </w:rPr>
        <w:t>treinta</w:t>
      </w:r>
      <w:r>
        <w:rPr>
          <w:spacing w:val="-18"/>
          <w:sz w:val="24"/>
        </w:rPr>
        <w:t> </w:t>
      </w:r>
      <w:r>
        <w:rPr>
          <w:spacing w:val="-1"/>
          <w:sz w:val="24"/>
        </w:rPr>
        <w:t>días</w:t>
      </w:r>
      <w:r>
        <w:rPr>
          <w:spacing w:val="-18"/>
          <w:sz w:val="24"/>
        </w:rPr>
        <w:t> </w:t>
      </w:r>
      <w:r>
        <w:rPr>
          <w:spacing w:val="-1"/>
          <w:sz w:val="24"/>
        </w:rPr>
        <w:t>después</w:t>
      </w:r>
      <w:r>
        <w:rPr>
          <w:spacing w:val="-17"/>
          <w:sz w:val="24"/>
        </w:rPr>
        <w:t> </w:t>
      </w:r>
      <w:r>
        <w:rPr>
          <w:sz w:val="24"/>
        </w:rPr>
        <w:t>de</w:t>
      </w:r>
      <w:r>
        <w:rPr>
          <w:spacing w:val="-16"/>
          <w:sz w:val="24"/>
        </w:rPr>
        <w:t> </w:t>
      </w:r>
      <w:r>
        <w:rPr>
          <w:sz w:val="24"/>
        </w:rPr>
        <w:t>emitida</w:t>
      </w:r>
      <w:r>
        <w:rPr>
          <w:spacing w:val="-15"/>
          <w:sz w:val="24"/>
        </w:rPr>
        <w:t> </w:t>
      </w:r>
      <w:r>
        <w:rPr>
          <w:sz w:val="24"/>
        </w:rPr>
        <w:t>la</w:t>
      </w:r>
      <w:r>
        <w:rPr>
          <w:spacing w:val="-16"/>
          <w:sz w:val="24"/>
        </w:rPr>
        <w:t> </w:t>
      </w:r>
      <w:r>
        <w:rPr>
          <w:sz w:val="24"/>
        </w:rPr>
        <w:t>convocatoria</w:t>
      </w:r>
      <w:r>
        <w:rPr>
          <w:spacing w:val="-64"/>
          <w:sz w:val="24"/>
        </w:rPr>
        <w:t> </w:t>
      </w:r>
      <w:r>
        <w:rPr>
          <w:sz w:val="24"/>
        </w:rPr>
        <w:t>y a más tardar dentro de los ciento veinte días posteriores a la instalación del</w:t>
      </w:r>
      <w:r>
        <w:rPr>
          <w:spacing w:val="1"/>
          <w:sz w:val="24"/>
        </w:rPr>
        <w:t> </w:t>
      </w:r>
      <w:r>
        <w:rPr>
          <w:sz w:val="24"/>
        </w:rPr>
        <w:t>ayuntamiento.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0"/>
          <w:numId w:val="11"/>
        </w:numPr>
        <w:tabs>
          <w:tab w:pos="487" w:val="left" w:leader="none"/>
        </w:tabs>
        <w:spacing w:line="360" w:lineRule="auto" w:before="0" w:after="0"/>
        <w:ind w:left="486" w:right="1205" w:hanging="360"/>
        <w:jc w:val="both"/>
        <w:rPr>
          <w:sz w:val="24"/>
        </w:rPr>
      </w:pPr>
      <w:r>
        <w:rPr>
          <w:sz w:val="24"/>
        </w:rPr>
        <w:t>Los</w:t>
      </w:r>
      <w:r>
        <w:rPr>
          <w:spacing w:val="-13"/>
          <w:sz w:val="24"/>
        </w:rPr>
        <w:t> </w:t>
      </w:r>
      <w:r>
        <w:rPr>
          <w:sz w:val="24"/>
        </w:rPr>
        <w:t>cargos</w:t>
      </w:r>
      <w:r>
        <w:rPr>
          <w:spacing w:val="-14"/>
          <w:sz w:val="24"/>
        </w:rPr>
        <w:t> </w:t>
      </w:r>
      <w:r>
        <w:rPr>
          <w:sz w:val="24"/>
        </w:rPr>
        <w:t>de</w:t>
      </w:r>
      <w:r>
        <w:rPr>
          <w:spacing w:val="-13"/>
          <w:sz w:val="24"/>
        </w:rPr>
        <w:t> </w:t>
      </w:r>
      <w:r>
        <w:rPr>
          <w:sz w:val="24"/>
        </w:rPr>
        <w:t>las</w:t>
      </w:r>
      <w:r>
        <w:rPr>
          <w:spacing w:val="-14"/>
          <w:sz w:val="24"/>
        </w:rPr>
        <w:t> </w:t>
      </w:r>
      <w:r>
        <w:rPr>
          <w:sz w:val="24"/>
        </w:rPr>
        <w:t>jefaturas</w:t>
      </w:r>
      <w:r>
        <w:rPr>
          <w:spacing w:val="-11"/>
          <w:sz w:val="24"/>
        </w:rPr>
        <w:t> </w:t>
      </w:r>
      <w:r>
        <w:rPr>
          <w:sz w:val="24"/>
        </w:rPr>
        <w:t>de</w:t>
      </w:r>
      <w:r>
        <w:rPr>
          <w:spacing w:val="-13"/>
          <w:sz w:val="24"/>
        </w:rPr>
        <w:t> </w:t>
      </w:r>
      <w:r>
        <w:rPr>
          <w:sz w:val="24"/>
        </w:rPr>
        <w:t>tenencias</w:t>
      </w:r>
      <w:r>
        <w:rPr>
          <w:spacing w:val="-13"/>
          <w:sz w:val="24"/>
        </w:rPr>
        <w:t> </w:t>
      </w:r>
      <w:r>
        <w:rPr>
          <w:sz w:val="24"/>
        </w:rPr>
        <w:t>deben</w:t>
      </w:r>
      <w:r>
        <w:rPr>
          <w:spacing w:val="-11"/>
          <w:sz w:val="24"/>
        </w:rPr>
        <w:t> </w:t>
      </w:r>
      <w:r>
        <w:rPr>
          <w:sz w:val="24"/>
        </w:rPr>
        <w:t>ser</w:t>
      </w:r>
      <w:r>
        <w:rPr>
          <w:spacing w:val="-12"/>
          <w:sz w:val="24"/>
        </w:rPr>
        <w:t> </w:t>
      </w:r>
      <w:r>
        <w:rPr>
          <w:sz w:val="24"/>
        </w:rPr>
        <w:t>electos</w:t>
      </w:r>
      <w:r>
        <w:rPr>
          <w:spacing w:val="-9"/>
          <w:sz w:val="24"/>
        </w:rPr>
        <w:t> </w:t>
      </w:r>
      <w:r>
        <w:rPr>
          <w:sz w:val="24"/>
        </w:rPr>
        <w:t>por</w:t>
      </w:r>
      <w:r>
        <w:rPr>
          <w:spacing w:val="-15"/>
          <w:sz w:val="24"/>
        </w:rPr>
        <w:t> </w:t>
      </w:r>
      <w:r>
        <w:rPr>
          <w:sz w:val="24"/>
        </w:rPr>
        <w:t>el</w:t>
      </w:r>
      <w:r>
        <w:rPr>
          <w:spacing w:val="-15"/>
          <w:sz w:val="24"/>
        </w:rPr>
        <w:t> </w:t>
      </w:r>
      <w:r>
        <w:rPr>
          <w:sz w:val="24"/>
        </w:rPr>
        <w:t>mismo</w:t>
      </w:r>
      <w:r>
        <w:rPr>
          <w:spacing w:val="-13"/>
          <w:sz w:val="24"/>
        </w:rPr>
        <w:t> </w:t>
      </w:r>
      <w:r>
        <w:rPr>
          <w:sz w:val="24"/>
        </w:rPr>
        <w:t>periodo</w:t>
      </w:r>
      <w:r>
        <w:rPr>
          <w:spacing w:val="-64"/>
          <w:sz w:val="24"/>
        </w:rPr>
        <w:t> </w:t>
      </w:r>
      <w:r>
        <w:rPr>
          <w:sz w:val="24"/>
        </w:rPr>
        <w:t>que esté el ayuntamiento en funciones, pudiendo ser reelectas o reelectos por</w:t>
      </w:r>
      <w:r>
        <w:rPr>
          <w:spacing w:val="1"/>
          <w:sz w:val="24"/>
        </w:rPr>
        <w:t> </w:t>
      </w:r>
      <w:r>
        <w:rPr>
          <w:sz w:val="24"/>
        </w:rPr>
        <w:t>única</w:t>
      </w:r>
      <w:r>
        <w:rPr>
          <w:spacing w:val="-1"/>
          <w:sz w:val="24"/>
        </w:rPr>
        <w:t> </w:t>
      </w:r>
      <w:r>
        <w:rPr>
          <w:sz w:val="24"/>
        </w:rPr>
        <w:t>vez para el</w:t>
      </w:r>
      <w:r>
        <w:rPr>
          <w:spacing w:val="-4"/>
          <w:sz w:val="24"/>
        </w:rPr>
        <w:t> </w:t>
      </w:r>
      <w:r>
        <w:rPr>
          <w:sz w:val="24"/>
        </w:rPr>
        <w:t>periodo inmediato</w:t>
      </w:r>
      <w:r>
        <w:rPr>
          <w:spacing w:val="-2"/>
          <w:sz w:val="24"/>
        </w:rPr>
        <w:t> </w:t>
      </w:r>
      <w:r>
        <w:rPr>
          <w:sz w:val="24"/>
        </w:rPr>
        <w:t>posterior.</w:t>
      </w:r>
    </w:p>
    <w:p>
      <w:pPr>
        <w:pStyle w:val="BodyText"/>
        <w:rPr>
          <w:sz w:val="36"/>
        </w:rPr>
      </w:pPr>
    </w:p>
    <w:p>
      <w:pPr>
        <w:pStyle w:val="ListParagraph"/>
        <w:numPr>
          <w:ilvl w:val="0"/>
          <w:numId w:val="11"/>
        </w:numPr>
        <w:tabs>
          <w:tab w:pos="487" w:val="left" w:leader="none"/>
        </w:tabs>
        <w:spacing w:line="360" w:lineRule="auto" w:before="1" w:after="0"/>
        <w:ind w:left="486" w:right="1204" w:hanging="360"/>
        <w:jc w:val="both"/>
        <w:rPr>
          <w:sz w:val="24"/>
        </w:rPr>
      </w:pPr>
      <w:r>
        <w:rPr>
          <w:sz w:val="24"/>
        </w:rPr>
        <w:t>Para la procedencia del registro de candidaturas, se requiere ser mayor de</w:t>
      </w:r>
      <w:r>
        <w:rPr>
          <w:spacing w:val="1"/>
          <w:sz w:val="24"/>
        </w:rPr>
        <w:t> </w:t>
      </w:r>
      <w:r>
        <w:rPr>
          <w:sz w:val="24"/>
        </w:rPr>
        <w:t>edad, vecino de la respectiva circunscripción, tener un modo honesto de vivir y</w:t>
      </w:r>
      <w:r>
        <w:rPr>
          <w:spacing w:val="-64"/>
          <w:sz w:val="24"/>
        </w:rPr>
        <w:t> </w:t>
      </w:r>
      <w:r>
        <w:rPr>
          <w:sz w:val="24"/>
        </w:rPr>
        <w:t>saber</w:t>
      </w:r>
      <w:r>
        <w:rPr>
          <w:spacing w:val="-1"/>
          <w:sz w:val="24"/>
        </w:rPr>
        <w:t> </w:t>
      </w:r>
      <w:r>
        <w:rPr>
          <w:sz w:val="24"/>
        </w:rPr>
        <w:t>leer y escribir.</w:t>
      </w:r>
    </w:p>
    <w:p>
      <w:pPr>
        <w:pStyle w:val="BodyText"/>
        <w:spacing w:before="9"/>
        <w:rPr>
          <w:sz w:val="35"/>
        </w:rPr>
      </w:pPr>
    </w:p>
    <w:p>
      <w:pPr>
        <w:pStyle w:val="ListParagraph"/>
        <w:numPr>
          <w:ilvl w:val="0"/>
          <w:numId w:val="11"/>
        </w:numPr>
        <w:tabs>
          <w:tab w:pos="487" w:val="left" w:leader="none"/>
        </w:tabs>
        <w:spacing w:line="360" w:lineRule="auto" w:before="0" w:after="0"/>
        <w:ind w:left="486" w:right="1203" w:hanging="360"/>
        <w:jc w:val="both"/>
        <w:rPr>
          <w:sz w:val="24"/>
        </w:rPr>
      </w:pPr>
      <w:r>
        <w:rPr>
          <w:sz w:val="24"/>
        </w:rPr>
        <w:t>Para votar en el proceso electivo de las jefaturas de tenencia, se requiere</w:t>
      </w:r>
      <w:r>
        <w:rPr>
          <w:spacing w:val="1"/>
          <w:sz w:val="24"/>
        </w:rPr>
        <w:t> </w:t>
      </w:r>
      <w:r>
        <w:rPr>
          <w:sz w:val="24"/>
        </w:rPr>
        <w:t>credencial</w:t>
      </w:r>
      <w:r>
        <w:rPr>
          <w:spacing w:val="-14"/>
          <w:sz w:val="24"/>
        </w:rPr>
        <w:t> </w:t>
      </w:r>
      <w:r>
        <w:rPr>
          <w:sz w:val="24"/>
        </w:rPr>
        <w:t>para</w:t>
      </w:r>
      <w:r>
        <w:rPr>
          <w:spacing w:val="-11"/>
          <w:sz w:val="24"/>
        </w:rPr>
        <w:t> </w:t>
      </w:r>
      <w:r>
        <w:rPr>
          <w:sz w:val="24"/>
        </w:rPr>
        <w:t>votar</w:t>
      </w:r>
      <w:r>
        <w:rPr>
          <w:spacing w:val="-11"/>
          <w:sz w:val="24"/>
        </w:rPr>
        <w:t> </w:t>
      </w:r>
      <w:r>
        <w:rPr>
          <w:sz w:val="24"/>
        </w:rPr>
        <w:t>expedida</w:t>
      </w:r>
      <w:r>
        <w:rPr>
          <w:spacing w:val="-11"/>
          <w:sz w:val="24"/>
        </w:rPr>
        <w:t> </w:t>
      </w:r>
      <w:r>
        <w:rPr>
          <w:sz w:val="24"/>
        </w:rPr>
        <w:t>por</w:t>
      </w:r>
      <w:r>
        <w:rPr>
          <w:spacing w:val="-9"/>
          <w:sz w:val="24"/>
        </w:rPr>
        <w:t> </w:t>
      </w:r>
      <w:r>
        <w:rPr>
          <w:rFonts w:ascii="Arial" w:hAnsi="Arial"/>
          <w:i/>
          <w:sz w:val="24"/>
        </w:rPr>
        <w:t>INE,</w:t>
      </w:r>
      <w:r>
        <w:rPr>
          <w:rFonts w:ascii="Arial" w:hAnsi="Arial"/>
          <w:i/>
          <w:spacing w:val="-10"/>
          <w:sz w:val="24"/>
        </w:rPr>
        <w:t> </w:t>
      </w:r>
      <w:r>
        <w:rPr>
          <w:sz w:val="24"/>
        </w:rPr>
        <w:t>y</w:t>
      </w:r>
      <w:r>
        <w:rPr>
          <w:spacing w:val="-12"/>
          <w:sz w:val="24"/>
        </w:rPr>
        <w:t> </w:t>
      </w:r>
      <w:r>
        <w:rPr>
          <w:sz w:val="24"/>
        </w:rPr>
        <w:t>tiene</w:t>
      </w:r>
      <w:r>
        <w:rPr>
          <w:spacing w:val="-11"/>
          <w:sz w:val="24"/>
        </w:rPr>
        <w:t> </w:t>
      </w:r>
      <w:r>
        <w:rPr>
          <w:sz w:val="24"/>
        </w:rPr>
        <w:t>que</w:t>
      </w:r>
      <w:r>
        <w:rPr>
          <w:spacing w:val="-10"/>
          <w:sz w:val="24"/>
        </w:rPr>
        <w:t> </w:t>
      </w:r>
      <w:r>
        <w:rPr>
          <w:sz w:val="24"/>
        </w:rPr>
        <w:t>corresponder</w:t>
      </w:r>
      <w:r>
        <w:rPr>
          <w:spacing w:val="-12"/>
          <w:sz w:val="24"/>
        </w:rPr>
        <w:t> </w:t>
      </w:r>
      <w:r>
        <w:rPr>
          <w:sz w:val="24"/>
        </w:rPr>
        <w:t>con</w:t>
      </w:r>
      <w:r>
        <w:rPr>
          <w:spacing w:val="-11"/>
          <w:sz w:val="24"/>
        </w:rPr>
        <w:t> </w:t>
      </w:r>
      <w:r>
        <w:rPr>
          <w:sz w:val="24"/>
        </w:rPr>
        <w:t>la</w:t>
      </w:r>
      <w:r>
        <w:rPr>
          <w:spacing w:val="-10"/>
          <w:sz w:val="24"/>
        </w:rPr>
        <w:t> </w:t>
      </w:r>
      <w:r>
        <w:rPr>
          <w:sz w:val="24"/>
        </w:rPr>
        <w:t>sección</w:t>
      </w:r>
      <w:r>
        <w:rPr>
          <w:spacing w:val="-65"/>
          <w:sz w:val="24"/>
        </w:rPr>
        <w:t> </w:t>
      </w:r>
      <w:r>
        <w:rPr>
          <w:sz w:val="24"/>
        </w:rPr>
        <w:t>en</w:t>
      </w:r>
      <w:r>
        <w:rPr>
          <w:spacing w:val="-1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se</w:t>
      </w:r>
      <w:r>
        <w:rPr>
          <w:spacing w:val="-1"/>
          <w:sz w:val="24"/>
        </w:rPr>
        <w:t> </w:t>
      </w:r>
      <w:r>
        <w:rPr>
          <w:sz w:val="24"/>
        </w:rPr>
        <w:t>esté</w:t>
      </w:r>
      <w:r>
        <w:rPr>
          <w:spacing w:val="1"/>
          <w:sz w:val="24"/>
        </w:rPr>
        <w:t> </w:t>
      </w:r>
      <w:r>
        <w:rPr>
          <w:sz w:val="24"/>
        </w:rPr>
        <w:t>sufragando.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/>
        <w:ind w:left="126" w:right="1203"/>
        <w:jc w:val="both"/>
      </w:pPr>
      <w:r>
        <w:rPr/>
        <w:t>Finalmente, el artículo 87 de la </w:t>
      </w:r>
      <w:r>
        <w:rPr>
          <w:rFonts w:ascii="Arial" w:hAnsi="Arial"/>
          <w:i/>
        </w:rPr>
        <w:t>Ley Orgánica Municipal </w:t>
      </w:r>
      <w:r>
        <w:rPr/>
        <w:t>precisa que quien ocupe el</w:t>
      </w:r>
      <w:r>
        <w:rPr>
          <w:spacing w:val="-64"/>
        </w:rPr>
        <w:t> </w:t>
      </w:r>
      <w:r>
        <w:rPr/>
        <w:t>cargo de jefa o jefe de tenencia en Michoacán, recibirán la remuneración que</w:t>
      </w:r>
      <w:r>
        <w:rPr>
          <w:spacing w:val="1"/>
        </w:rPr>
        <w:t> </w:t>
      </w:r>
      <w:r>
        <w:rPr/>
        <w:t>marque</w:t>
      </w:r>
      <w:r>
        <w:rPr>
          <w:spacing w:val="-3"/>
        </w:rPr>
        <w:t> </w:t>
      </w:r>
      <w:r>
        <w:rPr/>
        <w:t>el</w:t>
      </w:r>
      <w:r>
        <w:rPr>
          <w:spacing w:val="-2"/>
        </w:rPr>
        <w:t> </w:t>
      </w:r>
      <w:r>
        <w:rPr/>
        <w:t>presupuesto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egresos</w:t>
      </w:r>
      <w:r>
        <w:rPr>
          <w:spacing w:val="-4"/>
        </w:rPr>
        <w:t> </w:t>
      </w:r>
      <w:r>
        <w:rPr/>
        <w:t>y se</w:t>
      </w:r>
      <w:r>
        <w:rPr>
          <w:spacing w:val="-3"/>
        </w:rPr>
        <w:t> </w:t>
      </w:r>
      <w:r>
        <w:rPr/>
        <w:t>pagará</w:t>
      </w:r>
      <w:r>
        <w:rPr>
          <w:spacing w:val="-1"/>
        </w:rPr>
        <w:t> </w:t>
      </w:r>
      <w:r>
        <w:rPr/>
        <w:t>por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tesorería</w:t>
      </w:r>
      <w:r>
        <w:rPr>
          <w:spacing w:val="-2"/>
        </w:rPr>
        <w:t> </w:t>
      </w:r>
      <w:r>
        <w:rPr/>
        <w:t>municipal.</w:t>
      </w:r>
    </w:p>
    <w:p>
      <w:pPr>
        <w:pStyle w:val="BodyText"/>
        <w:rPr>
          <w:sz w:val="36"/>
        </w:rPr>
      </w:pPr>
    </w:p>
    <w:p>
      <w:pPr>
        <w:pStyle w:val="Heading1"/>
        <w:numPr>
          <w:ilvl w:val="0"/>
          <w:numId w:val="8"/>
        </w:numPr>
        <w:tabs>
          <w:tab w:pos="847" w:val="left" w:leader="none"/>
        </w:tabs>
        <w:spacing w:line="362" w:lineRule="auto" w:before="0" w:after="0"/>
        <w:ind w:left="846" w:right="1203" w:hanging="360"/>
        <w:jc w:val="left"/>
        <w:rPr>
          <w:i/>
        </w:rPr>
      </w:pPr>
      <w:r>
        <w:rPr/>
        <w:t>Contexto</w:t>
      </w:r>
      <w:r>
        <w:rPr>
          <w:spacing w:val="5"/>
        </w:rPr>
        <w:t> </w:t>
      </w:r>
      <w:r>
        <w:rPr/>
        <w:t>cronológico</w:t>
      </w:r>
      <w:r>
        <w:rPr>
          <w:spacing w:val="7"/>
        </w:rPr>
        <w:t> </w:t>
      </w:r>
      <w:r>
        <w:rPr/>
        <w:t>de</w:t>
      </w:r>
      <w:r>
        <w:rPr>
          <w:spacing w:val="8"/>
        </w:rPr>
        <w:t> </w:t>
      </w:r>
      <w:r>
        <w:rPr/>
        <w:t>los</w:t>
      </w:r>
      <w:r>
        <w:rPr>
          <w:spacing w:val="8"/>
        </w:rPr>
        <w:t> </w:t>
      </w:r>
      <w:r>
        <w:rPr/>
        <w:t>actos</w:t>
      </w:r>
      <w:r>
        <w:rPr>
          <w:spacing w:val="8"/>
        </w:rPr>
        <w:t> </w:t>
      </w:r>
      <w:r>
        <w:rPr/>
        <w:t>vinculados</w:t>
      </w:r>
      <w:r>
        <w:rPr>
          <w:spacing w:val="8"/>
        </w:rPr>
        <w:t> </w:t>
      </w:r>
      <w:r>
        <w:rPr/>
        <w:t>con</w:t>
      </w:r>
      <w:r>
        <w:rPr>
          <w:spacing w:val="13"/>
        </w:rPr>
        <w:t> </w:t>
      </w:r>
      <w:r>
        <w:rPr/>
        <w:t>el</w:t>
      </w:r>
      <w:r>
        <w:rPr>
          <w:spacing w:val="8"/>
        </w:rPr>
        <w:t> </w:t>
      </w:r>
      <w:r>
        <w:rPr/>
        <w:t>proceso</w:t>
      </w:r>
      <w:r>
        <w:rPr>
          <w:spacing w:val="5"/>
        </w:rPr>
        <w:t> </w:t>
      </w:r>
      <w:r>
        <w:rPr/>
        <w:t>electivo</w:t>
      </w:r>
      <w:r>
        <w:rPr>
          <w:spacing w:val="-64"/>
        </w:rPr>
        <w:t> </w:t>
      </w:r>
      <w:r>
        <w:rPr/>
        <w:t>de </w:t>
      </w:r>
      <w:r>
        <w:rPr>
          <w:i/>
        </w:rPr>
        <w:t>Huajúmbaro</w:t>
      </w:r>
    </w:p>
    <w:p>
      <w:pPr>
        <w:pStyle w:val="BodyText"/>
        <w:spacing w:before="8"/>
        <w:rPr>
          <w:rFonts w:ascii="Arial"/>
          <w:b/>
          <w:i/>
          <w:sz w:val="35"/>
        </w:rPr>
      </w:pPr>
    </w:p>
    <w:p>
      <w:pPr>
        <w:pStyle w:val="BodyText"/>
        <w:spacing w:line="360" w:lineRule="auto"/>
        <w:ind w:left="126" w:right="1205"/>
        <w:jc w:val="both"/>
      </w:pP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caso</w:t>
      </w:r>
      <w:r>
        <w:rPr>
          <w:spacing w:val="1"/>
        </w:rPr>
        <w:t> </w:t>
      </w:r>
      <w:r>
        <w:rPr/>
        <w:t>concreto,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>
          <w:rFonts w:ascii="Arial" w:hAnsi="Arial"/>
          <w:i/>
        </w:rPr>
        <w:t>TEEM</w:t>
      </w:r>
      <w:r>
        <w:rPr>
          <w:rFonts w:ascii="Arial" w:hAnsi="Arial"/>
          <w:i/>
          <w:spacing w:val="1"/>
        </w:rPr>
        <w:t> </w:t>
      </w:r>
      <w:r>
        <w:rPr/>
        <w:t>considera</w:t>
      </w:r>
      <w:r>
        <w:rPr>
          <w:spacing w:val="1"/>
        </w:rPr>
        <w:t> </w:t>
      </w:r>
      <w:r>
        <w:rPr/>
        <w:t>conveniente</w:t>
      </w:r>
      <w:r>
        <w:rPr>
          <w:spacing w:val="1"/>
        </w:rPr>
        <w:t> </w:t>
      </w:r>
      <w:r>
        <w:rPr/>
        <w:t>hacer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descripción</w:t>
      </w:r>
      <w:r>
        <w:rPr>
          <w:spacing w:val="1"/>
        </w:rPr>
        <w:t> </w:t>
      </w:r>
      <w:r>
        <w:rPr/>
        <w:t>cronológica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los</w:t>
      </w:r>
      <w:r>
        <w:rPr>
          <w:spacing w:val="-10"/>
        </w:rPr>
        <w:t> </w:t>
      </w:r>
      <w:r>
        <w:rPr/>
        <w:t>principales</w:t>
      </w:r>
      <w:r>
        <w:rPr>
          <w:spacing w:val="-7"/>
        </w:rPr>
        <w:t> </w:t>
      </w:r>
      <w:r>
        <w:rPr/>
        <w:t>hechos</w:t>
      </w:r>
      <w:r>
        <w:rPr>
          <w:spacing w:val="-8"/>
        </w:rPr>
        <w:t> </w:t>
      </w:r>
      <w:r>
        <w:rPr/>
        <w:t>vinculados</w:t>
      </w:r>
      <w:r>
        <w:rPr>
          <w:spacing w:val="-9"/>
        </w:rPr>
        <w:t> </w:t>
      </w:r>
      <w:r>
        <w:rPr/>
        <w:t>con</w:t>
      </w:r>
      <w:r>
        <w:rPr>
          <w:spacing w:val="-9"/>
        </w:rPr>
        <w:t> </w:t>
      </w:r>
      <w:r>
        <w:rPr/>
        <w:t>el</w:t>
      </w:r>
      <w:r>
        <w:rPr>
          <w:spacing w:val="-11"/>
        </w:rPr>
        <w:t> </w:t>
      </w:r>
      <w:r>
        <w:rPr/>
        <w:t>proceso</w:t>
      </w:r>
      <w:r>
        <w:rPr>
          <w:spacing w:val="-11"/>
        </w:rPr>
        <w:t> </w:t>
      </w:r>
      <w:r>
        <w:rPr/>
        <w:t>electivo</w:t>
      </w:r>
      <w:r>
        <w:rPr>
          <w:spacing w:val="-9"/>
        </w:rPr>
        <w:t> </w:t>
      </w:r>
      <w:r>
        <w:rPr/>
        <w:t>del</w:t>
      </w:r>
      <w:r>
        <w:rPr>
          <w:spacing w:val="-11"/>
        </w:rPr>
        <w:t> </w:t>
      </w:r>
      <w:r>
        <w:rPr/>
        <w:t>jefe</w:t>
      </w:r>
      <w:r>
        <w:rPr>
          <w:spacing w:val="-9"/>
        </w:rPr>
        <w:t> </w:t>
      </w:r>
      <w:r>
        <w:rPr/>
        <w:t>de</w:t>
      </w:r>
      <w:r>
        <w:rPr>
          <w:spacing w:val="-64"/>
        </w:rPr>
        <w:t> </w:t>
      </w:r>
      <w:r>
        <w:rPr/>
        <w:t>tenencia de Huajúmbaro, lo anterior, de acuerdo con las pruebas contenidas en el</w:t>
      </w:r>
      <w:r>
        <w:rPr>
          <w:spacing w:val="1"/>
        </w:rPr>
        <w:t> </w:t>
      </w:r>
      <w:r>
        <w:rPr/>
        <w:t>expediente,</w:t>
      </w:r>
      <w:r>
        <w:rPr>
          <w:spacing w:val="1"/>
        </w:rPr>
        <w:t> </w:t>
      </w:r>
      <w:r>
        <w:rPr/>
        <w:t>en los siguientes</w:t>
      </w:r>
      <w:r>
        <w:rPr>
          <w:spacing w:val="-2"/>
        </w:rPr>
        <w:t> </w:t>
      </w:r>
      <w:r>
        <w:rPr/>
        <w:t>términos:</w:t>
      </w:r>
    </w:p>
    <w:p>
      <w:pPr>
        <w:spacing w:after="0" w:line="360" w:lineRule="auto"/>
        <w:jc w:val="both"/>
        <w:sectPr>
          <w:pgSz w:w="12250" w:h="19450"/>
          <w:pgMar w:header="1628" w:footer="1051" w:top="2640" w:bottom="1240" w:left="1060" w:right="1060"/>
        </w:sectPr>
      </w:pPr>
    </w:p>
    <w:p>
      <w:pPr>
        <w:pStyle w:val="BodyText"/>
        <w:spacing w:before="10"/>
      </w:pPr>
    </w:p>
    <w:tbl>
      <w:tblPr>
        <w:tblW w:w="0" w:type="auto"/>
        <w:jc w:val="left"/>
        <w:tblInd w:w="1225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5"/>
        <w:gridCol w:w="2519"/>
        <w:gridCol w:w="4677"/>
      </w:tblGrid>
      <w:tr>
        <w:trPr>
          <w:trHeight w:val="1243" w:hRule="atLeast"/>
        </w:trPr>
        <w:tc>
          <w:tcPr>
            <w:tcW w:w="1575" w:type="dxa"/>
            <w:tcBorders>
              <w:top w:val="nil"/>
              <w:left w:val="nil"/>
              <w:right w:val="nil"/>
            </w:tcBorders>
            <w:shd w:val="clear" w:color="auto" w:fill="5B9BD4"/>
          </w:tcPr>
          <w:p>
            <w:pPr>
              <w:pStyle w:val="TableParagraph"/>
              <w:ind w:left="37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FECHA</w:t>
            </w:r>
          </w:p>
        </w:tc>
        <w:tc>
          <w:tcPr>
            <w:tcW w:w="2519" w:type="dxa"/>
            <w:tcBorders>
              <w:top w:val="nil"/>
              <w:left w:val="nil"/>
              <w:right w:val="nil"/>
            </w:tcBorders>
            <w:shd w:val="clear" w:color="auto" w:fill="5B9BD4"/>
          </w:tcPr>
          <w:p>
            <w:pPr>
              <w:pStyle w:val="TableParagraph"/>
              <w:ind w:left="899" w:right="899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ACTO</w:t>
            </w:r>
          </w:p>
        </w:tc>
        <w:tc>
          <w:tcPr>
            <w:tcW w:w="4677" w:type="dxa"/>
            <w:tcBorders>
              <w:top w:val="nil"/>
              <w:left w:val="nil"/>
              <w:right w:val="nil"/>
            </w:tcBorders>
            <w:shd w:val="clear" w:color="auto" w:fill="5B9BD4"/>
          </w:tcPr>
          <w:p>
            <w:pPr>
              <w:pStyle w:val="TableParagraph"/>
              <w:ind w:left="1506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DESCRIPCIÓN</w:t>
            </w:r>
          </w:p>
        </w:tc>
      </w:tr>
      <w:tr>
        <w:trPr>
          <w:trHeight w:val="2067" w:hRule="atLeast"/>
        </w:trPr>
        <w:tc>
          <w:tcPr>
            <w:tcW w:w="1575" w:type="dxa"/>
            <w:tcBorders>
              <w:left w:val="nil"/>
              <w:bottom w:val="single" w:sz="6" w:space="0" w:color="FFFFFF"/>
            </w:tcBorders>
            <w:shd w:val="clear" w:color="auto" w:fill="5B9BD4"/>
          </w:tcPr>
          <w:p>
            <w:pPr>
              <w:pStyle w:val="TableParagraph"/>
              <w:tabs>
                <w:tab w:pos="1189" w:val="left" w:leader="none"/>
              </w:tabs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13</w:t>
              <w:tab/>
              <w:t>de</w:t>
            </w:r>
          </w:p>
          <w:p>
            <w:pPr>
              <w:pStyle w:val="TableParagraph"/>
              <w:spacing w:before="139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octubre</w:t>
            </w:r>
          </w:p>
        </w:tc>
        <w:tc>
          <w:tcPr>
            <w:tcW w:w="2519" w:type="dxa"/>
            <w:tcBorders>
              <w:bottom w:val="single" w:sz="6" w:space="0" w:color="FFFFFF"/>
              <w:right w:val="nil"/>
            </w:tcBorders>
            <w:shd w:val="clear" w:color="auto" w:fill="BCD5ED"/>
          </w:tcPr>
          <w:p>
            <w:pPr>
              <w:pStyle w:val="TableParagraph"/>
              <w:tabs>
                <w:tab w:pos="1635" w:val="left" w:leader="none"/>
                <w:tab w:pos="2218" w:val="left" w:leader="none"/>
              </w:tabs>
              <w:spacing w:line="360" w:lineRule="auto"/>
              <w:ind w:right="106"/>
              <w:rPr>
                <w:sz w:val="24"/>
              </w:rPr>
            </w:pPr>
            <w:r>
              <w:rPr>
                <w:sz w:val="24"/>
              </w:rPr>
              <w:t>Aprobación</w:t>
              <w:tab/>
              <w:t>de</w:t>
              <w:tab/>
            </w:r>
            <w:r>
              <w:rPr>
                <w:spacing w:val="-2"/>
                <w:sz w:val="24"/>
              </w:rPr>
              <w:t>la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convocatoria</w:t>
            </w:r>
          </w:p>
        </w:tc>
        <w:tc>
          <w:tcPr>
            <w:tcW w:w="4677" w:type="dxa"/>
            <w:tcBorders>
              <w:left w:val="nil"/>
              <w:bottom w:val="single" w:sz="6" w:space="0" w:color="FFFFFF"/>
              <w:right w:val="nil"/>
            </w:tcBorders>
            <w:shd w:val="clear" w:color="auto" w:fill="BCD5ED"/>
          </w:tcPr>
          <w:p>
            <w:pPr>
              <w:pStyle w:val="TableParagraph"/>
              <w:spacing w:line="360" w:lineRule="auto"/>
              <w:ind w:left="109" w:right="102"/>
              <w:jc w:val="both"/>
              <w:rPr>
                <w:rFonts w:ascii="Arial" w:hAnsi="Arial"/>
                <w:i/>
                <w:sz w:val="24"/>
              </w:rPr>
            </w:pPr>
            <w:r>
              <w:rPr>
                <w:sz w:val="24"/>
              </w:rPr>
              <w:t>El </w:t>
            </w:r>
            <w:r>
              <w:rPr>
                <w:rFonts w:ascii="Arial" w:hAnsi="Arial"/>
                <w:i/>
                <w:sz w:val="24"/>
              </w:rPr>
              <w:t>Ayuntamiento </w:t>
            </w:r>
            <w:r>
              <w:rPr>
                <w:sz w:val="24"/>
              </w:rPr>
              <w:t>aprobó la convocatoria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para la elección del jefe de tenencia de</w:t>
            </w:r>
            <w:r>
              <w:rPr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Huajúmbaro.</w:t>
            </w:r>
          </w:p>
        </w:tc>
      </w:tr>
      <w:tr>
        <w:trPr>
          <w:trHeight w:val="2482" w:hRule="atLeast"/>
        </w:trPr>
        <w:tc>
          <w:tcPr>
            <w:tcW w:w="1575" w:type="dxa"/>
            <w:tcBorders>
              <w:top w:val="single" w:sz="6" w:space="0" w:color="FFFFFF"/>
              <w:left w:val="nil"/>
            </w:tcBorders>
            <w:shd w:val="clear" w:color="auto" w:fill="5B9BD4"/>
          </w:tcPr>
          <w:p>
            <w:pPr>
              <w:pStyle w:val="TableParagraph"/>
              <w:spacing w:line="360" w:lineRule="auto"/>
              <w:ind w:right="99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Del</w:t>
            </w:r>
            <w:r>
              <w:rPr>
                <w:rFonts w:ascii="Arial"/>
                <w:b/>
                <w:spacing w:val="14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14</w:t>
            </w:r>
            <w:r>
              <w:rPr>
                <w:rFonts w:ascii="Arial"/>
                <w:b/>
                <w:spacing w:val="15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al</w:t>
            </w:r>
            <w:r>
              <w:rPr>
                <w:rFonts w:ascii="Arial"/>
                <w:b/>
                <w:spacing w:val="11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25</w:t>
            </w:r>
            <w:r>
              <w:rPr>
                <w:rFonts w:ascii="Arial"/>
                <w:b/>
                <w:spacing w:val="-63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de octubre</w:t>
            </w:r>
          </w:p>
        </w:tc>
        <w:tc>
          <w:tcPr>
            <w:tcW w:w="2519" w:type="dxa"/>
            <w:tcBorders>
              <w:top w:val="single" w:sz="6" w:space="0" w:color="FFFFFF"/>
              <w:right w:val="nil"/>
            </w:tcBorders>
            <w:shd w:val="clear" w:color="auto" w:fill="DEEAF6"/>
          </w:tcPr>
          <w:p>
            <w:pPr>
              <w:pStyle w:val="TableParagraph"/>
              <w:tabs>
                <w:tab w:pos="2286" w:val="left" w:leader="none"/>
              </w:tabs>
              <w:spacing w:line="360" w:lineRule="auto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Publicación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convocatoria</w:t>
              <w:tab/>
            </w:r>
            <w:r>
              <w:rPr>
                <w:spacing w:val="-5"/>
                <w:sz w:val="24"/>
              </w:rPr>
              <w:t>y</w:t>
            </w:r>
            <w:r>
              <w:rPr>
                <w:spacing w:val="-65"/>
                <w:sz w:val="24"/>
              </w:rPr>
              <w:t> </w:t>
            </w:r>
            <w:r>
              <w:rPr>
                <w:sz w:val="24"/>
              </w:rPr>
              <w:t>periodo</w:t>
            </w:r>
            <w:r>
              <w:rPr>
                <w:spacing w:val="-17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registro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candidaturas</w:t>
            </w:r>
          </w:p>
        </w:tc>
        <w:tc>
          <w:tcPr>
            <w:tcW w:w="4677" w:type="dxa"/>
            <w:tcBorders>
              <w:top w:val="single" w:sz="6" w:space="0" w:color="FFFFFF"/>
              <w:left w:val="nil"/>
              <w:right w:val="nil"/>
            </w:tcBorders>
            <w:shd w:val="clear" w:color="auto" w:fill="DEEAF6"/>
          </w:tcPr>
          <w:p>
            <w:pPr>
              <w:pStyle w:val="TableParagraph"/>
              <w:spacing w:line="360" w:lineRule="auto"/>
              <w:ind w:left="109" w:right="100"/>
              <w:jc w:val="both"/>
              <w:rPr>
                <w:sz w:val="24"/>
              </w:rPr>
            </w:pPr>
            <w:r>
              <w:rPr>
                <w:sz w:val="24"/>
              </w:rPr>
              <w:t>El ayuntamiento publicó la convocatoria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elección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jefe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tenencia;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cual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estableció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periodo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registro de candidaturas sería del catorce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veinticinco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octubre.</w:t>
            </w:r>
          </w:p>
        </w:tc>
      </w:tr>
      <w:tr>
        <w:trPr>
          <w:trHeight w:val="2896" w:hRule="atLeast"/>
        </w:trPr>
        <w:tc>
          <w:tcPr>
            <w:tcW w:w="1575" w:type="dxa"/>
            <w:tcBorders>
              <w:left w:val="nil"/>
            </w:tcBorders>
            <w:shd w:val="clear" w:color="auto" w:fill="5B9BD4"/>
          </w:tcPr>
          <w:p>
            <w:pPr>
              <w:pStyle w:val="TableParagraph"/>
              <w:tabs>
                <w:tab w:pos="1189" w:val="left" w:leader="none"/>
              </w:tabs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28</w:t>
              <w:tab/>
              <w:t>de</w:t>
            </w:r>
          </w:p>
          <w:p>
            <w:pPr>
              <w:pStyle w:val="TableParagraph"/>
              <w:spacing w:before="13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octubre</w:t>
            </w:r>
          </w:p>
        </w:tc>
        <w:tc>
          <w:tcPr>
            <w:tcW w:w="2519" w:type="dxa"/>
            <w:tcBorders>
              <w:right w:val="nil"/>
            </w:tcBorders>
            <w:shd w:val="clear" w:color="auto" w:fill="BCD5ED"/>
          </w:tcPr>
          <w:p>
            <w:pPr>
              <w:pStyle w:val="TableParagraph"/>
              <w:tabs>
                <w:tab w:pos="2139" w:val="left" w:leader="none"/>
              </w:tabs>
              <w:rPr>
                <w:sz w:val="24"/>
              </w:rPr>
            </w:pPr>
            <w:r>
              <w:rPr>
                <w:sz w:val="24"/>
              </w:rPr>
              <w:t>Dictamen</w:t>
              <w:tab/>
              <w:t>de</w:t>
            </w:r>
          </w:p>
          <w:p>
            <w:pPr>
              <w:pStyle w:val="TableParagraph"/>
              <w:tabs>
                <w:tab w:pos="2139" w:val="left" w:leader="none"/>
              </w:tabs>
              <w:spacing w:before="137"/>
              <w:rPr>
                <w:sz w:val="24"/>
              </w:rPr>
            </w:pPr>
            <w:r>
              <w:rPr>
                <w:sz w:val="24"/>
              </w:rPr>
              <w:t>procedencia</w:t>
              <w:tab/>
              <w:t>de</w:t>
            </w:r>
          </w:p>
          <w:p>
            <w:pPr>
              <w:pStyle w:val="TableParagraph"/>
              <w:tabs>
                <w:tab w:pos="1366" w:val="left" w:leader="none"/>
                <w:tab w:pos="2098" w:val="left" w:leader="none"/>
              </w:tabs>
              <w:spacing w:line="360" w:lineRule="auto" w:before="139"/>
              <w:ind w:right="106"/>
              <w:rPr>
                <w:sz w:val="24"/>
              </w:rPr>
            </w:pPr>
            <w:r>
              <w:rPr>
                <w:sz w:val="24"/>
              </w:rPr>
              <w:t>registro</w:t>
              <w:tab/>
              <w:t>de</w:t>
              <w:tab/>
            </w:r>
            <w:r>
              <w:rPr>
                <w:spacing w:val="-2"/>
                <w:sz w:val="24"/>
              </w:rPr>
              <w:t>las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candidaturas</w:t>
            </w:r>
          </w:p>
        </w:tc>
        <w:tc>
          <w:tcPr>
            <w:tcW w:w="4677" w:type="dxa"/>
            <w:tcBorders>
              <w:left w:val="nil"/>
              <w:right w:val="nil"/>
            </w:tcBorders>
            <w:shd w:val="clear" w:color="auto" w:fill="BCD5ED"/>
          </w:tcPr>
          <w:p>
            <w:pPr>
              <w:pStyle w:val="TableParagraph"/>
              <w:spacing w:line="360" w:lineRule="auto"/>
              <w:ind w:left="109" w:right="100"/>
              <w:jc w:val="both"/>
              <w:rPr>
                <w:sz w:val="24"/>
              </w:rPr>
            </w:pPr>
            <w:r>
              <w:rPr>
                <w:sz w:val="24"/>
              </w:rPr>
              <w:t>Se publicó el dictamen de procedencia de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registros de las candidaturas. Por lo que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respecto a </w:t>
            </w:r>
            <w:r>
              <w:rPr>
                <w:rFonts w:ascii="Arial" w:hAnsi="Arial"/>
                <w:i/>
                <w:sz w:val="24"/>
              </w:rPr>
              <w:t>Huajúmbaro, </w:t>
            </w:r>
            <w:r>
              <w:rPr>
                <w:sz w:val="24"/>
              </w:rPr>
              <w:t>sólo se registró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una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planilla,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cual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correspondió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como identificador el color rojo, por parte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ciudadano Rosalio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Olvera Bucio</w:t>
            </w:r>
          </w:p>
        </w:tc>
      </w:tr>
      <w:tr>
        <w:trPr>
          <w:trHeight w:val="2070" w:hRule="atLeast"/>
        </w:trPr>
        <w:tc>
          <w:tcPr>
            <w:tcW w:w="1575" w:type="dxa"/>
            <w:tcBorders>
              <w:left w:val="nil"/>
            </w:tcBorders>
            <w:shd w:val="clear" w:color="auto" w:fill="5B9BD4"/>
          </w:tcPr>
          <w:p>
            <w:pPr>
              <w:pStyle w:val="TableParagraph"/>
              <w:spacing w:line="360" w:lineRule="auto"/>
              <w:ind w:right="10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Del</w:t>
            </w:r>
            <w:r>
              <w:rPr>
                <w:rFonts w:ascii="Arial"/>
                <w:b/>
                <w:spacing w:val="57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1</w:t>
            </w:r>
            <w:r>
              <w:rPr>
                <w:rFonts w:ascii="Arial"/>
                <w:b/>
                <w:spacing w:val="58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al</w:t>
            </w:r>
            <w:r>
              <w:rPr>
                <w:rFonts w:ascii="Arial"/>
                <w:b/>
                <w:spacing w:val="57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12</w:t>
            </w:r>
            <w:r>
              <w:rPr>
                <w:rFonts w:ascii="Arial"/>
                <w:b/>
                <w:spacing w:val="-63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de</w:t>
            </w:r>
            <w:r>
              <w:rPr>
                <w:rFonts w:ascii="Arial"/>
                <w:b/>
                <w:spacing w:val="1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noviembre</w:t>
            </w:r>
          </w:p>
        </w:tc>
        <w:tc>
          <w:tcPr>
            <w:tcW w:w="2519" w:type="dxa"/>
            <w:tcBorders>
              <w:right w:val="nil"/>
            </w:tcBorders>
            <w:shd w:val="clear" w:color="auto" w:fill="DEEAF6"/>
          </w:tcPr>
          <w:p>
            <w:pPr>
              <w:pStyle w:val="TableParagraph"/>
              <w:tabs>
                <w:tab w:pos="2139" w:val="left" w:leader="none"/>
              </w:tabs>
              <w:rPr>
                <w:sz w:val="24"/>
              </w:rPr>
            </w:pPr>
            <w:r>
              <w:rPr>
                <w:sz w:val="24"/>
              </w:rPr>
              <w:t>Periodo</w:t>
              <w:tab/>
              <w:t>de</w:t>
            </w:r>
          </w:p>
          <w:p>
            <w:pPr>
              <w:pStyle w:val="TableParagraph"/>
              <w:spacing w:before="139"/>
              <w:rPr>
                <w:sz w:val="24"/>
              </w:rPr>
            </w:pPr>
            <w:r>
              <w:rPr>
                <w:sz w:val="24"/>
              </w:rPr>
              <w:t>proselitismo</w:t>
            </w:r>
          </w:p>
        </w:tc>
        <w:tc>
          <w:tcPr>
            <w:tcW w:w="4677" w:type="dxa"/>
            <w:tcBorders>
              <w:left w:val="nil"/>
              <w:right w:val="nil"/>
            </w:tcBorders>
            <w:shd w:val="clear" w:color="auto" w:fill="DEEAF6"/>
          </w:tcPr>
          <w:p>
            <w:pPr>
              <w:pStyle w:val="TableParagraph"/>
              <w:spacing w:line="360" w:lineRule="auto"/>
              <w:ind w:left="109" w:right="99"/>
              <w:jc w:val="both"/>
              <w:rPr>
                <w:sz w:val="24"/>
              </w:rPr>
            </w:pPr>
            <w:r>
              <w:rPr>
                <w:sz w:val="24"/>
              </w:rPr>
              <w:t>De conformidad con la convocatoria, el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periodo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hacer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proselitismo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elección del jefe de tenencia, abarcó del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primero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doce de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noviembre.</w:t>
            </w:r>
          </w:p>
        </w:tc>
      </w:tr>
      <w:tr>
        <w:trPr>
          <w:trHeight w:val="3725" w:hRule="atLeast"/>
        </w:trPr>
        <w:tc>
          <w:tcPr>
            <w:tcW w:w="1575" w:type="dxa"/>
            <w:tcBorders>
              <w:left w:val="nil"/>
              <w:bottom w:val="nil"/>
            </w:tcBorders>
            <w:shd w:val="clear" w:color="auto" w:fill="5B9BD4"/>
          </w:tcPr>
          <w:p>
            <w:pPr>
              <w:pStyle w:val="TableParagraph"/>
              <w:tabs>
                <w:tab w:pos="1187" w:val="left" w:leader="none"/>
              </w:tabs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5</w:t>
              <w:tab/>
              <w:t>de</w:t>
            </w:r>
          </w:p>
          <w:p>
            <w:pPr>
              <w:pStyle w:val="TableParagraph"/>
              <w:spacing w:before="13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noviembre</w:t>
            </w:r>
          </w:p>
        </w:tc>
        <w:tc>
          <w:tcPr>
            <w:tcW w:w="2519" w:type="dxa"/>
            <w:tcBorders>
              <w:bottom w:val="nil"/>
              <w:right w:val="nil"/>
            </w:tcBorders>
            <w:shd w:val="clear" w:color="auto" w:fill="BCD5ED"/>
          </w:tcPr>
          <w:p>
            <w:pPr>
              <w:pStyle w:val="TableParagraph"/>
              <w:spacing w:line="360" w:lineRule="auto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Reconocimiento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actor sobre fecha del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conocimiento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convocatoria</w:t>
            </w:r>
          </w:p>
        </w:tc>
        <w:tc>
          <w:tcPr>
            <w:tcW w:w="4677" w:type="dxa"/>
            <w:tcBorders>
              <w:left w:val="nil"/>
              <w:bottom w:val="nil"/>
              <w:right w:val="nil"/>
            </w:tcBorders>
            <w:shd w:val="clear" w:color="auto" w:fill="BCD5ED"/>
          </w:tcPr>
          <w:p>
            <w:pPr>
              <w:pStyle w:val="TableParagraph"/>
              <w:spacing w:line="360" w:lineRule="auto"/>
              <w:ind w:left="109" w:right="97"/>
              <w:jc w:val="both"/>
              <w:rPr>
                <w:sz w:val="24"/>
              </w:rPr>
            </w:pPr>
            <w:r>
              <w:rPr>
                <w:sz w:val="24"/>
              </w:rPr>
              <w:t>Por reconocimiento expreso del </w:t>
            </w:r>
            <w:r>
              <w:rPr>
                <w:rFonts w:ascii="Arial" w:hAnsi="Arial"/>
                <w:i/>
                <w:sz w:val="24"/>
              </w:rPr>
              <w:t>Actor </w:t>
            </w:r>
            <w:r>
              <w:rPr>
                <w:sz w:val="24"/>
              </w:rPr>
              <w:t>en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su demanda, se conoce que se entrevistó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personalmente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secretario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Ayuntamiento </w:t>
            </w:r>
            <w:r>
              <w:rPr>
                <w:sz w:val="24"/>
              </w:rPr>
              <w:t>a fin de consultarle la fecha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en que se emitiría la convocatoria para la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elección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jefe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tenencia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Huajúmbaro, Michoacán; quien le informó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convocatoria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había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sido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publicada</w:t>
            </w:r>
          </w:p>
          <w:p>
            <w:pPr>
              <w:pStyle w:val="TableParagraph"/>
              <w:spacing w:before="1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desde</w:t>
            </w:r>
            <w:r>
              <w:rPr>
                <w:spacing w:val="112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112"/>
                <w:sz w:val="24"/>
              </w:rPr>
              <w:t> </w:t>
            </w:r>
            <w:r>
              <w:rPr>
                <w:sz w:val="24"/>
              </w:rPr>
              <w:t>catorce</w:t>
            </w:r>
            <w:r>
              <w:rPr>
                <w:spacing w:val="109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10"/>
                <w:sz w:val="24"/>
              </w:rPr>
              <w:t> </w:t>
            </w:r>
            <w:r>
              <w:rPr>
                <w:sz w:val="24"/>
              </w:rPr>
              <w:t>octubre,</w:t>
            </w:r>
            <w:r>
              <w:rPr>
                <w:spacing w:val="112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109"/>
                <w:sz w:val="24"/>
              </w:rPr>
              <w:t> </w:t>
            </w:r>
            <w:r>
              <w:rPr>
                <w:sz w:val="24"/>
              </w:rPr>
              <w:t>cual</w:t>
            </w:r>
          </w:p>
        </w:tc>
      </w:tr>
    </w:tbl>
    <w:p>
      <w:pPr>
        <w:spacing w:after="0"/>
        <w:jc w:val="both"/>
        <w:rPr>
          <w:sz w:val="24"/>
        </w:rPr>
        <w:sectPr>
          <w:pgSz w:w="12250" w:h="19450"/>
          <w:pgMar w:header="1628" w:footer="1051" w:top="2640" w:bottom="1240" w:left="1060" w:right="1060"/>
        </w:sectPr>
      </w:pPr>
    </w:p>
    <w:p>
      <w:pPr>
        <w:pStyle w:val="BodyText"/>
        <w:spacing w:before="10"/>
      </w:pPr>
    </w:p>
    <w:tbl>
      <w:tblPr>
        <w:tblCellSpacing w:w="4" w:type="dxa"/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4"/>
        <w:gridCol w:w="2518"/>
        <w:gridCol w:w="4679"/>
      </w:tblGrid>
      <w:tr>
        <w:trPr>
          <w:trHeight w:val="1644" w:hRule="atLeast"/>
        </w:trPr>
        <w:tc>
          <w:tcPr>
            <w:tcW w:w="1574" w:type="dxa"/>
            <w:tcBorders>
              <w:top w:val="nil"/>
              <w:left w:val="nil"/>
              <w:bottom w:val="nil"/>
            </w:tcBorders>
            <w:shd w:val="clear" w:color="auto" w:fill="5B9BD4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2518" w:type="dxa"/>
            <w:tcBorders>
              <w:top w:val="nil"/>
              <w:bottom w:val="nil"/>
            </w:tcBorders>
            <w:shd w:val="clear" w:color="auto" w:fill="BCD5ED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4679" w:type="dxa"/>
            <w:tcBorders>
              <w:top w:val="nil"/>
              <w:bottom w:val="nil"/>
              <w:right w:val="nil"/>
            </w:tcBorders>
            <w:shd w:val="clear" w:color="auto" w:fill="BCD5ED"/>
          </w:tcPr>
          <w:p>
            <w:pPr>
              <w:pStyle w:val="TableParagraph"/>
              <w:spacing w:line="360" w:lineRule="auto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estableció que el periodo de registro 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candidaturas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transcurrió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catorce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veinticinco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octubre.</w:t>
            </w:r>
          </w:p>
        </w:tc>
      </w:tr>
      <w:tr>
        <w:trPr>
          <w:trHeight w:val="2885" w:hRule="atLeast"/>
        </w:trPr>
        <w:tc>
          <w:tcPr>
            <w:tcW w:w="1574" w:type="dxa"/>
            <w:tcBorders>
              <w:top w:val="nil"/>
              <w:left w:val="nil"/>
            </w:tcBorders>
            <w:shd w:val="clear" w:color="auto" w:fill="5B9BD4"/>
          </w:tcPr>
          <w:p>
            <w:pPr>
              <w:pStyle w:val="TableParagraph"/>
              <w:tabs>
                <w:tab w:pos="1189" w:val="left" w:leader="none"/>
              </w:tabs>
              <w:spacing w:line="275" w:lineRule="exac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14</w:t>
              <w:tab/>
              <w:t>de</w:t>
            </w:r>
          </w:p>
          <w:p>
            <w:pPr>
              <w:pStyle w:val="TableParagraph"/>
              <w:spacing w:before="13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noviembre</w:t>
            </w:r>
          </w:p>
        </w:tc>
        <w:tc>
          <w:tcPr>
            <w:tcW w:w="2518" w:type="dxa"/>
            <w:tcBorders>
              <w:top w:val="nil"/>
            </w:tcBorders>
            <w:shd w:val="clear" w:color="auto" w:fill="DEEAF6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Jornada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electiva</w:t>
            </w:r>
          </w:p>
        </w:tc>
        <w:tc>
          <w:tcPr>
            <w:tcW w:w="4679" w:type="dxa"/>
            <w:tcBorders>
              <w:top w:val="nil"/>
              <w:right w:val="nil"/>
            </w:tcBorders>
            <w:shd w:val="clear" w:color="auto" w:fill="DEEAF6"/>
          </w:tcPr>
          <w:p>
            <w:pPr>
              <w:pStyle w:val="TableParagraph"/>
              <w:spacing w:line="360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Se llevó a cabo la votación para elegir al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jefe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tenencia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Huajúmbaro,</w:t>
            </w:r>
            <w:r>
              <w:rPr>
                <w:rFonts w:ascii="Arial" w:hAnsi="Arial"/>
                <w:i/>
                <w:spacing w:val="1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acuerdo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acta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resultados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levantada por la comisión sancionadora,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obtuvo el triunfo el candidato de la única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planilla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registrada.</w:t>
            </w:r>
          </w:p>
        </w:tc>
      </w:tr>
      <w:tr>
        <w:trPr>
          <w:trHeight w:val="4958" w:hRule="atLeast"/>
        </w:trPr>
        <w:tc>
          <w:tcPr>
            <w:tcW w:w="1574" w:type="dxa"/>
            <w:tcBorders>
              <w:left w:val="nil"/>
            </w:tcBorders>
            <w:shd w:val="clear" w:color="auto" w:fill="5B9BD4"/>
          </w:tcPr>
          <w:p>
            <w:pPr>
              <w:pStyle w:val="TableParagraph"/>
              <w:tabs>
                <w:tab w:pos="1190" w:val="left" w:leader="none"/>
              </w:tabs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18</w:t>
              <w:tab/>
              <w:t>de</w:t>
            </w:r>
          </w:p>
          <w:p>
            <w:pPr>
              <w:pStyle w:val="TableParagraph"/>
              <w:spacing w:before="139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noviembre</w:t>
            </w:r>
          </w:p>
        </w:tc>
        <w:tc>
          <w:tcPr>
            <w:tcW w:w="2518" w:type="dxa"/>
            <w:shd w:val="clear" w:color="auto" w:fill="BCD5ED"/>
          </w:tcPr>
          <w:p>
            <w:pPr>
              <w:pStyle w:val="TableParagraph"/>
              <w:tabs>
                <w:tab w:pos="2141" w:val="left" w:leader="none"/>
              </w:tabs>
              <w:spacing w:line="360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Declaratoria</w:t>
              <w:tab/>
              <w:t>de</w:t>
            </w:r>
            <w:r>
              <w:rPr>
                <w:spacing w:val="-65"/>
                <w:sz w:val="24"/>
              </w:rPr>
              <w:t> </w:t>
            </w:r>
            <w:r>
              <w:rPr>
                <w:sz w:val="24"/>
              </w:rPr>
              <w:t>validez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proceso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electivo</w:t>
            </w:r>
          </w:p>
        </w:tc>
        <w:tc>
          <w:tcPr>
            <w:tcW w:w="4679" w:type="dxa"/>
            <w:tcBorders>
              <w:right w:val="nil"/>
            </w:tcBorders>
            <w:shd w:val="clear" w:color="auto" w:fill="BCD5ED"/>
          </w:tcPr>
          <w:p>
            <w:pPr>
              <w:pStyle w:val="TableParagraph"/>
              <w:spacing w:line="360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El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ayuntamiento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declaró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validez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proceso electivo del jefe de tenencia de</w:t>
            </w:r>
            <w:r>
              <w:rPr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Huajúmbaro,</w:t>
            </w:r>
            <w:r>
              <w:rPr>
                <w:rFonts w:ascii="Arial" w:hAnsi="Arial"/>
                <w:i/>
                <w:spacing w:val="1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emitió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constancia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mayoría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favor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candidato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única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planilla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registrada,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nombre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Rosalio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Olvera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Bucio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como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propietario; y Rosa Isela Olvera Quiroz,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"/>
                <w:sz w:val="24"/>
              </w:rPr>
              <w:t>como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suplente,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fugir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-16"/>
                <w:sz w:val="24"/>
              </w:rPr>
              <w:t> </w:t>
            </w:r>
            <w:r>
              <w:rPr>
                <w:sz w:val="24"/>
              </w:rPr>
              <w:t>periodo</w:t>
            </w:r>
            <w:r>
              <w:rPr>
                <w:spacing w:val="-16"/>
                <w:sz w:val="24"/>
              </w:rPr>
              <w:t> </w:t>
            </w:r>
            <w:r>
              <w:rPr>
                <w:sz w:val="24"/>
              </w:rPr>
              <w:t>del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primero de diciembre de dos mil veintiuno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al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treinta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uno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agosto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dos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mil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veinticuatro.</w:t>
            </w:r>
          </w:p>
        </w:tc>
      </w:tr>
      <w:tr>
        <w:trPr>
          <w:trHeight w:val="3302" w:hRule="atLeast"/>
        </w:trPr>
        <w:tc>
          <w:tcPr>
            <w:tcW w:w="1574" w:type="dxa"/>
            <w:tcBorders>
              <w:left w:val="nil"/>
            </w:tcBorders>
            <w:shd w:val="clear" w:color="auto" w:fill="5B9BD4"/>
          </w:tcPr>
          <w:p>
            <w:pPr>
              <w:pStyle w:val="TableParagraph"/>
              <w:tabs>
                <w:tab w:pos="1189" w:val="left" w:leader="none"/>
              </w:tabs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18</w:t>
              <w:tab/>
              <w:t>de</w:t>
            </w:r>
          </w:p>
          <w:p>
            <w:pPr>
              <w:pStyle w:val="TableParagraph"/>
              <w:spacing w:before="139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noviembre</w:t>
            </w:r>
          </w:p>
        </w:tc>
        <w:tc>
          <w:tcPr>
            <w:tcW w:w="2518" w:type="dxa"/>
            <w:shd w:val="clear" w:color="auto" w:fill="DEEAF6"/>
          </w:tcPr>
          <w:p>
            <w:pPr>
              <w:pStyle w:val="TableParagraph"/>
              <w:rPr>
                <w:rFonts w:ascii="Arial"/>
                <w:i/>
                <w:sz w:val="24"/>
              </w:rPr>
            </w:pPr>
            <w:r>
              <w:rPr>
                <w:sz w:val="24"/>
              </w:rPr>
              <w:t>Demanda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rFonts w:ascii="Arial"/>
                <w:i/>
                <w:sz w:val="24"/>
              </w:rPr>
              <w:t>JDC</w:t>
            </w:r>
          </w:p>
        </w:tc>
        <w:tc>
          <w:tcPr>
            <w:tcW w:w="4679" w:type="dxa"/>
            <w:tcBorders>
              <w:right w:val="nil"/>
            </w:tcBorders>
            <w:shd w:val="clear" w:color="auto" w:fill="DEEAF6"/>
          </w:tcPr>
          <w:p>
            <w:pPr>
              <w:pStyle w:val="TableParagraph"/>
              <w:spacing w:line="360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El </w:t>
            </w:r>
            <w:r>
              <w:rPr>
                <w:rFonts w:ascii="Arial" w:hAnsi="Arial"/>
                <w:i/>
                <w:sz w:val="24"/>
              </w:rPr>
              <w:t>Actor </w:t>
            </w:r>
            <w:r>
              <w:rPr>
                <w:sz w:val="24"/>
              </w:rPr>
              <w:t>promovió el presente medio 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impugnación en contra de los resultados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del proceso electivo del jefe de tenencia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Huajúmbaro,</w:t>
            </w:r>
            <w:r>
              <w:rPr>
                <w:rFonts w:ascii="Arial" w:hAnsi="Arial"/>
                <w:i/>
                <w:spacing w:val="1"/>
                <w:sz w:val="24"/>
              </w:rPr>
              <w:t> </w:t>
            </w:r>
            <w:r>
              <w:rPr>
                <w:sz w:val="24"/>
              </w:rPr>
              <w:t>entre otras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cuestiones,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por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el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presunto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incumplimiento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formalidades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publicación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convocatoria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dicho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proceso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electivo.</w:t>
            </w:r>
          </w:p>
        </w:tc>
      </w:tr>
      <w:tr>
        <w:trPr>
          <w:trHeight w:val="1232" w:hRule="atLeast"/>
        </w:trPr>
        <w:tc>
          <w:tcPr>
            <w:tcW w:w="1574" w:type="dxa"/>
            <w:tcBorders>
              <w:left w:val="nil"/>
              <w:bottom w:val="nil"/>
            </w:tcBorders>
            <w:shd w:val="clear" w:color="auto" w:fill="5B9BD4"/>
          </w:tcPr>
          <w:p>
            <w:pPr>
              <w:pStyle w:val="TableParagraph"/>
              <w:tabs>
                <w:tab w:pos="1187" w:val="left" w:leader="none"/>
              </w:tabs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1</w:t>
              <w:tab/>
              <w:t>de</w:t>
            </w:r>
          </w:p>
          <w:p>
            <w:pPr>
              <w:pStyle w:val="TableParagraph"/>
              <w:spacing w:before="139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diciembre</w:t>
            </w:r>
          </w:p>
        </w:tc>
        <w:tc>
          <w:tcPr>
            <w:tcW w:w="2518" w:type="dxa"/>
            <w:tcBorders>
              <w:bottom w:val="nil"/>
            </w:tcBorders>
            <w:shd w:val="clear" w:color="auto" w:fill="BCD5ED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Toma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protesta</w:t>
            </w:r>
          </w:p>
        </w:tc>
        <w:tc>
          <w:tcPr>
            <w:tcW w:w="4679" w:type="dxa"/>
            <w:tcBorders>
              <w:bottom w:val="nil"/>
              <w:right w:val="nil"/>
            </w:tcBorders>
            <w:shd w:val="clear" w:color="auto" w:fill="BCD5ED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De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acuerdo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con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convocatoria,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la</w:t>
            </w:r>
            <w:r>
              <w:rPr>
                <w:spacing w:val="25"/>
                <w:sz w:val="24"/>
              </w:rPr>
              <w:t> </w:t>
            </w:r>
            <w:r>
              <w:rPr>
                <w:sz w:val="24"/>
              </w:rPr>
              <w:t>toma</w:t>
            </w:r>
          </w:p>
          <w:p>
            <w:pPr>
              <w:pStyle w:val="TableParagraph"/>
              <w:spacing w:line="410" w:lineRule="atLeast" w:before="5"/>
              <w:ind w:right="99"/>
              <w:rPr>
                <w:sz w:val="24"/>
              </w:rPr>
            </w:pPr>
            <w:r>
              <w:rPr>
                <w:sz w:val="24"/>
              </w:rPr>
              <w:t>de protesta del ganador de la elección del</w:t>
            </w:r>
            <w:r>
              <w:rPr>
                <w:spacing w:val="-64"/>
                <w:sz w:val="24"/>
              </w:rPr>
              <w:t> </w:t>
            </w:r>
            <w:r>
              <w:rPr>
                <w:sz w:val="24"/>
              </w:rPr>
              <w:t>jefe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tenencia</w:t>
            </w:r>
            <w:r>
              <w:rPr>
                <w:spacing w:val="4"/>
                <w:sz w:val="24"/>
              </w:rPr>
              <w:t> </w:t>
            </w:r>
            <w:r>
              <w:rPr>
                <w:rFonts w:ascii="Arial" w:hAnsi="Arial"/>
                <w:i/>
                <w:sz w:val="24"/>
              </w:rPr>
              <w:t>Huajúmbaro,</w:t>
            </w:r>
            <w:r>
              <w:rPr>
                <w:rFonts w:ascii="Arial" w:hAnsi="Arial"/>
                <w:i/>
                <w:spacing w:val="4"/>
                <w:sz w:val="24"/>
              </w:rPr>
              <w:t> </w:t>
            </w:r>
            <w:r>
              <w:rPr>
                <w:sz w:val="24"/>
              </w:rPr>
              <w:t>se realizará</w:t>
            </w:r>
          </w:p>
        </w:tc>
      </w:tr>
    </w:tbl>
    <w:p>
      <w:pPr>
        <w:spacing w:after="0" w:line="410" w:lineRule="atLeast"/>
        <w:rPr>
          <w:sz w:val="24"/>
        </w:rPr>
        <w:sectPr>
          <w:pgSz w:w="12250" w:h="19450"/>
          <w:pgMar w:header="1628" w:footer="1051" w:top="2640" w:bottom="1240" w:left="1060" w:right="1060"/>
        </w:sectPr>
      </w:pPr>
    </w:p>
    <w:p>
      <w:pPr>
        <w:pStyle w:val="BodyText"/>
        <w:spacing w:before="10"/>
      </w:pPr>
    </w:p>
    <w:p>
      <w:pPr>
        <w:pStyle w:val="BodyText"/>
        <w:ind w:left="1218"/>
        <w:rPr>
          <w:sz w:val="20"/>
        </w:rPr>
      </w:pPr>
      <w:r>
        <w:rPr>
          <w:sz w:val="20"/>
        </w:rPr>
        <w:pict>
          <v:group style="width:204.45pt;height:41.4pt;mso-position-horizontal-relative:char;mso-position-vertical-relative:line" coordorigin="0,0" coordsize="4089,828">
            <v:rect style="position:absolute;left:0;top:0;width:1571;height:828" filled="true" fillcolor="#5b9bd4" stroked="false">
              <v:fill type="solid"/>
            </v:rect>
            <v:rect style="position:absolute;left:1579;top:0;width:2509;height:828" filled="true" fillcolor="#bcd5ed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pict>
          <v:shape style="width:233.55pt;height:41.4pt;mso-position-horizontal-relative:char;mso-position-vertical-relative:line" type="#_x0000_t202" filled="true" fillcolor="#bcd5ed" stroked="false">
            <w10:anchorlock/>
            <v:textbox inset="0,0,0,0">
              <w:txbxContent>
                <w:p>
                  <w:pPr>
                    <w:tabs>
                      <w:tab w:pos="606" w:val="left" w:leader="none"/>
                      <w:tab w:pos="1736" w:val="left" w:leader="none"/>
                      <w:tab w:pos="2320" w:val="left" w:leader="none"/>
                      <w:tab w:pos="3676" w:val="left" w:leader="none"/>
                      <w:tab w:pos="4261" w:val="left" w:leader="none"/>
                    </w:tabs>
                    <w:spacing w:line="360" w:lineRule="auto" w:before="0"/>
                    <w:ind w:left="103" w:right="102" w:firstLine="0"/>
                    <w:jc w:val="left"/>
                    <w:rPr>
                      <w:rFonts w:ascii="Arial"/>
                      <w:i/>
                      <w:sz w:val="24"/>
                    </w:rPr>
                  </w:pPr>
                  <w:r>
                    <w:rPr>
                      <w:sz w:val="24"/>
                    </w:rPr>
                    <w:t>el</w:t>
                    <w:tab/>
                    <w:t>primero</w:t>
                    <w:tab/>
                    <w:t>de</w:t>
                    <w:tab/>
                    <w:t>diciembre</w:t>
                    <w:tab/>
                    <w:t>en</w:t>
                    <w:tab/>
                  </w:r>
                  <w:r>
                    <w:rPr>
                      <w:spacing w:val="-1"/>
                      <w:sz w:val="24"/>
                    </w:rPr>
                    <w:t>las</w:t>
                  </w:r>
                  <w:r>
                    <w:rPr>
                      <w:spacing w:val="-64"/>
                      <w:sz w:val="24"/>
                    </w:rPr>
                    <w:t> </w:t>
                  </w:r>
                  <w:r>
                    <w:rPr>
                      <w:sz w:val="24"/>
                    </w:rPr>
                    <w:t>instalaciones</w:t>
                  </w:r>
                  <w:r>
                    <w:rPr>
                      <w:spacing w:val="-1"/>
                      <w:sz w:val="24"/>
                    </w:rPr>
                    <w:t> </w:t>
                  </w:r>
                  <w:r>
                    <w:rPr>
                      <w:sz w:val="24"/>
                    </w:rPr>
                    <w:t>del</w:t>
                  </w:r>
                  <w:r>
                    <w:rPr>
                      <w:spacing w:val="-1"/>
                      <w:sz w:val="24"/>
                    </w:rPr>
                    <w:t> </w:t>
                  </w:r>
                  <w:r>
                    <w:rPr>
                      <w:rFonts w:ascii="Arial"/>
                      <w:i/>
                      <w:sz w:val="24"/>
                    </w:rPr>
                    <w:t>Ayuntamiento.</w:t>
                  </w:r>
                </w:p>
              </w:txbxContent>
            </v:textbox>
            <v:fill type="solid"/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Heading1"/>
        <w:numPr>
          <w:ilvl w:val="0"/>
          <w:numId w:val="8"/>
        </w:numPr>
        <w:tabs>
          <w:tab w:pos="1929" w:val="left" w:leader="none"/>
          <w:tab w:pos="3064" w:val="left" w:leader="none"/>
          <w:tab w:pos="3929" w:val="left" w:leader="none"/>
          <w:tab w:pos="4343" w:val="left" w:leader="none"/>
          <w:tab w:pos="5571" w:val="left" w:leader="none"/>
          <w:tab w:pos="7252" w:val="left" w:leader="none"/>
          <w:tab w:pos="7746" w:val="left" w:leader="none"/>
          <w:tab w:pos="8161" w:val="left" w:leader="none"/>
          <w:tab w:pos="9303" w:val="left" w:leader="none"/>
          <w:tab w:pos="9797" w:val="left" w:leader="none"/>
        </w:tabs>
        <w:spacing w:line="360" w:lineRule="auto" w:before="93" w:after="0"/>
        <w:ind w:left="1928" w:right="122" w:hanging="360"/>
        <w:jc w:val="left"/>
      </w:pPr>
      <w:r>
        <w:rPr/>
        <w:t>Análisis</w:t>
        <w:tab/>
        <w:t>sobre</w:t>
        <w:tab/>
        <w:t>la</w:t>
        <w:tab/>
        <w:t>presunta</w:t>
        <w:tab/>
        <w:t>irregularidad</w:t>
        <w:tab/>
        <w:t>en</w:t>
        <w:tab/>
        <w:t>la</w:t>
        <w:tab/>
        <w:t>difusión</w:t>
        <w:tab/>
        <w:t>de</w:t>
        <w:tab/>
        <w:t>la</w:t>
      </w:r>
      <w:r>
        <w:rPr>
          <w:spacing w:val="-64"/>
        </w:rPr>
        <w:t> </w:t>
      </w:r>
      <w:r>
        <w:rPr/>
        <w:t>convocatoria</w:t>
      </w:r>
      <w:r>
        <w:rPr>
          <w:spacing w:val="1"/>
        </w:rPr>
        <w:t> </w:t>
      </w:r>
      <w:r>
        <w:rPr/>
        <w:t>(agravios</w:t>
      </w:r>
      <w:r>
        <w:rPr>
          <w:spacing w:val="-1"/>
        </w:rPr>
        <w:t> </w:t>
      </w:r>
      <w:r>
        <w:rPr/>
        <w:t>identificados con</w:t>
      </w:r>
      <w:r>
        <w:rPr>
          <w:spacing w:val="-4"/>
        </w:rPr>
        <w:t> </w:t>
      </w:r>
      <w:r>
        <w:rPr/>
        <w:t>las</w:t>
      </w:r>
      <w:r>
        <w:rPr>
          <w:spacing w:val="-1"/>
        </w:rPr>
        <w:t> </w:t>
      </w:r>
      <w:r>
        <w:rPr/>
        <w:t>letras</w:t>
      </w:r>
      <w:r>
        <w:rPr>
          <w:spacing w:val="1"/>
        </w:rPr>
        <w:t> </w:t>
      </w:r>
      <w:r>
        <w:rPr/>
        <w:t>A,</w:t>
      </w:r>
      <w:r>
        <w:rPr>
          <w:spacing w:val="-3"/>
        </w:rPr>
        <w:t> </w:t>
      </w:r>
      <w:r>
        <w:rPr/>
        <w:t>B</w:t>
      </w:r>
      <w:r>
        <w:rPr>
          <w:spacing w:val="-1"/>
        </w:rPr>
        <w:t> </w:t>
      </w:r>
      <w:r>
        <w:rPr/>
        <w:t>y C)</w:t>
      </w:r>
    </w:p>
    <w:p>
      <w:pPr>
        <w:pStyle w:val="BodyText"/>
        <w:spacing w:before="11"/>
        <w:rPr>
          <w:rFonts w:ascii="Arial"/>
          <w:b/>
          <w:sz w:val="35"/>
        </w:rPr>
      </w:pPr>
    </w:p>
    <w:p>
      <w:pPr>
        <w:pStyle w:val="ListParagraph"/>
        <w:numPr>
          <w:ilvl w:val="0"/>
          <w:numId w:val="12"/>
        </w:numPr>
        <w:tabs>
          <w:tab w:pos="1928" w:val="left" w:leader="none"/>
          <w:tab w:pos="1929" w:val="left" w:leader="none"/>
        </w:tabs>
        <w:spacing w:line="240" w:lineRule="auto" w:before="0" w:after="0"/>
        <w:ind w:left="1928" w:right="0" w:hanging="361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Decisión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spacing w:line="360" w:lineRule="auto" w:before="229"/>
        <w:ind w:left="1208" w:right="119"/>
        <w:jc w:val="both"/>
      </w:pPr>
      <w:r>
        <w:rPr/>
        <w:t>Resultan </w:t>
      </w:r>
      <w:r>
        <w:rPr>
          <w:rFonts w:ascii="Arial" w:hAnsi="Arial"/>
          <w:b/>
        </w:rPr>
        <w:t>inoperantes </w:t>
      </w:r>
      <w:r>
        <w:rPr/>
        <w:t>los agravios identificados con las letras A, B y C, porque el</w:t>
      </w:r>
      <w:r>
        <w:rPr>
          <w:spacing w:val="1"/>
        </w:rPr>
        <w:t> </w:t>
      </w:r>
      <w:r>
        <w:rPr>
          <w:rFonts w:ascii="Arial" w:hAnsi="Arial"/>
          <w:i/>
        </w:rPr>
        <w:t>Actor </w:t>
      </w:r>
      <w:r>
        <w:rPr/>
        <w:t>impugna los resultados del proceso electivo, bajo argumentos dirigidos a</w:t>
      </w:r>
      <w:r>
        <w:rPr>
          <w:spacing w:val="1"/>
        </w:rPr>
        <w:t> </w:t>
      </w:r>
      <w:r>
        <w:rPr/>
        <w:t>controvertir</w:t>
      </w:r>
      <w:r>
        <w:rPr>
          <w:spacing w:val="-8"/>
        </w:rPr>
        <w:t> </w:t>
      </w:r>
      <w:r>
        <w:rPr/>
        <w:t>la</w:t>
      </w:r>
      <w:r>
        <w:rPr>
          <w:spacing w:val="-5"/>
        </w:rPr>
        <w:t> </w:t>
      </w:r>
      <w:r>
        <w:rPr/>
        <w:t>convocatoria</w:t>
      </w:r>
      <w:r>
        <w:rPr>
          <w:spacing w:val="-7"/>
        </w:rPr>
        <w:t> </w:t>
      </w:r>
      <w:r>
        <w:rPr/>
        <w:t>de</w:t>
      </w:r>
      <w:r>
        <w:rPr>
          <w:spacing w:val="-8"/>
        </w:rPr>
        <w:t> </w:t>
      </w:r>
      <w:r>
        <w:rPr/>
        <w:t>dicho</w:t>
      </w:r>
      <w:r>
        <w:rPr>
          <w:spacing w:val="-8"/>
        </w:rPr>
        <w:t> </w:t>
      </w:r>
      <w:r>
        <w:rPr/>
        <w:t>proceso</w:t>
      </w:r>
      <w:r>
        <w:rPr>
          <w:spacing w:val="-9"/>
        </w:rPr>
        <w:t> </w:t>
      </w:r>
      <w:r>
        <w:rPr/>
        <w:t>electivo;</w:t>
      </w:r>
      <w:r>
        <w:rPr>
          <w:spacing w:val="-6"/>
        </w:rPr>
        <w:t> </w:t>
      </w:r>
      <w:r>
        <w:rPr/>
        <w:t>la</w:t>
      </w:r>
      <w:r>
        <w:rPr>
          <w:spacing w:val="-9"/>
        </w:rPr>
        <w:t> </w:t>
      </w:r>
      <w:r>
        <w:rPr/>
        <w:t>cual,</w:t>
      </w:r>
      <w:r>
        <w:rPr>
          <w:spacing w:val="-10"/>
        </w:rPr>
        <w:t> </w:t>
      </w:r>
      <w:r>
        <w:rPr/>
        <w:t>no</w:t>
      </w:r>
      <w:r>
        <w:rPr>
          <w:spacing w:val="-6"/>
        </w:rPr>
        <w:t> </w:t>
      </w:r>
      <w:r>
        <w:rPr/>
        <w:t>impugnó</w:t>
      </w:r>
      <w:r>
        <w:rPr>
          <w:spacing w:val="-5"/>
        </w:rPr>
        <w:t> </w:t>
      </w:r>
      <w:r>
        <w:rPr/>
        <w:t>desde</w:t>
      </w:r>
      <w:r>
        <w:rPr>
          <w:spacing w:val="-7"/>
        </w:rPr>
        <w:t> </w:t>
      </w:r>
      <w:r>
        <w:rPr/>
        <w:t>el</w:t>
      </w:r>
      <w:r>
        <w:rPr>
          <w:spacing w:val="-64"/>
        </w:rPr>
        <w:t> </w:t>
      </w:r>
      <w:r>
        <w:rPr/>
        <w:t>momento en que reconoce expresamente en su demanda de haberse enterado de</w:t>
      </w:r>
      <w:r>
        <w:rPr>
          <w:spacing w:val="-64"/>
        </w:rPr>
        <w:t> </w:t>
      </w:r>
      <w:r>
        <w:rPr/>
        <w:t>su</w:t>
      </w:r>
      <w:r>
        <w:rPr>
          <w:spacing w:val="-1"/>
        </w:rPr>
        <w:t> </w:t>
      </w:r>
      <w:r>
        <w:rPr/>
        <w:t>publicación,</w:t>
      </w:r>
      <w:r>
        <w:rPr>
          <w:spacing w:val="-2"/>
        </w:rPr>
        <w:t> </w:t>
      </w:r>
      <w:r>
        <w:rPr/>
        <w:t>es</w:t>
      </w:r>
      <w:r>
        <w:rPr>
          <w:spacing w:val="-2"/>
        </w:rPr>
        <w:t> </w:t>
      </w:r>
      <w:r>
        <w:rPr/>
        <w:t>decir, desde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cinco de noviembre.</w:t>
      </w:r>
    </w:p>
    <w:p>
      <w:pPr>
        <w:pStyle w:val="BodyText"/>
        <w:rPr>
          <w:sz w:val="36"/>
        </w:rPr>
      </w:pPr>
    </w:p>
    <w:p>
      <w:pPr>
        <w:pStyle w:val="Heading1"/>
        <w:numPr>
          <w:ilvl w:val="0"/>
          <w:numId w:val="12"/>
        </w:numPr>
        <w:tabs>
          <w:tab w:pos="1928" w:val="left" w:leader="none"/>
          <w:tab w:pos="1929" w:val="left" w:leader="none"/>
        </w:tabs>
        <w:spacing w:line="240" w:lineRule="auto" w:before="0" w:after="0"/>
        <w:ind w:left="1928" w:right="0" w:hanging="361"/>
        <w:jc w:val="left"/>
      </w:pPr>
      <w:r>
        <w:rPr/>
        <w:t>Justificación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spacing w:line="360" w:lineRule="auto" w:before="226"/>
        <w:ind w:left="1208" w:right="124"/>
        <w:jc w:val="both"/>
      </w:pPr>
      <w:r>
        <w:rPr/>
        <w:t>El impugnante controvierte los resultados del proceso electivo de jefe de tenencia,</w:t>
      </w:r>
      <w:r>
        <w:rPr>
          <w:spacing w:val="-64"/>
        </w:rPr>
        <w:t> </w:t>
      </w:r>
      <w:r>
        <w:rPr/>
        <w:t>bajo el argumento de la presunta irregularidad en la forma en que se difundió la</w:t>
      </w:r>
      <w:r>
        <w:rPr>
          <w:spacing w:val="1"/>
        </w:rPr>
        <w:t> </w:t>
      </w:r>
      <w:r>
        <w:rPr/>
        <w:t>convocatoria de esa elección, ya que, a su decir, no existe disposición normativa</w:t>
      </w:r>
      <w:r>
        <w:rPr>
          <w:spacing w:val="1"/>
        </w:rPr>
        <w:t> </w:t>
      </w:r>
      <w:r>
        <w:rPr/>
        <w:t>que faculte al </w:t>
      </w:r>
      <w:r>
        <w:rPr>
          <w:rFonts w:ascii="Arial" w:hAnsi="Arial"/>
          <w:i/>
        </w:rPr>
        <w:t>Ayuntamiento </w:t>
      </w:r>
      <w:r>
        <w:rPr/>
        <w:t>para difundirla a través de redes sociales y la radio;</w:t>
      </w:r>
      <w:r>
        <w:rPr>
          <w:spacing w:val="1"/>
        </w:rPr>
        <w:t> </w:t>
      </w:r>
      <w:r>
        <w:rPr/>
        <w:t>que fue muy corto el plazo de doce días que comprende del catorce al veinticinco</w:t>
      </w:r>
      <w:r>
        <w:rPr>
          <w:spacing w:val="1"/>
        </w:rPr>
        <w:t> </w:t>
      </w:r>
      <w:r>
        <w:rPr/>
        <w:t>de octubre para el registro de candidaturas; que no se difundió en los lugares</w:t>
      </w:r>
      <w:r>
        <w:rPr>
          <w:spacing w:val="1"/>
        </w:rPr>
        <w:t> </w:t>
      </w:r>
      <w:r>
        <w:rPr/>
        <w:t>públicos de la tenencia; y que se debió contemplar en dicha convocatoria que ante</w:t>
      </w:r>
      <w:r>
        <w:rPr>
          <w:spacing w:val="-64"/>
        </w:rPr>
        <w:t> </w:t>
      </w:r>
      <w:r>
        <w:rPr/>
        <w:t>un escenario en que se registrara sólo un candidato, se debía establecer una</w:t>
      </w:r>
      <w:r>
        <w:rPr>
          <w:spacing w:val="1"/>
        </w:rPr>
        <w:t> </w:t>
      </w:r>
      <w:r>
        <w:rPr/>
        <w:t>prórroga</w:t>
      </w:r>
      <w:r>
        <w:rPr>
          <w:spacing w:val="-3"/>
        </w:rPr>
        <w:t> </w:t>
      </w:r>
      <w:r>
        <w:rPr/>
        <w:t>para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más</w:t>
      </w:r>
      <w:r>
        <w:rPr>
          <w:spacing w:val="-4"/>
        </w:rPr>
        <w:t> </w:t>
      </w:r>
      <w:r>
        <w:rPr/>
        <w:t>candidaturas se</w:t>
      </w:r>
      <w:r>
        <w:rPr>
          <w:spacing w:val="1"/>
        </w:rPr>
        <w:t> </w:t>
      </w:r>
      <w:r>
        <w:rPr/>
        <w:t>inscribieran.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208" w:right="119"/>
        <w:jc w:val="both"/>
      </w:pPr>
      <w:r>
        <w:rPr/>
        <w:t>Al respeto, este órgano jurisdiccional considera que el </w:t>
      </w:r>
      <w:r>
        <w:rPr>
          <w:rFonts w:ascii="Arial" w:hAnsi="Arial"/>
          <w:i/>
        </w:rPr>
        <w:t>Actor </w:t>
      </w:r>
      <w:r>
        <w:rPr/>
        <w:t>consintió todo lo</w:t>
      </w:r>
      <w:r>
        <w:rPr>
          <w:spacing w:val="1"/>
        </w:rPr>
        <w:t> </w:t>
      </w:r>
      <w:r>
        <w:rPr/>
        <w:t>relativo</w:t>
      </w:r>
      <w:r>
        <w:rPr>
          <w:spacing w:val="-9"/>
        </w:rPr>
        <w:t> </w:t>
      </w:r>
      <w:r>
        <w:rPr/>
        <w:t>a</w:t>
      </w:r>
      <w:r>
        <w:rPr>
          <w:spacing w:val="-11"/>
        </w:rPr>
        <w:t> </w:t>
      </w:r>
      <w:r>
        <w:rPr/>
        <w:t>la</w:t>
      </w:r>
      <w:r>
        <w:rPr>
          <w:spacing w:val="-11"/>
        </w:rPr>
        <w:t> </w:t>
      </w:r>
      <w:r>
        <w:rPr/>
        <w:t>convocatoria</w:t>
      </w:r>
      <w:r>
        <w:rPr>
          <w:spacing w:val="-8"/>
        </w:rPr>
        <w:t> </w:t>
      </w:r>
      <w:r>
        <w:rPr/>
        <w:t>del</w:t>
      </w:r>
      <w:r>
        <w:rPr>
          <w:spacing w:val="-13"/>
        </w:rPr>
        <w:t> </w:t>
      </w:r>
      <w:r>
        <w:rPr/>
        <w:t>proceso</w:t>
      </w:r>
      <w:r>
        <w:rPr>
          <w:spacing w:val="-11"/>
        </w:rPr>
        <w:t> </w:t>
      </w:r>
      <w:r>
        <w:rPr/>
        <w:t>electivo</w:t>
      </w:r>
      <w:r>
        <w:rPr>
          <w:spacing w:val="-14"/>
        </w:rPr>
        <w:t> </w:t>
      </w:r>
      <w:r>
        <w:rPr/>
        <w:t>del</w:t>
      </w:r>
      <w:r>
        <w:rPr>
          <w:spacing w:val="-10"/>
        </w:rPr>
        <w:t> </w:t>
      </w:r>
      <w:r>
        <w:rPr/>
        <w:t>jefe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tenencia,</w:t>
      </w:r>
      <w:r>
        <w:rPr>
          <w:spacing w:val="-10"/>
        </w:rPr>
        <w:t> </w:t>
      </w:r>
      <w:r>
        <w:rPr/>
        <w:t>pues</w:t>
      </w:r>
      <w:r>
        <w:rPr>
          <w:spacing w:val="-2"/>
        </w:rPr>
        <w:t> </w:t>
      </w:r>
      <w:r>
        <w:rPr/>
        <w:t>en</w:t>
      </w:r>
      <w:r>
        <w:rPr>
          <w:spacing w:val="-9"/>
        </w:rPr>
        <w:t> </w:t>
      </w:r>
      <w:r>
        <w:rPr/>
        <w:t>el</w:t>
      </w:r>
      <w:r>
        <w:rPr>
          <w:spacing w:val="-12"/>
        </w:rPr>
        <w:t> </w:t>
      </w:r>
      <w:r>
        <w:rPr/>
        <w:t>mejor</w:t>
      </w:r>
      <w:r>
        <w:rPr>
          <w:spacing w:val="-64"/>
        </w:rPr>
        <w:t> </w:t>
      </w:r>
      <w:r>
        <w:rPr/>
        <w:t>de los escenarios para el </w:t>
      </w:r>
      <w:r>
        <w:rPr>
          <w:rFonts w:ascii="Arial" w:hAnsi="Arial"/>
          <w:i/>
        </w:rPr>
        <w:t>Actor, </w:t>
      </w:r>
      <w:r>
        <w:rPr/>
        <w:t>estuvo en posibilidad de hacer valer desde cinco</w:t>
      </w:r>
      <w:r>
        <w:rPr>
          <w:spacing w:val="1"/>
        </w:rPr>
        <w:t> </w:t>
      </w:r>
      <w:r>
        <w:rPr/>
        <w:t>de noviembre</w:t>
      </w:r>
      <w:r>
        <w:rPr>
          <w:spacing w:val="1"/>
        </w:rPr>
        <w:t> </w:t>
      </w:r>
      <w:r>
        <w:rPr/>
        <w:t>lo</w:t>
      </w:r>
      <w:r>
        <w:rPr>
          <w:spacing w:val="-2"/>
        </w:rPr>
        <w:t> </w:t>
      </w:r>
      <w:r>
        <w:rPr/>
        <w:t>relativo</w:t>
      </w:r>
      <w:r>
        <w:rPr>
          <w:spacing w:val="-1"/>
        </w:rPr>
        <w:t> </w:t>
      </w:r>
      <w:r>
        <w:rPr/>
        <w:t>a</w:t>
      </w:r>
      <w:r>
        <w:rPr>
          <w:spacing w:val="2"/>
        </w:rPr>
        <w:t> </w:t>
      </w:r>
      <w:r>
        <w:rPr/>
        <w:t>los</w:t>
      </w:r>
      <w:r>
        <w:rPr>
          <w:spacing w:val="-2"/>
        </w:rPr>
        <w:t> </w:t>
      </w:r>
      <w:r>
        <w:rPr/>
        <w:t>motivos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ahora</w:t>
      </w:r>
      <w:r>
        <w:rPr>
          <w:spacing w:val="2"/>
        </w:rPr>
        <w:t> </w:t>
      </w:r>
      <w:r>
        <w:rPr/>
        <w:t>aduce.</w:t>
      </w:r>
    </w:p>
    <w:p>
      <w:pPr>
        <w:pStyle w:val="BodyText"/>
        <w:spacing w:before="2"/>
        <w:rPr>
          <w:sz w:val="36"/>
        </w:rPr>
      </w:pPr>
    </w:p>
    <w:p>
      <w:pPr>
        <w:pStyle w:val="BodyText"/>
        <w:spacing w:line="360" w:lineRule="auto"/>
        <w:ind w:left="1208" w:right="117"/>
        <w:jc w:val="both"/>
      </w:pPr>
      <w:r>
        <w:rPr/>
        <w:t>En efecto, este órgano jurisdiccional no comparte la posición del </w:t>
      </w:r>
      <w:r>
        <w:rPr>
          <w:rFonts w:ascii="Arial" w:hAnsi="Arial"/>
          <w:i/>
        </w:rPr>
        <w:t>Actor, </w:t>
      </w:r>
      <w:r>
        <w:rPr/>
        <w:t>pues de</w:t>
      </w:r>
      <w:r>
        <w:rPr>
          <w:spacing w:val="1"/>
        </w:rPr>
        <w:t> </w:t>
      </w:r>
      <w:r>
        <w:rPr/>
        <w:t>acuerdo con su propia manifestación en la demanda, reconoce que se enteró de</w:t>
      </w:r>
      <w:r>
        <w:rPr>
          <w:spacing w:val="1"/>
        </w:rPr>
        <w:t> </w:t>
      </w:r>
      <w:r>
        <w:rPr/>
        <w:t>forma</w:t>
      </w:r>
      <w:r>
        <w:rPr>
          <w:spacing w:val="59"/>
        </w:rPr>
        <w:t> </w:t>
      </w:r>
      <w:r>
        <w:rPr/>
        <w:t>personal</w:t>
      </w:r>
      <w:r>
        <w:rPr>
          <w:spacing w:val="60"/>
        </w:rPr>
        <w:t> </w:t>
      </w:r>
      <w:r>
        <w:rPr/>
        <w:t>y</w:t>
      </w:r>
      <w:r>
        <w:rPr>
          <w:spacing w:val="61"/>
        </w:rPr>
        <w:t> </w:t>
      </w:r>
      <w:r>
        <w:rPr/>
        <w:t>directa</w:t>
      </w:r>
      <w:r>
        <w:rPr>
          <w:spacing w:val="62"/>
        </w:rPr>
        <w:t> </w:t>
      </w:r>
      <w:r>
        <w:rPr/>
        <w:t>por</w:t>
      </w:r>
      <w:r>
        <w:rPr>
          <w:spacing w:val="60"/>
        </w:rPr>
        <w:t> </w:t>
      </w:r>
      <w:r>
        <w:rPr/>
        <w:t>el</w:t>
      </w:r>
      <w:r>
        <w:rPr>
          <w:spacing w:val="60"/>
        </w:rPr>
        <w:t> </w:t>
      </w:r>
      <w:r>
        <w:rPr/>
        <w:t>secretario</w:t>
      </w:r>
      <w:r>
        <w:rPr>
          <w:spacing w:val="65"/>
        </w:rPr>
        <w:t> </w:t>
      </w:r>
      <w:r>
        <w:rPr/>
        <w:t>del</w:t>
      </w:r>
      <w:r>
        <w:rPr>
          <w:spacing w:val="62"/>
        </w:rPr>
        <w:t> </w:t>
      </w:r>
      <w:r>
        <w:rPr>
          <w:rFonts w:ascii="Arial" w:hAnsi="Arial"/>
          <w:i/>
        </w:rPr>
        <w:t>Ayuntamiento,</w:t>
      </w:r>
      <w:r>
        <w:rPr>
          <w:rFonts w:ascii="Arial" w:hAnsi="Arial"/>
          <w:i/>
          <w:spacing w:val="61"/>
        </w:rPr>
        <w:t> </w:t>
      </w:r>
      <w:r>
        <w:rPr/>
        <w:t>que</w:t>
      </w:r>
      <w:r>
        <w:rPr>
          <w:spacing w:val="62"/>
        </w:rPr>
        <w:t> </w:t>
      </w:r>
      <w:r>
        <w:rPr/>
        <w:t>al</w:t>
      </w:r>
      <w:r>
        <w:rPr>
          <w:spacing w:val="60"/>
        </w:rPr>
        <w:t> </w:t>
      </w:r>
      <w:r>
        <w:rPr/>
        <w:t>cinco</w:t>
      </w:r>
      <w:r>
        <w:rPr>
          <w:spacing w:val="62"/>
        </w:rPr>
        <w:t> </w:t>
      </w:r>
      <w:r>
        <w:rPr/>
        <w:t>de</w:t>
      </w:r>
    </w:p>
    <w:p>
      <w:pPr>
        <w:spacing w:after="0" w:line="360" w:lineRule="auto"/>
        <w:jc w:val="both"/>
        <w:sectPr>
          <w:pgSz w:w="12250" w:h="19450"/>
          <w:pgMar w:header="1628" w:footer="1051" w:top="2640" w:bottom="1240" w:left="1060" w:right="106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line="360" w:lineRule="auto" w:before="92"/>
        <w:ind w:left="126" w:right="1204"/>
        <w:jc w:val="both"/>
      </w:pPr>
      <w:r>
        <w:rPr/>
        <w:t>noviembre,</w:t>
      </w:r>
      <w:r>
        <w:rPr>
          <w:spacing w:val="-12"/>
        </w:rPr>
        <w:t> </w:t>
      </w:r>
      <w:r>
        <w:rPr/>
        <w:t>la</w:t>
      </w:r>
      <w:r>
        <w:rPr>
          <w:spacing w:val="-10"/>
        </w:rPr>
        <w:t> </w:t>
      </w:r>
      <w:r>
        <w:rPr/>
        <w:t>convocatoria</w:t>
      </w:r>
      <w:r>
        <w:rPr>
          <w:spacing w:val="-9"/>
        </w:rPr>
        <w:t> </w:t>
      </w:r>
      <w:r>
        <w:rPr/>
        <w:t>ya</w:t>
      </w:r>
      <w:r>
        <w:rPr>
          <w:spacing w:val="-8"/>
        </w:rPr>
        <w:t> </w:t>
      </w:r>
      <w:r>
        <w:rPr/>
        <w:t>se</w:t>
      </w:r>
      <w:r>
        <w:rPr>
          <w:spacing w:val="-9"/>
        </w:rPr>
        <w:t> </w:t>
      </w:r>
      <w:r>
        <w:rPr/>
        <w:t>había</w:t>
      </w:r>
      <w:r>
        <w:rPr>
          <w:spacing w:val="-9"/>
        </w:rPr>
        <w:t> </w:t>
      </w:r>
      <w:r>
        <w:rPr/>
        <w:t>emitido</w:t>
      </w:r>
      <w:r>
        <w:rPr>
          <w:spacing w:val="-9"/>
        </w:rPr>
        <w:t> </w:t>
      </w:r>
      <w:r>
        <w:rPr/>
        <w:t>y</w:t>
      </w:r>
      <w:r>
        <w:rPr>
          <w:spacing w:val="-9"/>
        </w:rPr>
        <w:t> </w:t>
      </w:r>
      <w:r>
        <w:rPr/>
        <w:t>publicada</w:t>
      </w:r>
      <w:r>
        <w:rPr>
          <w:spacing w:val="-9"/>
        </w:rPr>
        <w:t> </w:t>
      </w:r>
      <w:r>
        <w:rPr/>
        <w:t>y</w:t>
      </w:r>
      <w:r>
        <w:rPr>
          <w:spacing w:val="-13"/>
        </w:rPr>
        <w:t> </w:t>
      </w:r>
      <w:r>
        <w:rPr/>
        <w:t>que</w:t>
      </w:r>
      <w:r>
        <w:rPr>
          <w:spacing w:val="-8"/>
        </w:rPr>
        <w:t> </w:t>
      </w:r>
      <w:r>
        <w:rPr/>
        <w:t>incluso</w:t>
      </w:r>
      <w:r>
        <w:rPr>
          <w:spacing w:val="-9"/>
        </w:rPr>
        <w:t> </w:t>
      </w:r>
      <w:r>
        <w:rPr/>
        <w:t>el</w:t>
      </w:r>
      <w:r>
        <w:rPr>
          <w:spacing w:val="-13"/>
        </w:rPr>
        <w:t> </w:t>
      </w:r>
      <w:r>
        <w:rPr/>
        <w:t>periodo</w:t>
      </w:r>
      <w:r>
        <w:rPr>
          <w:spacing w:val="-64"/>
        </w:rPr>
        <w:t> </w:t>
      </w:r>
      <w:r>
        <w:rPr/>
        <w:t>de</w:t>
      </w:r>
      <w:r>
        <w:rPr>
          <w:spacing w:val="-1"/>
        </w:rPr>
        <w:t> </w:t>
      </w:r>
      <w:r>
        <w:rPr/>
        <w:t>registro de</w:t>
      </w:r>
      <w:r>
        <w:rPr>
          <w:spacing w:val="-2"/>
        </w:rPr>
        <w:t> </w:t>
      </w:r>
      <w:r>
        <w:rPr/>
        <w:t>candidaturas</w:t>
      </w:r>
      <w:r>
        <w:rPr>
          <w:spacing w:val="-1"/>
        </w:rPr>
        <w:t> </w:t>
      </w:r>
      <w:r>
        <w:rPr/>
        <w:t>ya</w:t>
      </w:r>
      <w:r>
        <w:rPr>
          <w:spacing w:val="-2"/>
        </w:rPr>
        <w:t> </w:t>
      </w:r>
      <w:r>
        <w:rPr/>
        <w:t>había</w:t>
      </w:r>
      <w:r>
        <w:rPr>
          <w:spacing w:val="1"/>
        </w:rPr>
        <w:t> </w:t>
      </w:r>
      <w:r>
        <w:rPr/>
        <w:t>transcurrido.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26" w:right="1202"/>
        <w:jc w:val="both"/>
      </w:pPr>
      <w:r>
        <w:rPr/>
        <w:t>En este sentido, si al cinco de noviembre estuvo en posibilidad de conocer la serie</w:t>
      </w:r>
      <w:r>
        <w:rPr>
          <w:spacing w:val="-64"/>
        </w:rPr>
        <w:t> </w:t>
      </w:r>
      <w:r>
        <w:rPr/>
        <w:t>de presuntas irregularidades sobre la convocatoria, el </w:t>
      </w:r>
      <w:r>
        <w:rPr>
          <w:rFonts w:ascii="Arial" w:hAnsi="Arial"/>
          <w:i/>
        </w:rPr>
        <w:t>Actor </w:t>
      </w:r>
      <w:r>
        <w:rPr/>
        <w:t>no debió esperar a los</w:t>
      </w:r>
      <w:r>
        <w:rPr>
          <w:spacing w:val="-64"/>
        </w:rPr>
        <w:t> </w:t>
      </w:r>
      <w:r>
        <w:rPr/>
        <w:t>resultados del proceso electivo para hacerlas valer, es decir, no se justifica haber</w:t>
      </w:r>
      <w:r>
        <w:rPr>
          <w:spacing w:val="1"/>
        </w:rPr>
        <w:t> </w:t>
      </w:r>
      <w:r>
        <w:rPr/>
        <w:t>esperado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la</w:t>
      </w:r>
      <w:r>
        <w:rPr>
          <w:spacing w:val="-4"/>
        </w:rPr>
        <w:t> </w:t>
      </w:r>
      <w:r>
        <w:rPr/>
        <w:t>aplicación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convocatoria</w:t>
      </w:r>
      <w:r>
        <w:rPr>
          <w:spacing w:val="-2"/>
        </w:rPr>
        <w:t> </w:t>
      </w:r>
      <w:r>
        <w:rPr/>
        <w:t>le</w:t>
      </w:r>
      <w:r>
        <w:rPr>
          <w:spacing w:val="-1"/>
        </w:rPr>
        <w:t> </w:t>
      </w:r>
      <w:r>
        <w:rPr/>
        <w:t>resultara</w:t>
      </w:r>
      <w:r>
        <w:rPr>
          <w:spacing w:val="-5"/>
        </w:rPr>
        <w:t> </w:t>
      </w:r>
      <w:r>
        <w:rPr/>
        <w:t>desfavorecedora.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/>
        <w:ind w:left="126" w:right="1202"/>
        <w:jc w:val="both"/>
      </w:pPr>
      <w:r>
        <w:rPr/>
        <w:t>Se considera así, pues atendiendo al principio de legalidad, la convocatoria debió</w:t>
      </w:r>
      <w:r>
        <w:rPr>
          <w:spacing w:val="1"/>
        </w:rPr>
        <w:t> </w:t>
      </w:r>
      <w:r>
        <w:rPr/>
        <w:t>ser</w:t>
      </w:r>
      <w:r>
        <w:rPr>
          <w:spacing w:val="-10"/>
        </w:rPr>
        <w:t> </w:t>
      </w:r>
      <w:r>
        <w:rPr/>
        <w:t>controvertida</w:t>
      </w:r>
      <w:r>
        <w:rPr>
          <w:spacing w:val="-9"/>
        </w:rPr>
        <w:t> </w:t>
      </w:r>
      <w:r>
        <w:rPr/>
        <w:t>desde</w:t>
      </w:r>
      <w:r>
        <w:rPr>
          <w:spacing w:val="-7"/>
        </w:rPr>
        <w:t> </w:t>
      </w:r>
      <w:r>
        <w:rPr/>
        <w:t>el</w:t>
      </w:r>
      <w:r>
        <w:rPr>
          <w:spacing w:val="-11"/>
        </w:rPr>
        <w:t> </w:t>
      </w:r>
      <w:r>
        <w:rPr/>
        <w:t>momento</w:t>
      </w:r>
      <w:r>
        <w:rPr>
          <w:spacing w:val="-7"/>
        </w:rPr>
        <w:t> </w:t>
      </w:r>
      <w:r>
        <w:rPr/>
        <w:t>en</w:t>
      </w:r>
      <w:r>
        <w:rPr>
          <w:spacing w:val="-10"/>
        </w:rPr>
        <w:t> </w:t>
      </w:r>
      <w:r>
        <w:rPr/>
        <w:t>el</w:t>
      </w:r>
      <w:r>
        <w:rPr>
          <w:spacing w:val="-9"/>
        </w:rPr>
        <w:t> </w:t>
      </w:r>
      <w:r>
        <w:rPr/>
        <w:t>cual</w:t>
      </w:r>
      <w:r>
        <w:rPr>
          <w:spacing w:val="-9"/>
        </w:rPr>
        <w:t> </w:t>
      </w:r>
      <w:r>
        <w:rPr/>
        <w:t>se</w:t>
      </w:r>
      <w:r>
        <w:rPr>
          <w:spacing w:val="-7"/>
        </w:rPr>
        <w:t> </w:t>
      </w:r>
      <w:r>
        <w:rPr/>
        <w:t>buscaba</w:t>
      </w:r>
      <w:r>
        <w:rPr>
          <w:spacing w:val="-11"/>
        </w:rPr>
        <w:t> </w:t>
      </w:r>
      <w:r>
        <w:rPr/>
        <w:t>participar</w:t>
      </w:r>
      <w:r>
        <w:rPr>
          <w:spacing w:val="-13"/>
        </w:rPr>
        <w:t> </w:t>
      </w:r>
      <w:r>
        <w:rPr/>
        <w:t>por</w:t>
      </w:r>
      <w:r>
        <w:rPr>
          <w:spacing w:val="-9"/>
        </w:rPr>
        <w:t> </w:t>
      </w:r>
      <w:r>
        <w:rPr/>
        <w:t>el</w:t>
      </w:r>
      <w:r>
        <w:rPr>
          <w:spacing w:val="-10"/>
        </w:rPr>
        <w:t> </w:t>
      </w:r>
      <w:r>
        <w:rPr>
          <w:rFonts w:ascii="Arial" w:hAnsi="Arial"/>
          <w:i/>
        </w:rPr>
        <w:t>Actor</w:t>
      </w:r>
      <w:r>
        <w:rPr>
          <w:rFonts w:ascii="Arial" w:hAnsi="Arial"/>
          <w:i/>
          <w:spacing w:val="-11"/>
        </w:rPr>
        <w:t> </w:t>
      </w:r>
      <w:r>
        <w:rPr/>
        <w:t>en</w:t>
      </w:r>
      <w:r>
        <w:rPr>
          <w:spacing w:val="-64"/>
        </w:rPr>
        <w:t> </w:t>
      </w:r>
      <w:r>
        <w:rPr>
          <w:spacing w:val="-1"/>
        </w:rPr>
        <w:t>el</w:t>
      </w:r>
      <w:r>
        <w:rPr>
          <w:spacing w:val="-15"/>
        </w:rPr>
        <w:t> </w:t>
      </w:r>
      <w:r>
        <w:rPr>
          <w:spacing w:val="-1"/>
        </w:rPr>
        <w:t>proceso</w:t>
      </w:r>
      <w:r>
        <w:rPr>
          <w:spacing w:val="-16"/>
        </w:rPr>
        <w:t> </w:t>
      </w:r>
      <w:r>
        <w:rPr>
          <w:spacing w:val="-1"/>
        </w:rPr>
        <w:t>electivo;</w:t>
      </w:r>
      <w:r>
        <w:rPr>
          <w:spacing w:val="-15"/>
        </w:rPr>
        <w:t> </w:t>
      </w:r>
      <w:r>
        <w:rPr>
          <w:spacing w:val="-1"/>
        </w:rPr>
        <w:t>pues</w:t>
      </w:r>
      <w:r>
        <w:rPr>
          <w:spacing w:val="-13"/>
        </w:rPr>
        <w:t> </w:t>
      </w:r>
      <w:r>
        <w:rPr>
          <w:spacing w:val="-1"/>
        </w:rPr>
        <w:t>frente</w:t>
      </w:r>
      <w:r>
        <w:rPr>
          <w:spacing w:val="-13"/>
        </w:rPr>
        <w:t> </w:t>
      </w:r>
      <w:r>
        <w:rPr>
          <w:spacing w:val="-1"/>
        </w:rPr>
        <w:t>al</w:t>
      </w:r>
      <w:r>
        <w:rPr>
          <w:spacing w:val="-15"/>
        </w:rPr>
        <w:t> </w:t>
      </w:r>
      <w:r>
        <w:rPr>
          <w:spacing w:val="-1"/>
        </w:rPr>
        <w:t>derecho</w:t>
      </w:r>
      <w:r>
        <w:rPr>
          <w:spacing w:val="-13"/>
        </w:rPr>
        <w:t> </w:t>
      </w:r>
      <w:r>
        <w:rPr/>
        <w:t>de</w:t>
      </w:r>
      <w:r>
        <w:rPr>
          <w:spacing w:val="-16"/>
        </w:rPr>
        <w:t> </w:t>
      </w:r>
      <w:r>
        <w:rPr/>
        <w:t>la</w:t>
      </w:r>
      <w:r>
        <w:rPr>
          <w:spacing w:val="-13"/>
        </w:rPr>
        <w:t> </w:t>
      </w:r>
      <w:r>
        <w:rPr/>
        <w:t>aspiración</w:t>
      </w:r>
      <w:r>
        <w:rPr>
          <w:spacing w:val="-13"/>
        </w:rPr>
        <w:t> </w:t>
      </w:r>
      <w:r>
        <w:rPr/>
        <w:t>del</w:t>
      </w:r>
      <w:r>
        <w:rPr>
          <w:spacing w:val="-14"/>
        </w:rPr>
        <w:t> </w:t>
      </w:r>
      <w:r>
        <w:rPr/>
        <w:t>impugnante,</w:t>
      </w:r>
      <w:r>
        <w:rPr>
          <w:spacing w:val="-14"/>
        </w:rPr>
        <w:t> </w:t>
      </w:r>
      <w:r>
        <w:rPr/>
        <w:t>también</w:t>
      </w:r>
      <w:r>
        <w:rPr>
          <w:spacing w:val="-64"/>
        </w:rPr>
        <w:t> </w:t>
      </w:r>
      <w:r>
        <w:rPr/>
        <w:t>se encuentra el derecho de los demás participantes, quienes se encontraban</w:t>
      </w:r>
      <w:r>
        <w:rPr>
          <w:spacing w:val="1"/>
        </w:rPr>
        <w:t> </w:t>
      </w:r>
      <w:r>
        <w:rPr/>
        <w:t>sujetos al cumplimiento y ejecución de los diversos actos jurídicos que conllevaba</w:t>
      </w:r>
      <w:r>
        <w:rPr>
          <w:spacing w:val="1"/>
        </w:rPr>
        <w:t> </w:t>
      </w:r>
      <w:r>
        <w:rPr/>
        <w:t>el</w:t>
      </w:r>
      <w:r>
        <w:rPr>
          <w:spacing w:val="-2"/>
        </w:rPr>
        <w:t> </w:t>
      </w:r>
      <w:r>
        <w:rPr/>
        <w:t>registro de</w:t>
      </w:r>
      <w:r>
        <w:rPr>
          <w:spacing w:val="2"/>
        </w:rPr>
        <w:t> </w:t>
      </w:r>
      <w:r>
        <w:rPr/>
        <w:t>candidaturas.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 w:before="1"/>
        <w:ind w:left="126" w:right="1205"/>
        <w:jc w:val="both"/>
      </w:pPr>
      <w:r>
        <w:rPr/>
        <w:t>De igual forma, en atención al principio de certeza no resulta jurídicamente válido</w:t>
      </w:r>
      <w:r>
        <w:rPr>
          <w:spacing w:val="1"/>
        </w:rPr>
        <w:t> </w:t>
      </w:r>
      <w:r>
        <w:rPr/>
        <w:t>el permitir que el impugnante controvierta aspectos de la convocatoria, hasta el</w:t>
      </w:r>
      <w:r>
        <w:rPr>
          <w:spacing w:val="1"/>
        </w:rPr>
        <w:t> </w:t>
      </w:r>
      <w:r>
        <w:rPr/>
        <w:t>momento de surgir en la etapa de resultados de la elección una condición de no</w:t>
      </w:r>
      <w:r>
        <w:rPr>
          <w:spacing w:val="1"/>
        </w:rPr>
        <w:t> </w:t>
      </w:r>
      <w:r>
        <w:rPr/>
        <w:t>resultar favorecido en su pretensión de ser elegido como jefe de tenencia; de ahí</w:t>
      </w:r>
      <w:r>
        <w:rPr>
          <w:spacing w:val="1"/>
        </w:rPr>
        <w:t> </w:t>
      </w:r>
      <w:r>
        <w:rPr/>
        <w:t>que</w:t>
      </w:r>
      <w:r>
        <w:rPr>
          <w:spacing w:val="-7"/>
        </w:rPr>
        <w:t> </w:t>
      </w:r>
      <w:r>
        <w:rPr/>
        <w:t>si</w:t>
      </w:r>
      <w:r>
        <w:rPr>
          <w:spacing w:val="-5"/>
        </w:rPr>
        <w:t> </w:t>
      </w:r>
      <w:r>
        <w:rPr/>
        <w:t>la</w:t>
      </w:r>
      <w:r>
        <w:rPr>
          <w:spacing w:val="-4"/>
        </w:rPr>
        <w:t> </w:t>
      </w:r>
      <w:r>
        <w:rPr/>
        <w:t>convocatoria</w:t>
      </w:r>
      <w:r>
        <w:rPr>
          <w:spacing w:val="-7"/>
        </w:rPr>
        <w:t> </w:t>
      </w:r>
      <w:r>
        <w:rPr/>
        <w:t>no</w:t>
      </w:r>
      <w:r>
        <w:rPr>
          <w:spacing w:val="-4"/>
        </w:rPr>
        <w:t> </w:t>
      </w:r>
      <w:r>
        <w:rPr/>
        <w:t>la</w:t>
      </w:r>
      <w:r>
        <w:rPr>
          <w:spacing w:val="-6"/>
        </w:rPr>
        <w:t> </w:t>
      </w:r>
      <w:r>
        <w:rPr/>
        <w:t>impugnó</w:t>
      </w:r>
      <w:r>
        <w:rPr>
          <w:spacing w:val="-7"/>
        </w:rPr>
        <w:t> </w:t>
      </w:r>
      <w:r>
        <w:rPr/>
        <w:t>desde</w:t>
      </w:r>
      <w:r>
        <w:rPr>
          <w:spacing w:val="-6"/>
        </w:rPr>
        <w:t> </w:t>
      </w:r>
      <w:r>
        <w:rPr/>
        <w:t>el</w:t>
      </w:r>
      <w:r>
        <w:rPr>
          <w:spacing w:val="-5"/>
        </w:rPr>
        <w:t> </w:t>
      </w:r>
      <w:r>
        <w:rPr/>
        <w:t>momento</w:t>
      </w:r>
      <w:r>
        <w:rPr>
          <w:spacing w:val="-5"/>
        </w:rPr>
        <w:t> </w:t>
      </w:r>
      <w:r>
        <w:rPr/>
        <w:t>en</w:t>
      </w:r>
      <w:r>
        <w:rPr>
          <w:spacing w:val="-6"/>
        </w:rPr>
        <w:t> </w:t>
      </w:r>
      <w:r>
        <w:rPr/>
        <w:t>que</w:t>
      </w:r>
      <w:r>
        <w:rPr>
          <w:spacing w:val="-4"/>
        </w:rPr>
        <w:t> </w:t>
      </w:r>
      <w:r>
        <w:rPr/>
        <w:t>se</w:t>
      </w:r>
      <w:r>
        <w:rPr>
          <w:spacing w:val="-5"/>
        </w:rPr>
        <w:t> </w:t>
      </w:r>
      <w:r>
        <w:rPr/>
        <w:t>tiene</w:t>
      </w:r>
      <w:r>
        <w:rPr>
          <w:spacing w:val="-6"/>
        </w:rPr>
        <w:t> </w:t>
      </w:r>
      <w:r>
        <w:rPr/>
        <w:t>certeza</w:t>
      </w:r>
      <w:r>
        <w:rPr>
          <w:spacing w:val="-4"/>
        </w:rPr>
        <w:t> </w:t>
      </w:r>
      <w:r>
        <w:rPr/>
        <w:t>de</w:t>
      </w:r>
      <w:r>
        <w:rPr>
          <w:spacing w:val="-64"/>
        </w:rPr>
        <w:t> </w:t>
      </w:r>
      <w:r>
        <w:rPr/>
        <w:t>haberla</w:t>
      </w:r>
      <w:r>
        <w:rPr>
          <w:spacing w:val="-1"/>
        </w:rPr>
        <w:t> </w:t>
      </w:r>
      <w:r>
        <w:rPr/>
        <w:t>conocido,</w:t>
      </w:r>
      <w:r>
        <w:rPr>
          <w:spacing w:val="-3"/>
        </w:rPr>
        <w:t> </w:t>
      </w:r>
      <w:r>
        <w:rPr/>
        <w:t>debe entenderse</w:t>
      </w:r>
      <w:r>
        <w:rPr>
          <w:spacing w:val="-1"/>
        </w:rPr>
        <w:t> </w:t>
      </w:r>
      <w:r>
        <w:rPr/>
        <w:t>como un</w:t>
      </w:r>
      <w:r>
        <w:rPr>
          <w:spacing w:val="-3"/>
        </w:rPr>
        <w:t> </w:t>
      </w:r>
      <w:r>
        <w:rPr/>
        <w:t>hecho consentido.</w:t>
      </w:r>
    </w:p>
    <w:p>
      <w:pPr>
        <w:pStyle w:val="BodyText"/>
        <w:spacing w:before="10"/>
        <w:rPr>
          <w:sz w:val="35"/>
        </w:rPr>
      </w:pPr>
    </w:p>
    <w:p>
      <w:pPr>
        <w:pStyle w:val="BodyText"/>
        <w:spacing w:line="360" w:lineRule="auto"/>
        <w:ind w:left="126" w:right="1203"/>
        <w:jc w:val="both"/>
      </w:pPr>
      <w:r>
        <w:rPr/>
        <w:t>Al respecto, no se debe perder de vista que al igual que en las elecciones de</w:t>
      </w:r>
      <w:r>
        <w:rPr>
          <w:spacing w:val="1"/>
        </w:rPr>
        <w:t> </w:t>
      </w:r>
      <w:r>
        <w:rPr/>
        <w:t>carácter constitucional, se adquiere la definitividad de cada una de las etapas del</w:t>
      </w:r>
      <w:r>
        <w:rPr>
          <w:spacing w:val="1"/>
        </w:rPr>
        <w:t> </w:t>
      </w:r>
      <w:r>
        <w:rPr/>
        <w:t>proceso</w:t>
      </w:r>
      <w:r>
        <w:rPr>
          <w:spacing w:val="-11"/>
        </w:rPr>
        <w:t> </w:t>
      </w:r>
      <w:r>
        <w:rPr/>
        <w:t>electivo</w:t>
      </w:r>
      <w:r>
        <w:rPr>
          <w:spacing w:val="-10"/>
        </w:rPr>
        <w:t> </w:t>
      </w:r>
      <w:r>
        <w:rPr/>
        <w:t>a</w:t>
      </w:r>
      <w:r>
        <w:rPr>
          <w:spacing w:val="-11"/>
        </w:rPr>
        <w:t> </w:t>
      </w:r>
      <w:r>
        <w:rPr/>
        <w:t>la</w:t>
      </w:r>
      <w:r>
        <w:rPr>
          <w:spacing w:val="-10"/>
        </w:rPr>
        <w:t> </w:t>
      </w:r>
      <w:r>
        <w:rPr/>
        <w:t>conclusión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la</w:t>
      </w:r>
      <w:r>
        <w:rPr>
          <w:spacing w:val="-13"/>
        </w:rPr>
        <w:t> </w:t>
      </w:r>
      <w:r>
        <w:rPr/>
        <w:t>misma,</w:t>
      </w:r>
      <w:r>
        <w:rPr>
          <w:spacing w:val="-12"/>
        </w:rPr>
        <w:t> </w:t>
      </w:r>
      <w:r>
        <w:rPr/>
        <w:t>de</w:t>
      </w:r>
      <w:r>
        <w:rPr>
          <w:spacing w:val="-11"/>
        </w:rPr>
        <w:t> </w:t>
      </w:r>
      <w:r>
        <w:rPr/>
        <w:t>ahí</w:t>
      </w:r>
      <w:r>
        <w:rPr>
          <w:spacing w:val="-12"/>
        </w:rPr>
        <w:t> </w:t>
      </w:r>
      <w:r>
        <w:rPr/>
        <w:t>que</w:t>
      </w:r>
      <w:r>
        <w:rPr>
          <w:spacing w:val="-11"/>
        </w:rPr>
        <w:t> </w:t>
      </w:r>
      <w:r>
        <w:rPr/>
        <w:t>los</w:t>
      </w:r>
      <w:r>
        <w:rPr>
          <w:spacing w:val="-11"/>
        </w:rPr>
        <w:t> </w:t>
      </w:r>
      <w:r>
        <w:rPr/>
        <w:t>actos</w:t>
      </w:r>
      <w:r>
        <w:rPr>
          <w:spacing w:val="-12"/>
        </w:rPr>
        <w:t> </w:t>
      </w:r>
      <w:r>
        <w:rPr/>
        <w:t>relacionados</w:t>
      </w:r>
      <w:r>
        <w:rPr>
          <w:spacing w:val="-11"/>
        </w:rPr>
        <w:t> </w:t>
      </w:r>
      <w:r>
        <w:rPr/>
        <w:t>con</w:t>
      </w:r>
      <w:r>
        <w:rPr>
          <w:spacing w:val="-65"/>
        </w:rPr>
        <w:t> </w:t>
      </w:r>
      <w:r>
        <w:rPr/>
        <w:t>la</w:t>
      </w:r>
      <w:r>
        <w:rPr>
          <w:spacing w:val="1"/>
        </w:rPr>
        <w:t> </w:t>
      </w:r>
      <w:r>
        <w:rPr/>
        <w:t>publicación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difusión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convocatoria</w:t>
      </w:r>
      <w:r>
        <w:rPr>
          <w:spacing w:val="1"/>
        </w:rPr>
        <w:t> </w:t>
      </w:r>
      <w:r>
        <w:rPr/>
        <w:t>correspondieron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etapa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preparación de la elección del jefe de tenencia, la cual concluyó al inicio de la</w:t>
      </w:r>
      <w:r>
        <w:rPr>
          <w:spacing w:val="1"/>
        </w:rPr>
        <w:t> </w:t>
      </w:r>
      <w:r>
        <w:rPr/>
        <w:t>jornada</w:t>
      </w:r>
      <w:r>
        <w:rPr>
          <w:spacing w:val="-3"/>
        </w:rPr>
        <w:t> </w:t>
      </w:r>
      <w:r>
        <w:rPr/>
        <w:t>electiva el</w:t>
      </w:r>
      <w:r>
        <w:rPr>
          <w:spacing w:val="-1"/>
        </w:rPr>
        <w:t> </w:t>
      </w:r>
      <w:r>
        <w:rPr/>
        <w:t>catorce de</w:t>
      </w:r>
      <w:r>
        <w:rPr>
          <w:spacing w:val="-2"/>
        </w:rPr>
        <w:t> </w:t>
      </w:r>
      <w:r>
        <w:rPr/>
        <w:t>noviembre.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/>
        <w:ind w:left="126" w:right="1203"/>
        <w:jc w:val="both"/>
      </w:pPr>
      <w:r>
        <w:rPr/>
        <w:t>Sobre esta base, a fin de garantizar el principio de certeza en el desarrollo el</w:t>
      </w:r>
      <w:r>
        <w:rPr>
          <w:spacing w:val="1"/>
        </w:rPr>
        <w:t> </w:t>
      </w:r>
      <w:r>
        <w:rPr/>
        <w:t>proceso para elegir al jefe de tenencia, el </w:t>
      </w:r>
      <w:r>
        <w:rPr>
          <w:rFonts w:ascii="Arial" w:hAnsi="Arial"/>
          <w:i/>
        </w:rPr>
        <w:t>TEEM </w:t>
      </w:r>
      <w:r>
        <w:rPr/>
        <w:t>considera que las irregularidades</w:t>
      </w:r>
      <w:r>
        <w:rPr>
          <w:spacing w:val="1"/>
        </w:rPr>
        <w:t> </w:t>
      </w:r>
      <w:r>
        <w:rPr/>
        <w:t>que aduce el impugnante respecto a la convocatoria, pudieron ser dilucidadas</w:t>
      </w:r>
      <w:r>
        <w:rPr>
          <w:spacing w:val="1"/>
        </w:rPr>
        <w:t> </w:t>
      </w:r>
      <w:r>
        <w:rPr/>
        <w:t>desde el momento en que tuvo conocimiento de su existencia, por lo que al no</w:t>
      </w:r>
      <w:r>
        <w:rPr>
          <w:spacing w:val="1"/>
        </w:rPr>
        <w:t> </w:t>
      </w:r>
      <w:r>
        <w:rPr>
          <w:spacing w:val="-1"/>
        </w:rPr>
        <w:t>haberlo</w:t>
      </w:r>
      <w:r>
        <w:rPr>
          <w:spacing w:val="-13"/>
        </w:rPr>
        <w:t> </w:t>
      </w:r>
      <w:r>
        <w:rPr>
          <w:spacing w:val="-1"/>
        </w:rPr>
        <w:t>hecho</w:t>
      </w:r>
      <w:r>
        <w:rPr>
          <w:spacing w:val="-14"/>
        </w:rPr>
        <w:t> </w:t>
      </w:r>
      <w:r>
        <w:rPr/>
        <w:t>valer</w:t>
      </w:r>
      <w:r>
        <w:rPr>
          <w:spacing w:val="-17"/>
        </w:rPr>
        <w:t> </w:t>
      </w:r>
      <w:r>
        <w:rPr/>
        <w:t>en</w:t>
      </w:r>
      <w:r>
        <w:rPr>
          <w:spacing w:val="-14"/>
        </w:rPr>
        <w:t> </w:t>
      </w:r>
      <w:r>
        <w:rPr/>
        <w:t>tiempo</w:t>
      </w:r>
      <w:r>
        <w:rPr>
          <w:spacing w:val="-15"/>
        </w:rPr>
        <w:t> </w:t>
      </w:r>
      <w:r>
        <w:rPr/>
        <w:t>y</w:t>
      </w:r>
      <w:r>
        <w:rPr>
          <w:spacing w:val="-13"/>
        </w:rPr>
        <w:t> </w:t>
      </w:r>
      <w:r>
        <w:rPr/>
        <w:t>forma,</w:t>
      </w:r>
      <w:r>
        <w:rPr>
          <w:spacing w:val="-12"/>
        </w:rPr>
        <w:t> </w:t>
      </w:r>
      <w:r>
        <w:rPr/>
        <w:t>se</w:t>
      </w:r>
      <w:r>
        <w:rPr>
          <w:spacing w:val="-13"/>
        </w:rPr>
        <w:t> </w:t>
      </w:r>
      <w:r>
        <w:rPr/>
        <w:t>traduce</w:t>
      </w:r>
      <w:r>
        <w:rPr>
          <w:spacing w:val="-14"/>
        </w:rPr>
        <w:t> </w:t>
      </w:r>
      <w:r>
        <w:rPr/>
        <w:t>en</w:t>
      </w:r>
      <w:r>
        <w:rPr>
          <w:spacing w:val="-15"/>
        </w:rPr>
        <w:t> </w:t>
      </w:r>
      <w:r>
        <w:rPr/>
        <w:t>un</w:t>
      </w:r>
      <w:r>
        <w:rPr>
          <w:spacing w:val="-12"/>
        </w:rPr>
        <w:t> </w:t>
      </w:r>
      <w:r>
        <w:rPr/>
        <w:t>consentimiento</w:t>
      </w:r>
      <w:r>
        <w:rPr>
          <w:spacing w:val="-15"/>
        </w:rPr>
        <w:t> </w:t>
      </w:r>
      <w:r>
        <w:rPr/>
        <w:t>de</w:t>
      </w:r>
      <w:r>
        <w:rPr>
          <w:spacing w:val="-12"/>
        </w:rPr>
        <w:t> </w:t>
      </w:r>
      <w:r>
        <w:rPr/>
        <w:t>la</w:t>
      </w:r>
      <w:r>
        <w:rPr>
          <w:spacing w:val="-15"/>
        </w:rPr>
        <w:t> </w:t>
      </w:r>
      <w:r>
        <w:rPr/>
        <w:t>forma</w:t>
      </w:r>
      <w:r>
        <w:rPr>
          <w:spacing w:val="-65"/>
        </w:rPr>
        <w:t> </w:t>
      </w:r>
      <w:r>
        <w:rPr/>
        <w:t>en</w:t>
      </w:r>
      <w:r>
        <w:rPr>
          <w:spacing w:val="14"/>
        </w:rPr>
        <w:t> </w:t>
      </w:r>
      <w:r>
        <w:rPr/>
        <w:t>que</w:t>
      </w:r>
      <w:r>
        <w:rPr>
          <w:spacing w:val="14"/>
        </w:rPr>
        <w:t> </w:t>
      </w:r>
      <w:r>
        <w:rPr/>
        <w:t>se</w:t>
      </w:r>
      <w:r>
        <w:rPr>
          <w:spacing w:val="12"/>
        </w:rPr>
        <w:t> </w:t>
      </w:r>
      <w:r>
        <w:rPr/>
        <w:t>publicó</w:t>
      </w:r>
      <w:r>
        <w:rPr>
          <w:spacing w:val="15"/>
        </w:rPr>
        <w:t> </w:t>
      </w:r>
      <w:r>
        <w:rPr/>
        <w:t>la</w:t>
      </w:r>
      <w:r>
        <w:rPr>
          <w:spacing w:val="14"/>
        </w:rPr>
        <w:t> </w:t>
      </w:r>
      <w:r>
        <w:rPr/>
        <w:t>convocatoria</w:t>
      </w:r>
      <w:r>
        <w:rPr>
          <w:spacing w:val="14"/>
        </w:rPr>
        <w:t> </w:t>
      </w:r>
      <w:r>
        <w:rPr/>
        <w:t>correspondiente;</w:t>
      </w:r>
      <w:r>
        <w:rPr>
          <w:spacing w:val="14"/>
        </w:rPr>
        <w:t> </w:t>
      </w:r>
      <w:r>
        <w:rPr/>
        <w:t>es</w:t>
      </w:r>
      <w:r>
        <w:rPr>
          <w:spacing w:val="12"/>
        </w:rPr>
        <w:t> </w:t>
      </w:r>
      <w:r>
        <w:rPr/>
        <w:t>decir</w:t>
      </w:r>
      <w:r>
        <w:rPr>
          <w:spacing w:val="12"/>
        </w:rPr>
        <w:t> </w:t>
      </w:r>
      <w:r>
        <w:rPr/>
        <w:t>resulta</w:t>
      </w:r>
      <w:r>
        <w:rPr>
          <w:spacing w:val="14"/>
        </w:rPr>
        <w:t> </w:t>
      </w:r>
      <w:r>
        <w:rPr/>
        <w:t>jurídicamente</w:t>
      </w:r>
    </w:p>
    <w:p>
      <w:pPr>
        <w:spacing w:after="0" w:line="360" w:lineRule="auto"/>
        <w:jc w:val="both"/>
        <w:sectPr>
          <w:pgSz w:w="12250" w:h="19450"/>
          <w:pgMar w:header="1628" w:footer="1051" w:top="2640" w:bottom="1240" w:left="1060" w:right="106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line="357" w:lineRule="auto" w:before="92"/>
        <w:ind w:left="1208" w:right="120"/>
        <w:jc w:val="both"/>
      </w:pPr>
      <w:r>
        <w:rPr/>
        <w:t>inadmisible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etapa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resultados,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>
          <w:rFonts w:ascii="Arial" w:hAnsi="Arial"/>
          <w:i/>
        </w:rPr>
        <w:t>Actor</w:t>
      </w:r>
      <w:r>
        <w:rPr>
          <w:rFonts w:ascii="Arial" w:hAnsi="Arial"/>
          <w:i/>
          <w:spacing w:val="1"/>
        </w:rPr>
        <w:t> </w:t>
      </w:r>
      <w:r>
        <w:rPr/>
        <w:t>pretenda</w:t>
      </w:r>
      <w:r>
        <w:rPr>
          <w:spacing w:val="1"/>
        </w:rPr>
        <w:t> </w:t>
      </w:r>
      <w:r>
        <w:rPr/>
        <w:t>impugnar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convocatoria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formó</w:t>
      </w:r>
      <w:r>
        <w:rPr>
          <w:spacing w:val="-1"/>
        </w:rPr>
        <w:t> </w:t>
      </w:r>
      <w:r>
        <w:rPr/>
        <w:t>parte de</w:t>
      </w:r>
      <w:r>
        <w:rPr>
          <w:spacing w:val="4"/>
        </w:rPr>
        <w:t> </w:t>
      </w:r>
      <w:r>
        <w:rPr/>
        <w:t>la</w:t>
      </w:r>
      <w:r>
        <w:rPr>
          <w:spacing w:val="-3"/>
        </w:rPr>
        <w:t> </w:t>
      </w:r>
      <w:r>
        <w:rPr/>
        <w:t>etapa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preparación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elección</w:t>
      </w:r>
      <w:r>
        <w:rPr>
          <w:position w:val="8"/>
          <w:sz w:val="16"/>
        </w:rPr>
        <w:t>3</w:t>
      </w:r>
      <w:r>
        <w:rPr/>
        <w:t>.</w:t>
      </w:r>
    </w:p>
    <w:p>
      <w:pPr>
        <w:pStyle w:val="BodyText"/>
        <w:spacing w:before="2"/>
        <w:rPr>
          <w:sz w:val="36"/>
        </w:rPr>
      </w:pPr>
    </w:p>
    <w:p>
      <w:pPr>
        <w:pStyle w:val="Heading1"/>
        <w:numPr>
          <w:ilvl w:val="0"/>
          <w:numId w:val="8"/>
        </w:numPr>
        <w:tabs>
          <w:tab w:pos="1929" w:val="left" w:leader="none"/>
        </w:tabs>
        <w:spacing w:line="360" w:lineRule="auto" w:before="0" w:after="0"/>
        <w:ind w:left="1928" w:right="121" w:hanging="360"/>
        <w:jc w:val="both"/>
      </w:pPr>
      <w:r>
        <w:rPr/>
        <w:t>Análisis sobre la presunta obstaculización del ejercicio del voto a la</w:t>
      </w:r>
      <w:r>
        <w:rPr>
          <w:spacing w:val="1"/>
        </w:rPr>
        <w:t> </w:t>
      </w:r>
      <w:r>
        <w:rPr/>
        <w:t>población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diversas</w:t>
      </w:r>
      <w:r>
        <w:rPr>
          <w:spacing w:val="1"/>
        </w:rPr>
        <w:t> </w:t>
      </w:r>
      <w:r>
        <w:rPr/>
        <w:t>comunidades</w:t>
      </w:r>
      <w:r>
        <w:rPr>
          <w:spacing w:val="1"/>
        </w:rPr>
        <w:t> </w:t>
      </w:r>
      <w:r>
        <w:rPr/>
        <w:t>debido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omisión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>
          <w:i/>
        </w:rPr>
        <w:t>Ayuntamiento</w:t>
      </w:r>
      <w:r>
        <w:rPr>
          <w:i/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precisar</w:t>
      </w:r>
      <w:r>
        <w:rPr>
          <w:spacing w:val="-4"/>
        </w:rPr>
        <w:t> </w:t>
      </w:r>
      <w:r>
        <w:rPr/>
        <w:t>los</w:t>
      </w:r>
      <w:r>
        <w:rPr>
          <w:spacing w:val="-4"/>
        </w:rPr>
        <w:t> </w:t>
      </w:r>
      <w:r>
        <w:rPr/>
        <w:t>límites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5"/>
        </w:rPr>
        <w:t> </w:t>
      </w:r>
      <w:r>
        <w:rPr/>
        <w:t>demarcación</w:t>
      </w:r>
      <w:r>
        <w:rPr>
          <w:spacing w:val="-4"/>
        </w:rPr>
        <w:t> </w:t>
      </w:r>
      <w:r>
        <w:rPr/>
        <w:t>territorial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65"/>
        </w:rPr>
        <w:t> </w:t>
      </w:r>
      <w:r>
        <w:rPr/>
        <w:t>tenencia de</w:t>
      </w:r>
      <w:r>
        <w:rPr>
          <w:spacing w:val="1"/>
        </w:rPr>
        <w:t> </w:t>
      </w:r>
      <w:r>
        <w:rPr>
          <w:i/>
        </w:rPr>
        <w:t>Huajúmbaro</w:t>
      </w:r>
      <w:r>
        <w:rPr>
          <w:i/>
          <w:spacing w:val="1"/>
        </w:rPr>
        <w:t> </w:t>
      </w:r>
      <w:r>
        <w:rPr/>
        <w:t>(agravio</w:t>
      </w:r>
      <w:r>
        <w:rPr>
          <w:spacing w:val="-1"/>
        </w:rPr>
        <w:t> </w:t>
      </w:r>
      <w:r>
        <w:rPr/>
        <w:t>identificado con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letra</w:t>
      </w:r>
      <w:r>
        <w:rPr>
          <w:spacing w:val="-3"/>
        </w:rPr>
        <w:t> </w:t>
      </w:r>
      <w:r>
        <w:rPr/>
        <w:t>D)</w:t>
      </w:r>
    </w:p>
    <w:p>
      <w:pPr>
        <w:pStyle w:val="BodyText"/>
        <w:rPr>
          <w:rFonts w:ascii="Arial"/>
          <w:b/>
          <w:sz w:val="36"/>
        </w:rPr>
      </w:pPr>
    </w:p>
    <w:p>
      <w:pPr>
        <w:pStyle w:val="ListParagraph"/>
        <w:numPr>
          <w:ilvl w:val="0"/>
          <w:numId w:val="13"/>
        </w:numPr>
        <w:tabs>
          <w:tab w:pos="1928" w:val="left" w:leader="none"/>
          <w:tab w:pos="1929" w:val="left" w:leader="none"/>
        </w:tabs>
        <w:spacing w:line="240" w:lineRule="auto" w:before="0" w:after="0"/>
        <w:ind w:left="1928" w:right="0" w:hanging="361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Decisión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spacing w:line="360" w:lineRule="auto" w:before="228"/>
        <w:ind w:left="1208" w:right="120"/>
        <w:jc w:val="both"/>
      </w:pPr>
      <w:r>
        <w:rPr/>
        <w:t>El agravio es </w:t>
      </w:r>
      <w:r>
        <w:rPr>
          <w:rFonts w:ascii="Arial" w:hAnsi="Arial"/>
          <w:b/>
        </w:rPr>
        <w:t>infundado </w:t>
      </w:r>
      <w:r>
        <w:rPr/>
        <w:t>porque el </w:t>
      </w:r>
      <w:r>
        <w:rPr>
          <w:rFonts w:ascii="Arial" w:hAnsi="Arial"/>
          <w:i/>
        </w:rPr>
        <w:t>Ayuntamiento </w:t>
      </w:r>
      <w:r>
        <w:rPr/>
        <w:t>refirió en la convocatoria la</w:t>
      </w:r>
      <w:r>
        <w:rPr>
          <w:spacing w:val="1"/>
        </w:rPr>
        <w:t> </w:t>
      </w:r>
      <w:r>
        <w:rPr/>
        <w:t>totalidad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encargaturas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orden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conforman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tenencia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>
          <w:rFonts w:ascii="Arial" w:hAnsi="Arial"/>
          <w:i/>
        </w:rPr>
        <w:t>Huajúmbaro; </w:t>
      </w:r>
      <w:r>
        <w:rPr/>
        <w:t>por lo que la afirmación del </w:t>
      </w:r>
      <w:r>
        <w:rPr>
          <w:rFonts w:ascii="Arial" w:hAnsi="Arial"/>
          <w:i/>
        </w:rPr>
        <w:t>Actor </w:t>
      </w:r>
      <w:r>
        <w:rPr/>
        <w:t>sobre la omisión de precisar los</w:t>
      </w:r>
      <w:r>
        <w:rPr>
          <w:spacing w:val="1"/>
        </w:rPr>
        <w:t> </w:t>
      </w:r>
      <w:r>
        <w:rPr/>
        <w:t>límites de la demarcación territorial de la tenencia se trata de una afirmación</w:t>
      </w:r>
      <w:r>
        <w:rPr>
          <w:spacing w:val="1"/>
        </w:rPr>
        <w:t> </w:t>
      </w:r>
      <w:r>
        <w:rPr>
          <w:spacing w:val="-1"/>
        </w:rPr>
        <w:t>subjetiva</w:t>
      </w:r>
      <w:r>
        <w:rPr>
          <w:spacing w:val="-19"/>
        </w:rPr>
        <w:t> </w:t>
      </w:r>
      <w:r>
        <w:rPr>
          <w:spacing w:val="-1"/>
        </w:rPr>
        <w:t>que</w:t>
      </w:r>
      <w:r>
        <w:rPr>
          <w:spacing w:val="-17"/>
        </w:rPr>
        <w:t> </w:t>
      </w:r>
      <w:r>
        <w:rPr>
          <w:spacing w:val="-1"/>
        </w:rPr>
        <w:t>no</w:t>
      </w:r>
      <w:r>
        <w:rPr>
          <w:spacing w:val="-17"/>
        </w:rPr>
        <w:t> </w:t>
      </w:r>
      <w:r>
        <w:rPr>
          <w:spacing w:val="-1"/>
        </w:rPr>
        <w:t>encuentra</w:t>
      </w:r>
      <w:r>
        <w:rPr>
          <w:spacing w:val="-16"/>
        </w:rPr>
        <w:t> </w:t>
      </w:r>
      <w:r>
        <w:rPr>
          <w:spacing w:val="-1"/>
        </w:rPr>
        <w:t>sustento</w:t>
      </w:r>
      <w:r>
        <w:rPr>
          <w:spacing w:val="-15"/>
        </w:rPr>
        <w:t> </w:t>
      </w:r>
      <w:r>
        <w:rPr>
          <w:spacing w:val="-1"/>
        </w:rPr>
        <w:t>para</w:t>
      </w:r>
      <w:r>
        <w:rPr>
          <w:spacing w:val="-15"/>
        </w:rPr>
        <w:t> </w:t>
      </w:r>
      <w:r>
        <w:rPr>
          <w:spacing w:val="-1"/>
        </w:rPr>
        <w:t>presumir</w:t>
      </w:r>
      <w:r>
        <w:rPr>
          <w:spacing w:val="-17"/>
        </w:rPr>
        <w:t> </w:t>
      </w:r>
      <w:r>
        <w:rPr/>
        <w:t>que</w:t>
      </w:r>
      <w:r>
        <w:rPr>
          <w:spacing w:val="-16"/>
        </w:rPr>
        <w:t> </w:t>
      </w:r>
      <w:r>
        <w:rPr/>
        <w:t>determinada</w:t>
      </w:r>
      <w:r>
        <w:rPr>
          <w:spacing w:val="-17"/>
        </w:rPr>
        <w:t> </w:t>
      </w:r>
      <w:r>
        <w:rPr/>
        <w:t>población</w:t>
      </w:r>
      <w:r>
        <w:rPr>
          <w:spacing w:val="-15"/>
        </w:rPr>
        <w:t> </w:t>
      </w:r>
      <w:r>
        <w:rPr/>
        <w:t>haya</w:t>
      </w:r>
      <w:r>
        <w:rPr>
          <w:spacing w:val="-65"/>
        </w:rPr>
        <w:t> </w:t>
      </w:r>
      <w:r>
        <w:rPr/>
        <w:t>estado</w:t>
      </w:r>
      <w:r>
        <w:rPr>
          <w:spacing w:val="-2"/>
        </w:rPr>
        <w:t> </w:t>
      </w:r>
      <w:r>
        <w:rPr/>
        <w:t>imposibilitada</w:t>
      </w:r>
      <w:r>
        <w:rPr>
          <w:spacing w:val="-3"/>
        </w:rPr>
        <w:t> </w:t>
      </w:r>
      <w:r>
        <w:rPr/>
        <w:t>materialmente</w:t>
      </w:r>
      <w:r>
        <w:rPr>
          <w:spacing w:val="-3"/>
        </w:rPr>
        <w:t> </w:t>
      </w:r>
      <w:r>
        <w:rPr/>
        <w:t>para</w:t>
      </w:r>
      <w:r>
        <w:rPr>
          <w:spacing w:val="-4"/>
        </w:rPr>
        <w:t> </w:t>
      </w:r>
      <w:r>
        <w:rPr/>
        <w:t>ejercer</w:t>
      </w:r>
      <w:r>
        <w:rPr>
          <w:spacing w:val="-2"/>
        </w:rPr>
        <w:t> </w:t>
      </w:r>
      <w:r>
        <w:rPr/>
        <w:t>su</w:t>
      </w:r>
      <w:r>
        <w:rPr>
          <w:spacing w:val="-1"/>
        </w:rPr>
        <w:t> </w:t>
      </w:r>
      <w:r>
        <w:rPr/>
        <w:t>voto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proceso</w:t>
      </w:r>
      <w:r>
        <w:rPr>
          <w:spacing w:val="-2"/>
        </w:rPr>
        <w:t> </w:t>
      </w:r>
      <w:r>
        <w:rPr/>
        <w:t>electivo.</w:t>
      </w:r>
    </w:p>
    <w:p>
      <w:pPr>
        <w:pStyle w:val="BodyText"/>
        <w:rPr>
          <w:sz w:val="36"/>
        </w:rPr>
      </w:pPr>
    </w:p>
    <w:p>
      <w:pPr>
        <w:pStyle w:val="Heading1"/>
        <w:numPr>
          <w:ilvl w:val="0"/>
          <w:numId w:val="13"/>
        </w:numPr>
        <w:tabs>
          <w:tab w:pos="1928" w:val="left" w:leader="none"/>
          <w:tab w:pos="1929" w:val="left" w:leader="none"/>
        </w:tabs>
        <w:spacing w:line="240" w:lineRule="auto" w:before="0" w:after="0"/>
        <w:ind w:left="1928" w:right="0" w:hanging="361"/>
        <w:jc w:val="left"/>
      </w:pPr>
      <w:r>
        <w:rPr/>
        <w:t>Justificación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spacing w:line="360" w:lineRule="auto" w:before="229"/>
        <w:ind w:left="1208" w:right="120"/>
        <w:jc w:val="both"/>
      </w:pPr>
      <w:r>
        <w:rPr/>
        <w:t>El </w:t>
      </w:r>
      <w:r>
        <w:rPr>
          <w:rFonts w:ascii="Arial" w:hAnsi="Arial"/>
          <w:i/>
        </w:rPr>
        <w:t>Actor </w:t>
      </w:r>
      <w:r>
        <w:rPr/>
        <w:t>aduce que el </w:t>
      </w:r>
      <w:r>
        <w:rPr>
          <w:rFonts w:ascii="Arial" w:hAnsi="Arial"/>
          <w:i/>
        </w:rPr>
        <w:t>Ayuntamiento </w:t>
      </w:r>
      <w:r>
        <w:rPr/>
        <w:t>omitió señalar los límites de la demarcación</w:t>
      </w:r>
      <w:r>
        <w:rPr>
          <w:spacing w:val="1"/>
        </w:rPr>
        <w:t> </w:t>
      </w:r>
      <w:r>
        <w:rPr/>
        <w:t>territorial que comprendían las encargaturas del orden de </w:t>
      </w:r>
      <w:r>
        <w:rPr>
          <w:rFonts w:ascii="Arial" w:hAnsi="Arial"/>
          <w:i/>
        </w:rPr>
        <w:t>Huajúmbaro</w:t>
      </w:r>
      <w:r>
        <w:rPr/>
        <w:t>, por lo 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población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diversas</w:t>
      </w:r>
      <w:r>
        <w:rPr>
          <w:spacing w:val="1"/>
        </w:rPr>
        <w:t> </w:t>
      </w:r>
      <w:r>
        <w:rPr/>
        <w:t>comunidades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tenencia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les</w:t>
      </w:r>
      <w:r>
        <w:rPr>
          <w:spacing w:val="1"/>
        </w:rPr>
        <w:t> </w:t>
      </w:r>
      <w:r>
        <w:rPr/>
        <w:t>impidió</w:t>
      </w:r>
      <w:r>
        <w:rPr>
          <w:spacing w:val="1"/>
        </w:rPr>
        <w:t> </w:t>
      </w:r>
      <w:r>
        <w:rPr/>
        <w:t>injustificadamente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posibilidad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votar,</w:t>
      </w:r>
      <w:r>
        <w:rPr>
          <w:spacing w:val="1"/>
        </w:rPr>
        <w:t> </w:t>
      </w:r>
      <w:r>
        <w:rPr/>
        <w:t>concretamente,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relativas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comunidades</w:t>
      </w:r>
      <w:r>
        <w:rPr>
          <w:spacing w:val="-9"/>
        </w:rPr>
        <w:t> </w:t>
      </w:r>
      <w:r>
        <w:rPr/>
        <w:t>como</w:t>
      </w:r>
      <w:r>
        <w:rPr>
          <w:spacing w:val="-6"/>
        </w:rPr>
        <w:t> </w:t>
      </w:r>
      <w:r>
        <w:rPr/>
        <w:t>Casas</w:t>
      </w:r>
      <w:r>
        <w:rPr>
          <w:spacing w:val="-5"/>
        </w:rPr>
        <w:t> </w:t>
      </w:r>
      <w:r>
        <w:rPr/>
        <w:t>Pintas,</w:t>
      </w:r>
      <w:r>
        <w:rPr>
          <w:spacing w:val="-6"/>
        </w:rPr>
        <w:t> </w:t>
      </w:r>
      <w:r>
        <w:rPr/>
        <w:t>Cerro</w:t>
      </w:r>
      <w:r>
        <w:rPr>
          <w:spacing w:val="-6"/>
        </w:rPr>
        <w:t> </w:t>
      </w:r>
      <w:r>
        <w:rPr/>
        <w:t>Prieto,</w:t>
      </w:r>
      <w:r>
        <w:rPr>
          <w:spacing w:val="-5"/>
        </w:rPr>
        <w:t> </w:t>
      </w:r>
      <w:r>
        <w:rPr/>
        <w:t>Colonia</w:t>
      </w:r>
      <w:r>
        <w:rPr>
          <w:spacing w:val="-8"/>
        </w:rPr>
        <w:t> </w:t>
      </w:r>
      <w:r>
        <w:rPr/>
        <w:t>Lázaro</w:t>
      </w:r>
      <w:r>
        <w:rPr>
          <w:spacing w:val="-8"/>
        </w:rPr>
        <w:t> </w:t>
      </w:r>
      <w:r>
        <w:rPr/>
        <w:t>Cárdenas,</w:t>
      </w:r>
      <w:r>
        <w:rPr>
          <w:spacing w:val="-6"/>
        </w:rPr>
        <w:t> </w:t>
      </w:r>
      <w:r>
        <w:rPr/>
        <w:t>Cruz</w:t>
      </w:r>
      <w:r>
        <w:rPr>
          <w:spacing w:val="-8"/>
        </w:rPr>
        <w:t> </w:t>
      </w:r>
      <w:r>
        <w:rPr/>
        <w:t>de</w:t>
      </w:r>
      <w:r>
        <w:rPr>
          <w:spacing w:val="-65"/>
        </w:rPr>
        <w:t> </w:t>
      </w:r>
      <w:r>
        <w:rPr/>
        <w:t>Caminos,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Capulín,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Mirador,</w:t>
      </w:r>
      <w:r>
        <w:rPr>
          <w:spacing w:val="1"/>
        </w:rPr>
        <w:t> </w:t>
      </w:r>
      <w:r>
        <w:rPr/>
        <w:t>Fraccionamiento</w:t>
      </w:r>
      <w:r>
        <w:rPr>
          <w:spacing w:val="1"/>
        </w:rPr>
        <w:t> </w:t>
      </w:r>
      <w:r>
        <w:rPr/>
        <w:t>San</w:t>
      </w:r>
      <w:r>
        <w:rPr>
          <w:spacing w:val="1"/>
        </w:rPr>
        <w:t> </w:t>
      </w:r>
      <w:r>
        <w:rPr/>
        <w:t>Jerónimo,</w:t>
      </w:r>
      <w:r>
        <w:rPr>
          <w:spacing w:val="1"/>
        </w:rPr>
        <w:t> </w:t>
      </w:r>
      <w:r>
        <w:rPr/>
        <w:t>Huaniqueo,</w:t>
      </w:r>
      <w:r>
        <w:rPr>
          <w:spacing w:val="-64"/>
        </w:rPr>
        <w:t> </w:t>
      </w:r>
      <w:r>
        <w:rPr/>
        <w:t>Janomo,</w:t>
      </w:r>
      <w:r>
        <w:rPr>
          <w:spacing w:val="-12"/>
        </w:rPr>
        <w:t> </w:t>
      </w:r>
      <w:r>
        <w:rPr/>
        <w:t>Joryas</w:t>
      </w:r>
      <w:r>
        <w:rPr>
          <w:spacing w:val="-11"/>
        </w:rPr>
        <w:t> </w:t>
      </w:r>
      <w:r>
        <w:rPr/>
        <w:t>del</w:t>
      </w:r>
      <w:r>
        <w:rPr>
          <w:spacing w:val="-12"/>
        </w:rPr>
        <w:t> </w:t>
      </w:r>
      <w:r>
        <w:rPr/>
        <w:t>Birruete,</w:t>
      </w:r>
      <w:r>
        <w:rPr>
          <w:spacing w:val="-13"/>
        </w:rPr>
        <w:t> </w:t>
      </w:r>
      <w:r>
        <w:rPr/>
        <w:t>Las</w:t>
      </w:r>
      <w:r>
        <w:rPr>
          <w:spacing w:val="-12"/>
        </w:rPr>
        <w:t> </w:t>
      </w:r>
      <w:r>
        <w:rPr/>
        <w:t>Caleras,</w:t>
      </w:r>
      <w:r>
        <w:rPr>
          <w:spacing w:val="-11"/>
        </w:rPr>
        <w:t> </w:t>
      </w:r>
      <w:r>
        <w:rPr/>
        <w:t>Las</w:t>
      </w:r>
      <w:r>
        <w:rPr>
          <w:spacing w:val="-14"/>
        </w:rPr>
        <w:t> </w:t>
      </w:r>
      <w:r>
        <w:rPr/>
        <w:t>Grutas,</w:t>
      </w:r>
      <w:r>
        <w:rPr>
          <w:spacing w:val="-11"/>
        </w:rPr>
        <w:t> </w:t>
      </w:r>
      <w:r>
        <w:rPr/>
        <w:t>Las</w:t>
      </w:r>
      <w:r>
        <w:rPr>
          <w:spacing w:val="-12"/>
        </w:rPr>
        <w:t> </w:t>
      </w:r>
      <w:r>
        <w:rPr/>
        <w:t>Pilas,</w:t>
      </w:r>
      <w:r>
        <w:rPr>
          <w:spacing w:val="-13"/>
        </w:rPr>
        <w:t> </w:t>
      </w:r>
      <w:r>
        <w:rPr/>
        <w:t>Palos</w:t>
      </w:r>
      <w:r>
        <w:rPr>
          <w:spacing w:val="-12"/>
        </w:rPr>
        <w:t> </w:t>
      </w:r>
      <w:r>
        <w:rPr/>
        <w:t>Secos,</w:t>
      </w:r>
      <w:r>
        <w:rPr>
          <w:spacing w:val="-11"/>
        </w:rPr>
        <w:t> </w:t>
      </w:r>
      <w:r>
        <w:rPr/>
        <w:t>Plan</w:t>
      </w:r>
      <w:r>
        <w:rPr>
          <w:spacing w:val="-64"/>
        </w:rPr>
        <w:t> </w:t>
      </w:r>
      <w:r>
        <w:rPr/>
        <w:t>de</w:t>
      </w:r>
      <w:r>
        <w:rPr>
          <w:spacing w:val="1"/>
        </w:rPr>
        <w:t> </w:t>
      </w:r>
      <w:r>
        <w:rPr/>
        <w:t>Santa</w:t>
      </w:r>
      <w:r>
        <w:rPr>
          <w:spacing w:val="1"/>
        </w:rPr>
        <w:t> </w:t>
      </w:r>
      <w:r>
        <w:rPr/>
        <w:t>Rosa,</w:t>
      </w:r>
      <w:r>
        <w:rPr>
          <w:spacing w:val="1"/>
        </w:rPr>
        <w:t> </w:t>
      </w:r>
      <w:r>
        <w:rPr/>
        <w:t>Rincón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San</w:t>
      </w:r>
      <w:r>
        <w:rPr>
          <w:spacing w:val="1"/>
        </w:rPr>
        <w:t> </w:t>
      </w:r>
      <w:r>
        <w:rPr/>
        <w:t>Jerónimo,</w:t>
      </w:r>
      <w:r>
        <w:rPr>
          <w:spacing w:val="1"/>
        </w:rPr>
        <w:t> </w:t>
      </w:r>
      <w:r>
        <w:rPr/>
        <w:t>San</w:t>
      </w:r>
      <w:r>
        <w:rPr>
          <w:spacing w:val="1"/>
        </w:rPr>
        <w:t> </w:t>
      </w:r>
      <w:r>
        <w:rPr/>
        <w:t>Lucas</w:t>
      </w:r>
      <w:r>
        <w:rPr>
          <w:spacing w:val="1"/>
        </w:rPr>
        <w:t> </w:t>
      </w:r>
      <w:r>
        <w:rPr/>
        <w:t>Huaripeo,</w:t>
      </w:r>
      <w:r>
        <w:rPr>
          <w:spacing w:val="1"/>
        </w:rPr>
        <w:t> </w:t>
      </w:r>
      <w:r>
        <w:rPr/>
        <w:t>Tecario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Temendao,</w:t>
      </w:r>
      <w:r>
        <w:rPr>
          <w:spacing w:val="-3"/>
        </w:rPr>
        <w:t> </w:t>
      </w:r>
      <w:r>
        <w:rPr/>
        <w:t>entro</w:t>
      </w:r>
      <w:r>
        <w:rPr>
          <w:spacing w:val="-2"/>
        </w:rPr>
        <w:t> </w:t>
      </w:r>
      <w:r>
        <w:rPr/>
        <w:t>otros, pudieran</w:t>
      </w:r>
      <w:r>
        <w:rPr>
          <w:spacing w:val="-2"/>
        </w:rPr>
        <w:t> </w:t>
      </w:r>
      <w:r>
        <w:rPr/>
        <w:t>emitir</w:t>
      </w:r>
      <w:r>
        <w:rPr>
          <w:spacing w:val="-3"/>
        </w:rPr>
        <w:t> </w:t>
      </w:r>
      <w:r>
        <w:rPr/>
        <w:t>su voto.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 w:before="1"/>
        <w:ind w:left="1208" w:right="120"/>
        <w:jc w:val="both"/>
      </w:pPr>
      <w:r>
        <w:rPr/>
        <w:t>Contrario a la afirmación del </w:t>
      </w:r>
      <w:r>
        <w:rPr>
          <w:rFonts w:ascii="Arial" w:hAnsi="Arial"/>
          <w:i/>
        </w:rPr>
        <w:t>Actor, </w:t>
      </w:r>
      <w:r>
        <w:rPr/>
        <w:t>este órgano jurisdiccional advierte que la</w:t>
      </w:r>
      <w:r>
        <w:rPr>
          <w:spacing w:val="1"/>
        </w:rPr>
        <w:t> </w:t>
      </w:r>
      <w:r>
        <w:rPr/>
        <w:t>autoridad</w:t>
      </w:r>
      <w:r>
        <w:rPr>
          <w:spacing w:val="1"/>
        </w:rPr>
        <w:t> </w:t>
      </w:r>
      <w:r>
        <w:rPr/>
        <w:t>responsable</w:t>
      </w:r>
      <w:r>
        <w:rPr>
          <w:spacing w:val="1"/>
        </w:rPr>
        <w:t> </w:t>
      </w:r>
      <w:r>
        <w:rPr/>
        <w:t>sí</w:t>
      </w:r>
      <w:r>
        <w:rPr>
          <w:spacing w:val="1"/>
        </w:rPr>
        <w:t> </w:t>
      </w:r>
      <w:r>
        <w:rPr/>
        <w:t>contempló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votación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totalidad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encargaturas</w:t>
      </w:r>
      <w:r>
        <w:rPr>
          <w:spacing w:val="-3"/>
        </w:rPr>
        <w:t> </w:t>
      </w:r>
      <w:r>
        <w:rPr/>
        <w:t>del orden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conforman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tenencia,</w:t>
      </w:r>
      <w:r>
        <w:rPr>
          <w:spacing w:val="1"/>
        </w:rPr>
        <w:t> </w:t>
      </w:r>
      <w:r>
        <w:rPr/>
        <w:t>pues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acuerdo</w:t>
      </w:r>
      <w:r>
        <w:rPr>
          <w:spacing w:val="1"/>
        </w:rPr>
        <w:t> </w:t>
      </w:r>
      <w:r>
        <w:rPr/>
        <w:t>con</w:t>
      </w:r>
      <w:r>
        <w:rPr>
          <w:spacing w:val="-2"/>
        </w:rPr>
        <w:t> </w:t>
      </w:r>
      <w:r>
        <w:rPr/>
        <w:t>el</w:t>
      </w:r>
      <w:r>
        <w:rPr>
          <w:spacing w:val="11"/>
        </w:rPr>
        <w:t> </w:t>
      </w:r>
      <w:r>
        <w:rPr/>
        <w:t>Bando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  <w:r>
        <w:rPr/>
        <w:pict>
          <v:rect style="position:absolute;margin-left:113.419998pt;margin-top:13.138653pt;width:144.020pt;height:.59998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1208" w:right="125" w:firstLine="0"/>
        <w:jc w:val="both"/>
        <w:rPr>
          <w:sz w:val="20"/>
        </w:rPr>
      </w:pPr>
      <w:r>
        <w:rPr>
          <w:position w:val="6"/>
          <w:sz w:val="13"/>
        </w:rPr>
        <w:t>3 </w:t>
      </w:r>
      <w:r>
        <w:rPr>
          <w:sz w:val="20"/>
        </w:rPr>
        <w:t>Sirve como criterio orientador la tesis XL/99 emitida por la </w:t>
      </w:r>
      <w:r>
        <w:rPr>
          <w:rFonts w:ascii="Arial" w:hAnsi="Arial"/>
          <w:i/>
          <w:sz w:val="20"/>
        </w:rPr>
        <w:t>Sala Superior</w:t>
      </w:r>
      <w:r>
        <w:rPr>
          <w:sz w:val="20"/>
        </w:rPr>
        <w:t>, de rubro: "PROCESO</w:t>
      </w:r>
      <w:r>
        <w:rPr>
          <w:spacing w:val="1"/>
          <w:sz w:val="20"/>
        </w:rPr>
        <w:t> </w:t>
      </w:r>
      <w:r>
        <w:rPr>
          <w:sz w:val="20"/>
        </w:rPr>
        <w:t>ELECTORAL. SUPUESTO EN QUE EL PRINCIPIO DE DEFINITIVIDAD DE CADA UNA DE SUS</w:t>
      </w:r>
      <w:r>
        <w:rPr>
          <w:spacing w:val="1"/>
          <w:sz w:val="20"/>
        </w:rPr>
        <w:t> </w:t>
      </w:r>
      <w:r>
        <w:rPr>
          <w:sz w:val="20"/>
        </w:rPr>
        <w:t>ETAPAS</w:t>
      </w:r>
      <w:r>
        <w:rPr>
          <w:spacing w:val="-13"/>
          <w:sz w:val="20"/>
        </w:rPr>
        <w:t> </w:t>
      </w:r>
      <w:r>
        <w:rPr>
          <w:sz w:val="20"/>
        </w:rPr>
        <w:t>PROPICIA</w:t>
      </w:r>
      <w:r>
        <w:rPr>
          <w:spacing w:val="-13"/>
          <w:sz w:val="20"/>
        </w:rPr>
        <w:t> </w:t>
      </w:r>
      <w:r>
        <w:rPr>
          <w:sz w:val="20"/>
        </w:rPr>
        <w:t>LA</w:t>
      </w:r>
      <w:r>
        <w:rPr>
          <w:spacing w:val="-13"/>
          <w:sz w:val="20"/>
        </w:rPr>
        <w:t> </w:t>
      </w:r>
      <w:r>
        <w:rPr>
          <w:sz w:val="20"/>
        </w:rPr>
        <w:t>IRREPARABILIDAD</w:t>
      </w:r>
      <w:r>
        <w:rPr>
          <w:spacing w:val="-12"/>
          <w:sz w:val="20"/>
        </w:rPr>
        <w:t> </w:t>
      </w:r>
      <w:r>
        <w:rPr>
          <w:sz w:val="20"/>
        </w:rPr>
        <w:t>DE</w:t>
      </w:r>
      <w:r>
        <w:rPr>
          <w:spacing w:val="-13"/>
          <w:sz w:val="20"/>
        </w:rPr>
        <w:t> </w:t>
      </w:r>
      <w:r>
        <w:rPr>
          <w:sz w:val="20"/>
        </w:rPr>
        <w:t>LAS</w:t>
      </w:r>
      <w:r>
        <w:rPr>
          <w:spacing w:val="-11"/>
          <w:sz w:val="20"/>
        </w:rPr>
        <w:t> </w:t>
      </w:r>
      <w:r>
        <w:rPr>
          <w:sz w:val="20"/>
        </w:rPr>
        <w:t>PRETENDIDAS</w:t>
      </w:r>
      <w:r>
        <w:rPr>
          <w:spacing w:val="-13"/>
          <w:sz w:val="20"/>
        </w:rPr>
        <w:t> </w:t>
      </w:r>
      <w:r>
        <w:rPr>
          <w:sz w:val="20"/>
        </w:rPr>
        <w:t>VIOLACIONES</w:t>
      </w:r>
      <w:r>
        <w:rPr>
          <w:spacing w:val="-13"/>
          <w:sz w:val="20"/>
        </w:rPr>
        <w:t> </w:t>
      </w:r>
      <w:r>
        <w:rPr>
          <w:sz w:val="20"/>
        </w:rPr>
        <w:t>COMETIDAS</w:t>
      </w:r>
      <w:r>
        <w:rPr>
          <w:spacing w:val="-54"/>
          <w:sz w:val="20"/>
        </w:rPr>
        <w:t> </w:t>
      </w:r>
      <w:r>
        <w:rPr>
          <w:sz w:val="20"/>
        </w:rPr>
        <w:t>EN</w:t>
      </w:r>
      <w:r>
        <w:rPr>
          <w:spacing w:val="-4"/>
          <w:sz w:val="20"/>
        </w:rPr>
        <w:t> </w:t>
      </w:r>
      <w:r>
        <w:rPr>
          <w:sz w:val="20"/>
        </w:rPr>
        <w:t>UNA</w:t>
      </w:r>
      <w:r>
        <w:rPr>
          <w:spacing w:val="-1"/>
          <w:sz w:val="20"/>
        </w:rPr>
        <w:t> </w:t>
      </w:r>
      <w:r>
        <w:rPr>
          <w:sz w:val="20"/>
        </w:rPr>
        <w:t>ETAPA</w:t>
      </w:r>
      <w:r>
        <w:rPr>
          <w:spacing w:val="-1"/>
          <w:sz w:val="20"/>
        </w:rPr>
        <w:t> </w:t>
      </w:r>
      <w:r>
        <w:rPr>
          <w:sz w:val="20"/>
        </w:rPr>
        <w:t>ANTERIOR</w:t>
      </w:r>
      <w:r>
        <w:rPr>
          <w:spacing w:val="-4"/>
          <w:sz w:val="20"/>
        </w:rPr>
        <w:t> </w:t>
      </w:r>
      <w:r>
        <w:rPr>
          <w:sz w:val="20"/>
        </w:rPr>
        <w:t>(LEGISLACIÓN</w:t>
      </w:r>
      <w:r>
        <w:rPr>
          <w:spacing w:val="-3"/>
          <w:sz w:val="20"/>
        </w:rPr>
        <w:t> </w:t>
      </w:r>
      <w:r>
        <w:rPr>
          <w:sz w:val="20"/>
        </w:rPr>
        <w:t>DEL</w:t>
      </w:r>
      <w:r>
        <w:rPr>
          <w:spacing w:val="-1"/>
          <w:sz w:val="20"/>
        </w:rPr>
        <w:t> </w:t>
      </w:r>
      <w:r>
        <w:rPr>
          <w:sz w:val="20"/>
        </w:rPr>
        <w:t>ESTADO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TAMAULIPAS</w:t>
      </w:r>
      <w:r>
        <w:rPr>
          <w:spacing w:val="-3"/>
          <w:sz w:val="20"/>
        </w:rPr>
        <w:t> </w:t>
      </w:r>
      <w:r>
        <w:rPr>
          <w:sz w:val="20"/>
        </w:rPr>
        <w:t>Y</w:t>
      </w:r>
      <w:r>
        <w:rPr>
          <w:spacing w:val="-2"/>
          <w:sz w:val="20"/>
        </w:rPr>
        <w:t> </w:t>
      </w:r>
      <w:r>
        <w:rPr>
          <w:sz w:val="20"/>
        </w:rPr>
        <w:t>SIMILARES)”</w:t>
      </w:r>
    </w:p>
    <w:p>
      <w:pPr>
        <w:spacing w:after="0"/>
        <w:jc w:val="both"/>
        <w:rPr>
          <w:sz w:val="20"/>
        </w:rPr>
        <w:sectPr>
          <w:pgSz w:w="12250" w:h="19450"/>
          <w:pgMar w:header="1628" w:footer="1051" w:top="2640" w:bottom="1240" w:left="1060" w:right="106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line="360" w:lineRule="auto" w:before="92"/>
        <w:ind w:left="126" w:right="1202"/>
        <w:jc w:val="both"/>
      </w:pPr>
      <w:r>
        <w:rPr/>
        <w:t>de</w:t>
      </w:r>
      <w:r>
        <w:rPr>
          <w:spacing w:val="1"/>
        </w:rPr>
        <w:t> </w:t>
      </w:r>
      <w:r>
        <w:rPr/>
        <w:t>Gobierno</w:t>
      </w:r>
      <w:r>
        <w:rPr>
          <w:spacing w:val="1"/>
        </w:rPr>
        <w:t> </w:t>
      </w:r>
      <w:r>
        <w:rPr/>
        <w:t>Municipal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>
          <w:rFonts w:ascii="Arial" w:hAnsi="Arial"/>
          <w:i/>
        </w:rPr>
        <w:t>Ayuntamiento,</w:t>
      </w:r>
      <w:r>
        <w:rPr>
          <w:rFonts w:ascii="Arial" w:hAnsi="Arial"/>
          <w:i/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tenencia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>
          <w:rFonts w:ascii="Arial" w:hAnsi="Arial"/>
          <w:i/>
        </w:rPr>
        <w:t>Huajúmbaro</w:t>
      </w:r>
      <w:r>
        <w:rPr>
          <w:rFonts w:ascii="Arial" w:hAnsi="Arial"/>
          <w:i/>
          <w:spacing w:val="1"/>
        </w:rPr>
        <w:t> </w:t>
      </w:r>
      <w:r>
        <w:rPr/>
        <w:t>está</w:t>
      </w:r>
      <w:r>
        <w:rPr>
          <w:spacing w:val="1"/>
        </w:rPr>
        <w:t> </w:t>
      </w:r>
      <w:r>
        <w:rPr/>
        <w:t>conformada diez encargaturas conocidas como: Arroyo Largo; Cieneguillas; El</w:t>
      </w:r>
      <w:r>
        <w:rPr>
          <w:spacing w:val="1"/>
        </w:rPr>
        <w:t> </w:t>
      </w:r>
      <w:r>
        <w:rPr/>
        <w:t>Carrizo; El Pedregal; El Tren; La Mina Mil Cumbres; La Venta de San Andrés;</w:t>
      </w:r>
      <w:r>
        <w:rPr>
          <w:spacing w:val="1"/>
        </w:rPr>
        <w:t> </w:t>
      </w:r>
      <w:r>
        <w:rPr/>
        <w:t>Peñuelas;</w:t>
      </w:r>
      <w:r>
        <w:rPr>
          <w:spacing w:val="-14"/>
        </w:rPr>
        <w:t> </w:t>
      </w:r>
      <w:r>
        <w:rPr/>
        <w:t>Pino</w:t>
      </w:r>
      <w:r>
        <w:rPr>
          <w:spacing w:val="-13"/>
        </w:rPr>
        <w:t> </w:t>
      </w:r>
      <w:r>
        <w:rPr/>
        <w:t>Gordo;</w:t>
      </w:r>
      <w:r>
        <w:rPr>
          <w:spacing w:val="-16"/>
        </w:rPr>
        <w:t> </w:t>
      </w:r>
      <w:r>
        <w:rPr/>
        <w:t>y</w:t>
      </w:r>
      <w:r>
        <w:rPr>
          <w:spacing w:val="-14"/>
        </w:rPr>
        <w:t> </w:t>
      </w:r>
      <w:r>
        <w:rPr/>
        <w:t>Rancho</w:t>
      </w:r>
      <w:r>
        <w:rPr>
          <w:spacing w:val="-16"/>
        </w:rPr>
        <w:t> </w:t>
      </w:r>
      <w:r>
        <w:rPr/>
        <w:t>Alegre,</w:t>
      </w:r>
      <w:r>
        <w:rPr>
          <w:spacing w:val="-13"/>
        </w:rPr>
        <w:t> </w:t>
      </w:r>
      <w:r>
        <w:rPr/>
        <w:t>comunidades</w:t>
      </w:r>
      <w:r>
        <w:rPr>
          <w:spacing w:val="-14"/>
        </w:rPr>
        <w:t> </w:t>
      </w:r>
      <w:r>
        <w:rPr/>
        <w:t>que</w:t>
      </w:r>
      <w:r>
        <w:rPr>
          <w:spacing w:val="-13"/>
        </w:rPr>
        <w:t> </w:t>
      </w:r>
      <w:r>
        <w:rPr/>
        <w:t>todas</w:t>
      </w:r>
      <w:r>
        <w:rPr>
          <w:spacing w:val="-14"/>
        </w:rPr>
        <w:t> </w:t>
      </w:r>
      <w:r>
        <w:rPr/>
        <w:t>y</w:t>
      </w:r>
      <w:r>
        <w:rPr>
          <w:spacing w:val="-14"/>
        </w:rPr>
        <w:t> </w:t>
      </w:r>
      <w:r>
        <w:rPr/>
        <w:t>cada</w:t>
      </w:r>
      <w:r>
        <w:rPr>
          <w:spacing w:val="-14"/>
        </w:rPr>
        <w:t> </w:t>
      </w:r>
      <w:r>
        <w:rPr/>
        <w:t>una</w:t>
      </w:r>
      <w:r>
        <w:rPr>
          <w:spacing w:val="-13"/>
        </w:rPr>
        <w:t> </w:t>
      </w:r>
      <w:r>
        <w:rPr/>
        <w:t>fueron</w:t>
      </w:r>
      <w:r>
        <w:rPr>
          <w:spacing w:val="-64"/>
        </w:rPr>
        <w:t> </w:t>
      </w:r>
      <w:r>
        <w:rPr>
          <w:spacing w:val="-1"/>
        </w:rPr>
        <w:t>referidas</w:t>
      </w:r>
      <w:r>
        <w:rPr>
          <w:spacing w:val="-15"/>
        </w:rPr>
        <w:t> </w:t>
      </w:r>
      <w:r>
        <w:rPr>
          <w:spacing w:val="-1"/>
        </w:rPr>
        <w:t>en</w:t>
      </w:r>
      <w:r>
        <w:rPr>
          <w:spacing w:val="-15"/>
        </w:rPr>
        <w:t> </w:t>
      </w:r>
      <w:r>
        <w:rPr>
          <w:spacing w:val="-1"/>
        </w:rPr>
        <w:t>la</w:t>
      </w:r>
      <w:r>
        <w:rPr>
          <w:spacing w:val="-14"/>
        </w:rPr>
        <w:t> </w:t>
      </w:r>
      <w:r>
        <w:rPr>
          <w:spacing w:val="-1"/>
        </w:rPr>
        <w:t>convocatoria,</w:t>
      </w:r>
      <w:r>
        <w:rPr>
          <w:spacing w:val="-15"/>
        </w:rPr>
        <w:t> </w:t>
      </w:r>
      <w:r>
        <w:rPr/>
        <w:t>y</w:t>
      </w:r>
      <w:r>
        <w:rPr>
          <w:spacing w:val="-14"/>
        </w:rPr>
        <w:t> </w:t>
      </w:r>
      <w:r>
        <w:rPr/>
        <w:t>por</w:t>
      </w:r>
      <w:r>
        <w:rPr>
          <w:spacing w:val="-16"/>
        </w:rPr>
        <w:t> </w:t>
      </w:r>
      <w:r>
        <w:rPr/>
        <w:t>consecuencia,</w:t>
      </w:r>
      <w:r>
        <w:rPr>
          <w:spacing w:val="-15"/>
        </w:rPr>
        <w:t> </w:t>
      </w:r>
      <w:r>
        <w:rPr/>
        <w:t>su</w:t>
      </w:r>
      <w:r>
        <w:rPr>
          <w:spacing w:val="-14"/>
        </w:rPr>
        <w:t> </w:t>
      </w:r>
      <w:r>
        <w:rPr/>
        <w:t>población</w:t>
      </w:r>
      <w:r>
        <w:rPr>
          <w:spacing w:val="-17"/>
        </w:rPr>
        <w:t> </w:t>
      </w:r>
      <w:r>
        <w:rPr/>
        <w:t>estuvo</w:t>
      </w:r>
      <w:r>
        <w:rPr>
          <w:spacing w:val="-16"/>
        </w:rPr>
        <w:t> </w:t>
      </w:r>
      <w:r>
        <w:rPr/>
        <w:t>en</w:t>
      </w:r>
      <w:r>
        <w:rPr>
          <w:spacing w:val="-15"/>
        </w:rPr>
        <w:t> </w:t>
      </w:r>
      <w:r>
        <w:rPr/>
        <w:t>posibilidad</w:t>
      </w:r>
      <w:r>
        <w:rPr>
          <w:spacing w:val="-64"/>
        </w:rPr>
        <w:t> </w:t>
      </w:r>
      <w:r>
        <w:rPr/>
        <w:t>de</w:t>
      </w:r>
      <w:r>
        <w:rPr>
          <w:spacing w:val="-1"/>
        </w:rPr>
        <w:t> </w:t>
      </w:r>
      <w:r>
        <w:rPr/>
        <w:t>ejercer su voto.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 w:before="1"/>
        <w:ind w:left="126" w:right="1202"/>
        <w:jc w:val="both"/>
      </w:pPr>
      <w:r>
        <w:rPr/>
        <w:t>Si bien el </w:t>
      </w:r>
      <w:r>
        <w:rPr>
          <w:rFonts w:ascii="Arial" w:hAnsi="Arial"/>
          <w:i/>
        </w:rPr>
        <w:t>Actor </w:t>
      </w:r>
      <w:r>
        <w:rPr/>
        <w:t>refiere diversas comunidades a las reconocidas en el Bando de</w:t>
      </w:r>
      <w:r>
        <w:rPr>
          <w:spacing w:val="1"/>
        </w:rPr>
        <w:t> </w:t>
      </w:r>
      <w:r>
        <w:rPr/>
        <w:t>Gobierno</w:t>
      </w:r>
      <w:r>
        <w:rPr>
          <w:spacing w:val="-7"/>
        </w:rPr>
        <w:t> </w:t>
      </w:r>
      <w:r>
        <w:rPr/>
        <w:t>Municipal,</w:t>
      </w:r>
      <w:r>
        <w:rPr>
          <w:spacing w:val="-9"/>
        </w:rPr>
        <w:t> </w:t>
      </w:r>
      <w:r>
        <w:rPr/>
        <w:t>lo</w:t>
      </w:r>
      <w:r>
        <w:rPr>
          <w:spacing w:val="-11"/>
        </w:rPr>
        <w:t> </w:t>
      </w:r>
      <w:r>
        <w:rPr/>
        <w:t>cierto</w:t>
      </w:r>
      <w:r>
        <w:rPr>
          <w:spacing w:val="-8"/>
        </w:rPr>
        <w:t> </w:t>
      </w:r>
      <w:r>
        <w:rPr/>
        <w:t>es</w:t>
      </w:r>
      <w:r>
        <w:rPr>
          <w:spacing w:val="-9"/>
        </w:rPr>
        <w:t> </w:t>
      </w:r>
      <w:r>
        <w:rPr/>
        <w:t>que</w:t>
      </w:r>
      <w:r>
        <w:rPr>
          <w:spacing w:val="-8"/>
        </w:rPr>
        <w:t> </w:t>
      </w:r>
      <w:r>
        <w:rPr/>
        <w:t>estás</w:t>
      </w:r>
      <w:r>
        <w:rPr>
          <w:spacing w:val="-9"/>
        </w:rPr>
        <w:t> </w:t>
      </w:r>
      <w:r>
        <w:rPr/>
        <w:t>en</w:t>
      </w:r>
      <w:r>
        <w:rPr>
          <w:spacing w:val="-8"/>
        </w:rPr>
        <w:t> </w:t>
      </w:r>
      <w:r>
        <w:rPr/>
        <w:t>todo</w:t>
      </w:r>
      <w:r>
        <w:rPr>
          <w:spacing w:val="-8"/>
        </w:rPr>
        <w:t> </w:t>
      </w:r>
      <w:r>
        <w:rPr/>
        <w:t>caso</w:t>
      </w:r>
      <w:r>
        <w:rPr>
          <w:spacing w:val="-5"/>
        </w:rPr>
        <w:t> </w:t>
      </w:r>
      <w:r>
        <w:rPr/>
        <w:t>podrían</w:t>
      </w:r>
      <w:r>
        <w:rPr>
          <w:spacing w:val="-8"/>
        </w:rPr>
        <w:t> </w:t>
      </w:r>
      <w:r>
        <w:rPr/>
        <w:t>formar</w:t>
      </w:r>
      <w:r>
        <w:rPr>
          <w:spacing w:val="-7"/>
        </w:rPr>
        <w:t> </w:t>
      </w:r>
      <w:r>
        <w:rPr/>
        <w:t>parte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las</w:t>
      </w:r>
      <w:r>
        <w:rPr>
          <w:spacing w:val="-64"/>
        </w:rPr>
        <w:t> </w:t>
      </w:r>
      <w:r>
        <w:rPr>
          <w:spacing w:val="-1"/>
        </w:rPr>
        <w:t>encargaturas</w:t>
      </w:r>
      <w:r>
        <w:rPr>
          <w:spacing w:val="-17"/>
        </w:rPr>
        <w:t> </w:t>
      </w:r>
      <w:r>
        <w:rPr>
          <w:spacing w:val="-1"/>
        </w:rPr>
        <w:t>de</w:t>
      </w:r>
      <w:r>
        <w:rPr>
          <w:spacing w:val="-16"/>
        </w:rPr>
        <w:t> </w:t>
      </w:r>
      <w:r>
        <w:rPr>
          <w:spacing w:val="-1"/>
        </w:rPr>
        <w:t>tenencia</w:t>
      </w:r>
      <w:r>
        <w:rPr>
          <w:spacing w:val="-14"/>
        </w:rPr>
        <w:t> </w:t>
      </w:r>
      <w:r>
        <w:rPr/>
        <w:t>citadas,</w:t>
      </w:r>
      <w:r>
        <w:rPr>
          <w:spacing w:val="-16"/>
        </w:rPr>
        <w:t> </w:t>
      </w:r>
      <w:r>
        <w:rPr/>
        <w:t>de</w:t>
      </w:r>
      <w:r>
        <w:rPr>
          <w:spacing w:val="-16"/>
        </w:rPr>
        <w:t> </w:t>
      </w:r>
      <w:r>
        <w:rPr/>
        <w:t>ahí</w:t>
      </w:r>
      <w:r>
        <w:rPr>
          <w:spacing w:val="-16"/>
        </w:rPr>
        <w:t> </w:t>
      </w:r>
      <w:r>
        <w:rPr/>
        <w:t>que</w:t>
      </w:r>
      <w:r>
        <w:rPr>
          <w:spacing w:val="-16"/>
        </w:rPr>
        <w:t> </w:t>
      </w:r>
      <w:r>
        <w:rPr/>
        <w:t>no</w:t>
      </w:r>
      <w:r>
        <w:rPr>
          <w:spacing w:val="-16"/>
        </w:rPr>
        <w:t> </w:t>
      </w:r>
      <w:r>
        <w:rPr/>
        <w:t>existen</w:t>
      </w:r>
      <w:r>
        <w:rPr>
          <w:spacing w:val="-16"/>
        </w:rPr>
        <w:t> </w:t>
      </w:r>
      <w:r>
        <w:rPr/>
        <w:t>elementos</w:t>
      </w:r>
      <w:r>
        <w:rPr>
          <w:spacing w:val="-17"/>
        </w:rPr>
        <w:t> </w:t>
      </w:r>
      <w:r>
        <w:rPr/>
        <w:t>probatorios</w:t>
      </w:r>
      <w:r>
        <w:rPr>
          <w:spacing w:val="-17"/>
        </w:rPr>
        <w:t> </w:t>
      </w:r>
      <w:r>
        <w:rPr/>
        <w:t>para</w:t>
      </w:r>
      <w:r>
        <w:rPr>
          <w:spacing w:val="-64"/>
        </w:rPr>
        <w:t> </w:t>
      </w:r>
      <w:r>
        <w:rPr/>
        <w:t>acreditar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caso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elección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jefe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tenencia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les</w:t>
      </w:r>
      <w:r>
        <w:rPr>
          <w:spacing w:val="1"/>
        </w:rPr>
        <w:t> </w:t>
      </w:r>
      <w:r>
        <w:rPr/>
        <w:t>haya</w:t>
      </w:r>
      <w:r>
        <w:rPr>
          <w:spacing w:val="1"/>
        </w:rPr>
        <w:t> </w:t>
      </w:r>
      <w:r>
        <w:rPr/>
        <w:t>imposibilitado a determinado número de población de ejercer su voto; es decir, la</w:t>
      </w:r>
      <w:r>
        <w:rPr>
          <w:spacing w:val="1"/>
        </w:rPr>
        <w:t> </w:t>
      </w:r>
      <w:r>
        <w:rPr/>
        <w:t>afirmación del impugnante se trata de una aseveración genérica y subjetiva, pues</w:t>
      </w:r>
      <w:r>
        <w:rPr>
          <w:spacing w:val="1"/>
        </w:rPr>
        <w:t> </w:t>
      </w:r>
      <w:r>
        <w:rPr>
          <w:spacing w:val="-1"/>
        </w:rPr>
        <w:t>no</w:t>
      </w:r>
      <w:r>
        <w:rPr>
          <w:spacing w:val="-16"/>
        </w:rPr>
        <w:t> </w:t>
      </w:r>
      <w:r>
        <w:rPr>
          <w:spacing w:val="-1"/>
        </w:rPr>
        <w:t>existen</w:t>
      </w:r>
      <w:r>
        <w:rPr>
          <w:spacing w:val="-15"/>
        </w:rPr>
        <w:t> </w:t>
      </w:r>
      <w:r>
        <w:rPr>
          <w:spacing w:val="-1"/>
        </w:rPr>
        <w:t>los</w:t>
      </w:r>
      <w:r>
        <w:rPr>
          <w:spacing w:val="-15"/>
        </w:rPr>
        <w:t> </w:t>
      </w:r>
      <w:r>
        <w:rPr>
          <w:spacing w:val="-1"/>
        </w:rPr>
        <w:t>elementos</w:t>
      </w:r>
      <w:r>
        <w:rPr>
          <w:spacing w:val="-17"/>
        </w:rPr>
        <w:t> </w:t>
      </w:r>
      <w:r>
        <w:rPr>
          <w:spacing w:val="-1"/>
        </w:rPr>
        <w:t>de</w:t>
      </w:r>
      <w:r>
        <w:rPr>
          <w:spacing w:val="-15"/>
        </w:rPr>
        <w:t> </w:t>
      </w:r>
      <w:r>
        <w:rPr>
          <w:spacing w:val="-1"/>
        </w:rPr>
        <w:t>prueba</w:t>
      </w:r>
      <w:r>
        <w:rPr>
          <w:spacing w:val="-13"/>
        </w:rPr>
        <w:t> </w:t>
      </w:r>
      <w:r>
        <w:rPr>
          <w:spacing w:val="-1"/>
        </w:rPr>
        <w:t>que</w:t>
      </w:r>
      <w:r>
        <w:rPr>
          <w:spacing w:val="-16"/>
        </w:rPr>
        <w:t> </w:t>
      </w:r>
      <w:r>
        <w:rPr>
          <w:spacing w:val="-1"/>
        </w:rPr>
        <w:t>acrediten</w:t>
      </w:r>
      <w:r>
        <w:rPr>
          <w:spacing w:val="-13"/>
        </w:rPr>
        <w:t> </w:t>
      </w:r>
      <w:r>
        <w:rPr/>
        <w:t>la</w:t>
      </w:r>
      <w:r>
        <w:rPr>
          <w:spacing w:val="-16"/>
        </w:rPr>
        <w:t> </w:t>
      </w:r>
      <w:r>
        <w:rPr/>
        <w:t>irregularidad</w:t>
      </w:r>
      <w:r>
        <w:rPr>
          <w:spacing w:val="-15"/>
        </w:rPr>
        <w:t> </w:t>
      </w:r>
      <w:r>
        <w:rPr/>
        <w:t>invocada;</w:t>
      </w:r>
      <w:r>
        <w:rPr>
          <w:spacing w:val="-16"/>
        </w:rPr>
        <w:t> </w:t>
      </w:r>
      <w:r>
        <w:rPr/>
        <w:t>máxime</w:t>
      </w:r>
      <w:r>
        <w:rPr>
          <w:spacing w:val="-64"/>
        </w:rPr>
        <w:t> </w:t>
      </w:r>
      <w:r>
        <w:rPr/>
        <w:t>que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caso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existe</w:t>
      </w:r>
      <w:r>
        <w:rPr>
          <w:spacing w:val="1"/>
        </w:rPr>
        <w:t> </w:t>
      </w:r>
      <w:r>
        <w:rPr/>
        <w:t>alguna</w:t>
      </w:r>
      <w:r>
        <w:rPr>
          <w:spacing w:val="1"/>
        </w:rPr>
        <w:t> </w:t>
      </w:r>
      <w:r>
        <w:rPr/>
        <w:t>incidencia,</w:t>
      </w:r>
      <w:r>
        <w:rPr>
          <w:spacing w:val="1"/>
        </w:rPr>
        <w:t> </w:t>
      </w:r>
      <w:r>
        <w:rPr/>
        <w:t>indicio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presunción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determinada</w:t>
      </w:r>
      <w:r>
        <w:rPr>
          <w:spacing w:val="-9"/>
        </w:rPr>
        <w:t> </w:t>
      </w:r>
      <w:r>
        <w:rPr/>
        <w:t>población</w:t>
      </w:r>
      <w:r>
        <w:rPr>
          <w:spacing w:val="-9"/>
        </w:rPr>
        <w:t> </w:t>
      </w:r>
      <w:r>
        <w:rPr/>
        <w:t>se</w:t>
      </w:r>
      <w:r>
        <w:rPr>
          <w:spacing w:val="-6"/>
        </w:rPr>
        <w:t> </w:t>
      </w:r>
      <w:r>
        <w:rPr/>
        <w:t>le</w:t>
      </w:r>
      <w:r>
        <w:rPr>
          <w:spacing w:val="-7"/>
        </w:rPr>
        <w:t> </w:t>
      </w:r>
      <w:r>
        <w:rPr/>
        <w:t>haya</w:t>
      </w:r>
      <w:r>
        <w:rPr>
          <w:spacing w:val="-9"/>
        </w:rPr>
        <w:t> </w:t>
      </w:r>
      <w:r>
        <w:rPr/>
        <w:t>obstaculizado</w:t>
      </w:r>
      <w:r>
        <w:rPr>
          <w:spacing w:val="-6"/>
        </w:rPr>
        <w:t> </w:t>
      </w:r>
      <w:r>
        <w:rPr/>
        <w:t>por</w:t>
      </w:r>
      <w:r>
        <w:rPr>
          <w:spacing w:val="-8"/>
        </w:rPr>
        <w:t> </w:t>
      </w:r>
      <w:r>
        <w:rPr/>
        <w:t>alguna</w:t>
      </w:r>
      <w:r>
        <w:rPr>
          <w:spacing w:val="-7"/>
        </w:rPr>
        <w:t> </w:t>
      </w:r>
      <w:r>
        <w:rPr/>
        <w:t>razón</w:t>
      </w:r>
      <w:r>
        <w:rPr>
          <w:spacing w:val="-8"/>
        </w:rPr>
        <w:t> </w:t>
      </w:r>
      <w:r>
        <w:rPr/>
        <w:t>el</w:t>
      </w:r>
      <w:r>
        <w:rPr>
          <w:spacing w:val="-3"/>
        </w:rPr>
        <w:t> </w:t>
      </w:r>
      <w:r>
        <w:rPr/>
        <w:t>ejercicio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su</w:t>
      </w:r>
      <w:r>
        <w:rPr>
          <w:spacing w:val="-64"/>
        </w:rPr>
        <w:t> </w:t>
      </w:r>
      <w:r>
        <w:rPr/>
        <w:t>voto.</w:t>
      </w:r>
    </w:p>
    <w:p>
      <w:pPr>
        <w:pStyle w:val="BodyText"/>
        <w:rPr>
          <w:sz w:val="36"/>
        </w:rPr>
      </w:pPr>
    </w:p>
    <w:p>
      <w:pPr>
        <w:pStyle w:val="Heading1"/>
        <w:numPr>
          <w:ilvl w:val="0"/>
          <w:numId w:val="8"/>
        </w:numPr>
        <w:tabs>
          <w:tab w:pos="847" w:val="left" w:leader="none"/>
        </w:tabs>
        <w:spacing w:line="360" w:lineRule="auto" w:before="0" w:after="0"/>
        <w:ind w:left="846" w:right="1206" w:hanging="360"/>
        <w:jc w:val="both"/>
      </w:pPr>
      <w:r>
        <w:rPr/>
        <w:t>Análisis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presunta</w:t>
      </w:r>
      <w:r>
        <w:rPr>
          <w:spacing w:val="1"/>
        </w:rPr>
        <w:t> </w:t>
      </w:r>
      <w:r>
        <w:rPr/>
        <w:t>irregularidad</w:t>
      </w:r>
      <w:r>
        <w:rPr>
          <w:spacing w:val="1"/>
        </w:rPr>
        <w:t> </w:t>
      </w:r>
      <w:r>
        <w:rPr/>
        <w:t>consistente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candidato de la planilla roja registrada en el proceso electivo, nunca</w:t>
      </w:r>
      <w:r>
        <w:rPr>
          <w:spacing w:val="1"/>
        </w:rPr>
        <w:t> </w:t>
      </w:r>
      <w:r>
        <w:rPr>
          <w:spacing w:val="-1"/>
        </w:rPr>
        <w:t>realizó</w:t>
      </w:r>
      <w:r>
        <w:rPr>
          <w:spacing w:val="-16"/>
        </w:rPr>
        <w:t> </w:t>
      </w:r>
      <w:r>
        <w:rPr>
          <w:spacing w:val="-1"/>
        </w:rPr>
        <w:t>actos</w:t>
      </w:r>
      <w:r>
        <w:rPr>
          <w:spacing w:val="-16"/>
        </w:rPr>
        <w:t> </w:t>
      </w:r>
      <w:r>
        <w:rPr>
          <w:spacing w:val="-1"/>
        </w:rPr>
        <w:t>tendientes</w:t>
      </w:r>
      <w:r>
        <w:rPr>
          <w:spacing w:val="-15"/>
        </w:rPr>
        <w:t> </w:t>
      </w:r>
      <w:r>
        <w:rPr/>
        <w:t>a</w:t>
      </w:r>
      <w:r>
        <w:rPr>
          <w:spacing w:val="-16"/>
        </w:rPr>
        <w:t> </w:t>
      </w:r>
      <w:r>
        <w:rPr/>
        <w:t>informar</w:t>
      </w:r>
      <w:r>
        <w:rPr>
          <w:spacing w:val="-19"/>
        </w:rPr>
        <w:t> </w:t>
      </w:r>
      <w:r>
        <w:rPr/>
        <w:t>a</w:t>
      </w:r>
      <w:r>
        <w:rPr>
          <w:spacing w:val="-15"/>
        </w:rPr>
        <w:t> </w:t>
      </w:r>
      <w:r>
        <w:rPr/>
        <w:t>la</w:t>
      </w:r>
      <w:r>
        <w:rPr>
          <w:spacing w:val="-16"/>
        </w:rPr>
        <w:t> </w:t>
      </w:r>
      <w:r>
        <w:rPr/>
        <w:t>ciudadanía</w:t>
      </w:r>
      <w:r>
        <w:rPr>
          <w:spacing w:val="-15"/>
        </w:rPr>
        <w:t> </w:t>
      </w:r>
      <w:r>
        <w:rPr/>
        <w:t>sobre</w:t>
      </w:r>
      <w:r>
        <w:rPr>
          <w:spacing w:val="-16"/>
        </w:rPr>
        <w:t> </w:t>
      </w:r>
      <w:r>
        <w:rPr/>
        <w:t>las</w:t>
      </w:r>
      <w:r>
        <w:rPr>
          <w:spacing w:val="-16"/>
        </w:rPr>
        <w:t> </w:t>
      </w:r>
      <w:r>
        <w:rPr/>
        <w:t>propuestas</w:t>
      </w:r>
      <w:r>
        <w:rPr>
          <w:spacing w:val="-64"/>
        </w:rPr>
        <w:t> </w:t>
      </w:r>
      <w:r>
        <w:rPr/>
        <w:t>de</w:t>
      </w:r>
      <w:r>
        <w:rPr>
          <w:spacing w:val="-1"/>
        </w:rPr>
        <w:t> </w:t>
      </w:r>
      <w:r>
        <w:rPr/>
        <w:t>campaña</w:t>
      </w:r>
      <w:r>
        <w:rPr>
          <w:spacing w:val="2"/>
        </w:rPr>
        <w:t> </w:t>
      </w:r>
      <w:r>
        <w:rPr/>
        <w:t>(agravio</w:t>
      </w:r>
      <w:r>
        <w:rPr>
          <w:spacing w:val="-2"/>
        </w:rPr>
        <w:t> </w:t>
      </w:r>
      <w:r>
        <w:rPr/>
        <w:t>identificado</w:t>
      </w:r>
      <w:r>
        <w:rPr>
          <w:spacing w:val="-1"/>
        </w:rPr>
        <w:t> </w:t>
      </w:r>
      <w:r>
        <w:rPr/>
        <w:t>con</w:t>
      </w:r>
      <w:r>
        <w:rPr>
          <w:spacing w:val="-3"/>
        </w:rPr>
        <w:t> </w:t>
      </w:r>
      <w:r>
        <w:rPr/>
        <w:t>la</w:t>
      </w:r>
      <w:r>
        <w:rPr>
          <w:spacing w:val="1"/>
        </w:rPr>
        <w:t> </w:t>
      </w:r>
      <w:r>
        <w:rPr/>
        <w:t>letra E)</w:t>
      </w:r>
    </w:p>
    <w:p>
      <w:pPr>
        <w:pStyle w:val="BodyText"/>
        <w:spacing w:before="11"/>
        <w:rPr>
          <w:rFonts w:ascii="Arial"/>
          <w:b/>
          <w:sz w:val="35"/>
        </w:rPr>
      </w:pPr>
    </w:p>
    <w:p>
      <w:pPr>
        <w:pStyle w:val="ListParagraph"/>
        <w:numPr>
          <w:ilvl w:val="0"/>
          <w:numId w:val="14"/>
        </w:numPr>
        <w:tabs>
          <w:tab w:pos="845" w:val="left" w:leader="none"/>
          <w:tab w:pos="847" w:val="left" w:leader="none"/>
        </w:tabs>
        <w:spacing w:line="240" w:lineRule="auto" w:before="0" w:after="0"/>
        <w:ind w:left="846" w:right="0" w:hanging="361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Decisión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spacing w:line="360" w:lineRule="auto" w:before="228"/>
        <w:ind w:left="126" w:right="1201"/>
        <w:jc w:val="both"/>
      </w:pPr>
      <w:r>
        <w:rPr/>
        <w:t>El agravio es </w:t>
      </w:r>
      <w:r>
        <w:rPr>
          <w:rFonts w:ascii="Arial" w:hAnsi="Arial"/>
          <w:b/>
        </w:rPr>
        <w:t>infundado</w:t>
      </w:r>
      <w:r>
        <w:rPr/>
        <w:t>, porque con independencia de la veracidad o no sobre la</w:t>
      </w:r>
      <w:r>
        <w:rPr>
          <w:spacing w:val="1"/>
        </w:rPr>
        <w:t> </w:t>
      </w:r>
      <w:r>
        <w:rPr/>
        <w:t>presunta falta de propuestas de campaña del candidato registrado en el proceso</w:t>
      </w:r>
      <w:r>
        <w:rPr>
          <w:spacing w:val="1"/>
        </w:rPr>
        <w:t> </w:t>
      </w:r>
      <w:r>
        <w:rPr>
          <w:spacing w:val="-1"/>
        </w:rPr>
        <w:t>electivo,</w:t>
      </w:r>
      <w:r>
        <w:rPr>
          <w:spacing w:val="-14"/>
        </w:rPr>
        <w:t> </w:t>
      </w:r>
      <w:r>
        <w:rPr>
          <w:spacing w:val="-1"/>
        </w:rPr>
        <w:t>tal</w:t>
      </w:r>
      <w:r>
        <w:rPr>
          <w:spacing w:val="-15"/>
        </w:rPr>
        <w:t> </w:t>
      </w:r>
      <w:r>
        <w:rPr>
          <w:spacing w:val="-1"/>
        </w:rPr>
        <w:t>circunstancia</w:t>
      </w:r>
      <w:r>
        <w:rPr>
          <w:spacing w:val="-14"/>
        </w:rPr>
        <w:t> </w:t>
      </w:r>
      <w:r>
        <w:rPr>
          <w:spacing w:val="-1"/>
        </w:rPr>
        <w:t>no</w:t>
      </w:r>
      <w:r>
        <w:rPr>
          <w:spacing w:val="-14"/>
        </w:rPr>
        <w:t> </w:t>
      </w:r>
      <w:r>
        <w:rPr>
          <w:spacing w:val="-1"/>
        </w:rPr>
        <w:t>podría</w:t>
      </w:r>
      <w:r>
        <w:rPr>
          <w:spacing w:val="-15"/>
        </w:rPr>
        <w:t> </w:t>
      </w:r>
      <w:r>
        <w:rPr/>
        <w:t>implicar</w:t>
      </w:r>
      <w:r>
        <w:rPr>
          <w:spacing w:val="-15"/>
        </w:rPr>
        <w:t> </w:t>
      </w:r>
      <w:r>
        <w:rPr/>
        <w:t>una</w:t>
      </w:r>
      <w:r>
        <w:rPr>
          <w:spacing w:val="-14"/>
        </w:rPr>
        <w:t> </w:t>
      </w:r>
      <w:r>
        <w:rPr/>
        <w:t>afectación</w:t>
      </w:r>
      <w:r>
        <w:rPr>
          <w:spacing w:val="-16"/>
        </w:rPr>
        <w:t> </w:t>
      </w:r>
      <w:r>
        <w:rPr/>
        <w:t>en</w:t>
      </w:r>
      <w:r>
        <w:rPr>
          <w:spacing w:val="-15"/>
        </w:rPr>
        <w:t> </w:t>
      </w:r>
      <w:r>
        <w:rPr/>
        <w:t>la</w:t>
      </w:r>
      <w:r>
        <w:rPr>
          <w:spacing w:val="-14"/>
        </w:rPr>
        <w:t> </w:t>
      </w:r>
      <w:r>
        <w:rPr/>
        <w:t>contienda</w:t>
      </w:r>
      <w:r>
        <w:rPr>
          <w:spacing w:val="-6"/>
        </w:rPr>
        <w:t> </w:t>
      </w:r>
      <w:r>
        <w:rPr/>
        <w:t>electoral</w:t>
      </w:r>
      <w:r>
        <w:rPr>
          <w:spacing w:val="-65"/>
        </w:rPr>
        <w:t> </w:t>
      </w:r>
      <w:r>
        <w:rPr/>
        <w:t>para</w:t>
      </w:r>
      <w:r>
        <w:rPr>
          <w:spacing w:val="-1"/>
        </w:rPr>
        <w:t> </w:t>
      </w:r>
      <w:r>
        <w:rPr/>
        <w:t>la jefatura de tenencia.</w:t>
      </w:r>
    </w:p>
    <w:p>
      <w:pPr>
        <w:pStyle w:val="BodyText"/>
        <w:spacing w:before="3"/>
        <w:rPr>
          <w:sz w:val="36"/>
        </w:rPr>
      </w:pPr>
    </w:p>
    <w:p>
      <w:pPr>
        <w:pStyle w:val="Heading1"/>
        <w:numPr>
          <w:ilvl w:val="0"/>
          <w:numId w:val="14"/>
        </w:numPr>
        <w:tabs>
          <w:tab w:pos="845" w:val="left" w:leader="none"/>
          <w:tab w:pos="847" w:val="left" w:leader="none"/>
        </w:tabs>
        <w:spacing w:line="240" w:lineRule="auto" w:before="0" w:after="0"/>
        <w:ind w:left="846" w:right="0" w:hanging="361"/>
        <w:jc w:val="left"/>
      </w:pPr>
      <w:r>
        <w:rPr/>
        <w:t>Justificación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spacing w:line="360" w:lineRule="auto" w:before="225"/>
        <w:ind w:left="126" w:right="1202"/>
        <w:jc w:val="both"/>
      </w:pPr>
      <w:r>
        <w:rPr/>
        <w:t>El</w:t>
      </w:r>
      <w:r>
        <w:rPr>
          <w:spacing w:val="1"/>
        </w:rPr>
        <w:t> </w:t>
      </w:r>
      <w:r>
        <w:rPr>
          <w:rFonts w:ascii="Arial" w:hAnsi="Arial"/>
          <w:i/>
        </w:rPr>
        <w:t>TEEM</w:t>
      </w:r>
      <w:r>
        <w:rPr>
          <w:rFonts w:ascii="Arial" w:hAnsi="Arial"/>
          <w:i/>
          <w:spacing w:val="1"/>
        </w:rPr>
        <w:t> </w:t>
      </w:r>
      <w:r>
        <w:rPr/>
        <w:t>determina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acuerdo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normativa</w:t>
      </w:r>
      <w:r>
        <w:rPr>
          <w:spacing w:val="1"/>
        </w:rPr>
        <w:t> </w:t>
      </w:r>
      <w:r>
        <w:rPr/>
        <w:t>aplicable,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existe</w:t>
      </w:r>
      <w:r>
        <w:rPr>
          <w:spacing w:val="1"/>
        </w:rPr>
        <w:t> </w:t>
      </w:r>
      <w:r>
        <w:rPr/>
        <w:t>disposición</w:t>
      </w:r>
      <w:r>
        <w:rPr>
          <w:spacing w:val="-5"/>
        </w:rPr>
        <w:t> </w:t>
      </w:r>
      <w:r>
        <w:rPr/>
        <w:t>alguna</w:t>
      </w:r>
      <w:r>
        <w:rPr>
          <w:spacing w:val="-5"/>
        </w:rPr>
        <w:t> </w:t>
      </w:r>
      <w:r>
        <w:rPr/>
        <w:t>que</w:t>
      </w:r>
      <w:r>
        <w:rPr>
          <w:spacing w:val="-4"/>
        </w:rPr>
        <w:t> </w:t>
      </w:r>
      <w:r>
        <w:rPr/>
        <w:t>obligue</w:t>
      </w:r>
      <w:r>
        <w:rPr>
          <w:spacing w:val="-7"/>
        </w:rPr>
        <w:t> </w:t>
      </w:r>
      <w:r>
        <w:rPr/>
        <w:t>a</w:t>
      </w:r>
      <w:r>
        <w:rPr>
          <w:spacing w:val="-5"/>
        </w:rPr>
        <w:t> </w:t>
      </w:r>
      <w:r>
        <w:rPr/>
        <w:t>los</w:t>
      </w:r>
      <w:r>
        <w:rPr>
          <w:spacing w:val="-5"/>
        </w:rPr>
        <w:t> </w:t>
      </w:r>
      <w:r>
        <w:rPr/>
        <w:t>candidatos</w:t>
      </w:r>
      <w:r>
        <w:rPr>
          <w:spacing w:val="-5"/>
        </w:rPr>
        <w:t> </w:t>
      </w:r>
      <w:r>
        <w:rPr/>
        <w:t>registrados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un</w:t>
      </w:r>
      <w:r>
        <w:rPr>
          <w:spacing w:val="-5"/>
        </w:rPr>
        <w:t> </w:t>
      </w:r>
      <w:r>
        <w:rPr/>
        <w:t>proceso</w:t>
      </w:r>
      <w:r>
        <w:rPr>
          <w:spacing w:val="-5"/>
        </w:rPr>
        <w:t> </w:t>
      </w:r>
      <w:r>
        <w:rPr/>
        <w:t>electivo</w:t>
      </w:r>
      <w:r>
        <w:rPr>
          <w:spacing w:val="-64"/>
        </w:rPr>
        <w:t> </w:t>
      </w:r>
      <w:r>
        <w:rPr/>
        <w:t>de jefe de tenencia en Michoacán a tener que hace propuestas de campaña a la</w:t>
      </w:r>
      <w:r>
        <w:rPr>
          <w:spacing w:val="1"/>
        </w:rPr>
        <w:t> </w:t>
      </w:r>
      <w:r>
        <w:rPr/>
        <w:t>ciudadanía.</w:t>
      </w:r>
    </w:p>
    <w:p>
      <w:pPr>
        <w:spacing w:after="0" w:line="360" w:lineRule="auto"/>
        <w:jc w:val="both"/>
        <w:sectPr>
          <w:pgSz w:w="12250" w:h="19450"/>
          <w:pgMar w:header="1628" w:footer="1051" w:top="2640" w:bottom="1240" w:left="1060" w:right="106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line="360" w:lineRule="auto" w:before="232"/>
        <w:ind w:left="1208" w:right="120"/>
        <w:jc w:val="both"/>
      </w:pPr>
      <w:r>
        <w:rPr/>
        <w:t>En el caso de la elección controvertida, si bien se estableció en la convocatoria un</w:t>
      </w:r>
      <w:r>
        <w:rPr>
          <w:spacing w:val="-64"/>
        </w:rPr>
        <w:t> </w:t>
      </w:r>
      <w:r>
        <w:rPr/>
        <w:t>periodo para realizar proselitismo, periodo que comprendió del uno al doce de</w:t>
      </w:r>
      <w:r>
        <w:rPr>
          <w:spacing w:val="1"/>
        </w:rPr>
        <w:t> </w:t>
      </w:r>
      <w:r>
        <w:rPr/>
        <w:t>noviembre,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cierto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existe</w:t>
      </w:r>
      <w:r>
        <w:rPr>
          <w:spacing w:val="1"/>
        </w:rPr>
        <w:t> </w:t>
      </w:r>
      <w:r>
        <w:rPr/>
        <w:t>disposición</w:t>
      </w:r>
      <w:r>
        <w:rPr>
          <w:spacing w:val="1"/>
        </w:rPr>
        <w:t> </w:t>
      </w:r>
      <w:r>
        <w:rPr/>
        <w:t>alguna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obligue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>
          <w:spacing w:val="-1"/>
        </w:rPr>
        <w:t>candidatos</w:t>
      </w:r>
      <w:r>
        <w:rPr>
          <w:spacing w:val="-16"/>
        </w:rPr>
        <w:t> </w:t>
      </w:r>
      <w:r>
        <w:rPr/>
        <w:t>registrados</w:t>
      </w:r>
      <w:r>
        <w:rPr>
          <w:spacing w:val="-15"/>
        </w:rPr>
        <w:t> </w:t>
      </w:r>
      <w:r>
        <w:rPr/>
        <w:t>a</w:t>
      </w:r>
      <w:r>
        <w:rPr>
          <w:spacing w:val="-10"/>
        </w:rPr>
        <w:t> </w:t>
      </w:r>
      <w:r>
        <w:rPr/>
        <w:t>hacer</w:t>
      </w:r>
      <w:r>
        <w:rPr>
          <w:spacing w:val="-17"/>
        </w:rPr>
        <w:t> </w:t>
      </w:r>
      <w:r>
        <w:rPr/>
        <w:t>propuestas</w:t>
      </w:r>
      <w:r>
        <w:rPr>
          <w:spacing w:val="-15"/>
        </w:rPr>
        <w:t> </w:t>
      </w:r>
      <w:r>
        <w:rPr/>
        <w:t>de</w:t>
      </w:r>
      <w:r>
        <w:rPr>
          <w:spacing w:val="-14"/>
        </w:rPr>
        <w:t> </w:t>
      </w:r>
      <w:r>
        <w:rPr/>
        <w:t>campaña,</w:t>
      </w:r>
      <w:r>
        <w:rPr>
          <w:spacing w:val="-16"/>
        </w:rPr>
        <w:t> </w:t>
      </w:r>
      <w:r>
        <w:rPr/>
        <w:t>pues</w:t>
      </w:r>
      <w:r>
        <w:rPr>
          <w:spacing w:val="-13"/>
        </w:rPr>
        <w:t> </w:t>
      </w:r>
      <w:r>
        <w:rPr/>
        <w:t>dicha</w:t>
      </w:r>
      <w:r>
        <w:rPr>
          <w:spacing w:val="-15"/>
        </w:rPr>
        <w:t> </w:t>
      </w:r>
      <w:r>
        <w:rPr/>
        <w:t>actividad</w:t>
      </w:r>
      <w:r>
        <w:rPr>
          <w:spacing w:val="-14"/>
        </w:rPr>
        <w:t> </w:t>
      </w:r>
      <w:r>
        <w:rPr/>
        <w:t>opera</w:t>
      </w:r>
      <w:r>
        <w:rPr>
          <w:spacing w:val="-65"/>
        </w:rPr>
        <w:t> </w:t>
      </w:r>
      <w:r>
        <w:rPr/>
        <w:t>dentro</w:t>
      </w:r>
      <w:r>
        <w:rPr>
          <w:spacing w:val="-8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9"/>
        </w:rPr>
        <w:t> </w:t>
      </w:r>
      <w:r>
        <w:rPr/>
        <w:t>decisión</w:t>
      </w:r>
      <w:r>
        <w:rPr>
          <w:spacing w:val="-8"/>
        </w:rPr>
        <w:t> </w:t>
      </w:r>
      <w:r>
        <w:rPr/>
        <w:t>y</w:t>
      </w:r>
      <w:r>
        <w:rPr>
          <w:spacing w:val="-9"/>
        </w:rPr>
        <w:t> </w:t>
      </w:r>
      <w:r>
        <w:rPr/>
        <w:t>voluntad</w:t>
      </w:r>
      <w:r>
        <w:rPr>
          <w:spacing w:val="-8"/>
        </w:rPr>
        <w:t> </w:t>
      </w:r>
      <w:r>
        <w:rPr/>
        <w:t>de</w:t>
      </w:r>
      <w:r>
        <w:rPr>
          <w:spacing w:val="-6"/>
        </w:rPr>
        <w:t> </w:t>
      </w:r>
      <w:r>
        <w:rPr/>
        <w:t>los</w:t>
      </w:r>
      <w:r>
        <w:rPr>
          <w:spacing w:val="-9"/>
        </w:rPr>
        <w:t> </w:t>
      </w:r>
      <w:r>
        <w:rPr/>
        <w:t>contendientes;</w:t>
      </w:r>
      <w:r>
        <w:rPr>
          <w:spacing w:val="-5"/>
        </w:rPr>
        <w:t> </w:t>
      </w:r>
      <w:r>
        <w:rPr/>
        <w:t>sin</w:t>
      </w:r>
      <w:r>
        <w:rPr>
          <w:spacing w:val="-9"/>
        </w:rPr>
        <w:t> </w:t>
      </w:r>
      <w:r>
        <w:rPr/>
        <w:t>que</w:t>
      </w:r>
      <w:r>
        <w:rPr>
          <w:spacing w:val="-6"/>
        </w:rPr>
        <w:t> </w:t>
      </w:r>
      <w:r>
        <w:rPr/>
        <w:t>su</w:t>
      </w:r>
      <w:r>
        <w:rPr>
          <w:spacing w:val="-8"/>
        </w:rPr>
        <w:t> </w:t>
      </w:r>
      <w:r>
        <w:rPr/>
        <w:t>falta</w:t>
      </w:r>
      <w:r>
        <w:rPr>
          <w:spacing w:val="-6"/>
        </w:rPr>
        <w:t> </w:t>
      </w:r>
      <w:r>
        <w:rPr/>
        <w:t>de</w:t>
      </w:r>
      <w:r>
        <w:rPr>
          <w:spacing w:val="-8"/>
        </w:rPr>
        <w:t> </w:t>
      </w:r>
      <w:r>
        <w:rPr/>
        <w:t>propuesta</w:t>
      </w:r>
      <w:r>
        <w:rPr>
          <w:spacing w:val="-64"/>
        </w:rPr>
        <w:t> </w:t>
      </w:r>
      <w:r>
        <w:rPr>
          <w:spacing w:val="-1"/>
        </w:rPr>
        <w:t>pudiera</w:t>
      </w:r>
      <w:r>
        <w:rPr>
          <w:spacing w:val="-14"/>
        </w:rPr>
        <w:t> </w:t>
      </w:r>
      <w:r>
        <w:rPr>
          <w:spacing w:val="-1"/>
        </w:rPr>
        <w:t>implicar</w:t>
      </w:r>
      <w:r>
        <w:rPr>
          <w:spacing w:val="-13"/>
        </w:rPr>
        <w:t> </w:t>
      </w:r>
      <w:r>
        <w:rPr>
          <w:spacing w:val="-1"/>
        </w:rPr>
        <w:t>la</w:t>
      </w:r>
      <w:r>
        <w:rPr>
          <w:spacing w:val="-14"/>
        </w:rPr>
        <w:t> </w:t>
      </w:r>
      <w:r>
        <w:rPr>
          <w:spacing w:val="-1"/>
        </w:rPr>
        <w:t>perdida</w:t>
      </w:r>
      <w:r>
        <w:rPr>
          <w:spacing w:val="-13"/>
        </w:rPr>
        <w:t> </w:t>
      </w:r>
      <w:r>
        <w:rPr>
          <w:spacing w:val="-1"/>
        </w:rPr>
        <w:t>del</w:t>
      </w:r>
      <w:r>
        <w:rPr>
          <w:spacing w:val="-15"/>
        </w:rPr>
        <w:t> </w:t>
      </w:r>
      <w:r>
        <w:rPr/>
        <w:t>candidatura</w:t>
      </w:r>
      <w:r>
        <w:rPr>
          <w:spacing w:val="-14"/>
        </w:rPr>
        <w:t> </w:t>
      </w:r>
      <w:r>
        <w:rPr/>
        <w:t>y</w:t>
      </w:r>
      <w:r>
        <w:rPr>
          <w:spacing w:val="-16"/>
        </w:rPr>
        <w:t> </w:t>
      </w:r>
      <w:r>
        <w:rPr/>
        <w:t>mucho</w:t>
      </w:r>
      <w:r>
        <w:rPr>
          <w:spacing w:val="-16"/>
        </w:rPr>
        <w:t> </w:t>
      </w:r>
      <w:r>
        <w:rPr/>
        <w:t>menos</w:t>
      </w:r>
      <w:r>
        <w:rPr>
          <w:spacing w:val="-14"/>
        </w:rPr>
        <w:t> </w:t>
      </w:r>
      <w:r>
        <w:rPr/>
        <w:t>ser</w:t>
      </w:r>
      <w:r>
        <w:rPr>
          <w:spacing w:val="-15"/>
        </w:rPr>
        <w:t> </w:t>
      </w:r>
      <w:r>
        <w:rPr/>
        <w:t>un</w:t>
      </w:r>
      <w:r>
        <w:rPr>
          <w:spacing w:val="-16"/>
        </w:rPr>
        <w:t> </w:t>
      </w:r>
      <w:r>
        <w:rPr/>
        <w:t>motivo</w:t>
      </w:r>
      <w:r>
        <w:rPr>
          <w:spacing w:val="-14"/>
        </w:rPr>
        <w:t> </w:t>
      </w:r>
      <w:r>
        <w:rPr/>
        <w:t>de</w:t>
      </w:r>
      <w:r>
        <w:rPr>
          <w:spacing w:val="-14"/>
        </w:rPr>
        <w:t> </w:t>
      </w:r>
      <w:r>
        <w:rPr/>
        <w:t>nulidad</w:t>
      </w:r>
      <w:r>
        <w:rPr>
          <w:spacing w:val="-64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elección</w:t>
      </w:r>
      <w:r>
        <w:rPr>
          <w:spacing w:val="-2"/>
        </w:rPr>
        <w:t> </w:t>
      </w:r>
      <w:r>
        <w:rPr/>
        <w:t>que corresponda.</w:t>
      </w:r>
    </w:p>
    <w:p>
      <w:pPr>
        <w:pStyle w:val="BodyText"/>
        <w:spacing w:before="1"/>
        <w:rPr>
          <w:sz w:val="36"/>
        </w:rPr>
      </w:pPr>
    </w:p>
    <w:p>
      <w:pPr>
        <w:pStyle w:val="Heading1"/>
        <w:numPr>
          <w:ilvl w:val="0"/>
          <w:numId w:val="8"/>
        </w:numPr>
        <w:tabs>
          <w:tab w:pos="1929" w:val="left" w:leader="none"/>
        </w:tabs>
        <w:spacing w:line="360" w:lineRule="auto" w:before="0" w:after="0"/>
        <w:ind w:left="1928" w:right="120" w:hanging="360"/>
        <w:jc w:val="both"/>
      </w:pPr>
      <w:r>
        <w:rPr/>
        <w:t>Análisis sobre la presunta irregularidad consistente en la instalación</w:t>
      </w:r>
      <w:r>
        <w:rPr>
          <w:spacing w:val="1"/>
        </w:rPr>
        <w:t> </w:t>
      </w:r>
      <w:r>
        <w:rPr/>
        <w:t>de</w:t>
      </w:r>
      <w:r>
        <w:rPr>
          <w:spacing w:val="-11"/>
        </w:rPr>
        <w:t> </w:t>
      </w:r>
      <w:r>
        <w:rPr/>
        <w:t>sólo</w:t>
      </w:r>
      <w:r>
        <w:rPr>
          <w:spacing w:val="-13"/>
        </w:rPr>
        <w:t> </w:t>
      </w:r>
      <w:r>
        <w:rPr/>
        <w:t>una</w:t>
      </w:r>
      <w:r>
        <w:rPr>
          <w:spacing w:val="-12"/>
        </w:rPr>
        <w:t> </w:t>
      </w:r>
      <w:r>
        <w:rPr/>
        <w:t>casilla</w:t>
      </w:r>
      <w:r>
        <w:rPr>
          <w:spacing w:val="-11"/>
        </w:rPr>
        <w:t> </w:t>
      </w:r>
      <w:r>
        <w:rPr/>
        <w:t>el</w:t>
      </w:r>
      <w:r>
        <w:rPr>
          <w:spacing w:val="-12"/>
        </w:rPr>
        <w:t> </w:t>
      </w:r>
      <w:r>
        <w:rPr/>
        <w:t>día</w:t>
      </w:r>
      <w:r>
        <w:rPr>
          <w:spacing w:val="-10"/>
        </w:rPr>
        <w:t> </w:t>
      </w:r>
      <w:r>
        <w:rPr/>
        <w:t>de</w:t>
      </w:r>
      <w:r>
        <w:rPr>
          <w:spacing w:val="-13"/>
        </w:rPr>
        <w:t> </w:t>
      </w:r>
      <w:r>
        <w:rPr/>
        <w:t>la</w:t>
      </w:r>
      <w:r>
        <w:rPr>
          <w:spacing w:val="-11"/>
        </w:rPr>
        <w:t> </w:t>
      </w:r>
      <w:r>
        <w:rPr/>
        <w:t>elección</w:t>
      </w:r>
      <w:r>
        <w:rPr>
          <w:spacing w:val="-9"/>
        </w:rPr>
        <w:t> </w:t>
      </w:r>
      <w:r>
        <w:rPr/>
        <w:t>(agravio</w:t>
      </w:r>
      <w:r>
        <w:rPr>
          <w:spacing w:val="-13"/>
        </w:rPr>
        <w:t> </w:t>
      </w:r>
      <w:r>
        <w:rPr/>
        <w:t>identificado</w:t>
      </w:r>
      <w:r>
        <w:rPr>
          <w:spacing w:val="-13"/>
        </w:rPr>
        <w:t> </w:t>
      </w:r>
      <w:r>
        <w:rPr/>
        <w:t>con</w:t>
      </w:r>
      <w:r>
        <w:rPr>
          <w:spacing w:val="-11"/>
        </w:rPr>
        <w:t> </w:t>
      </w:r>
      <w:r>
        <w:rPr/>
        <w:t>la</w:t>
      </w:r>
      <w:r>
        <w:rPr>
          <w:spacing w:val="-12"/>
        </w:rPr>
        <w:t> </w:t>
      </w:r>
      <w:r>
        <w:rPr/>
        <w:t>letra</w:t>
      </w:r>
      <w:r>
        <w:rPr>
          <w:spacing w:val="-64"/>
        </w:rPr>
        <w:t> </w:t>
      </w:r>
      <w:r>
        <w:rPr/>
        <w:t>F)</w:t>
      </w:r>
    </w:p>
    <w:p>
      <w:pPr>
        <w:pStyle w:val="BodyText"/>
        <w:spacing w:before="1"/>
        <w:rPr>
          <w:rFonts w:ascii="Arial"/>
          <w:b/>
          <w:sz w:val="36"/>
        </w:rPr>
      </w:pPr>
    </w:p>
    <w:p>
      <w:pPr>
        <w:pStyle w:val="ListParagraph"/>
        <w:numPr>
          <w:ilvl w:val="0"/>
          <w:numId w:val="15"/>
        </w:numPr>
        <w:tabs>
          <w:tab w:pos="1928" w:val="left" w:leader="none"/>
          <w:tab w:pos="1929" w:val="left" w:leader="none"/>
        </w:tabs>
        <w:spacing w:line="240" w:lineRule="auto" w:before="0" w:after="0"/>
        <w:ind w:left="1928" w:right="0" w:hanging="361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Decisión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spacing w:line="360" w:lineRule="auto" w:before="226"/>
        <w:ind w:left="1208" w:right="119"/>
        <w:jc w:val="both"/>
      </w:pPr>
      <w:r>
        <w:rPr/>
        <w:t>El</w:t>
      </w:r>
      <w:r>
        <w:rPr>
          <w:spacing w:val="1"/>
        </w:rPr>
        <w:t> </w:t>
      </w:r>
      <w:r>
        <w:rPr/>
        <w:t>agravio</w:t>
      </w:r>
      <w:r>
        <w:rPr>
          <w:spacing w:val="1"/>
        </w:rPr>
        <w:t> </w:t>
      </w:r>
      <w:r>
        <w:rPr/>
        <w:t>resulta</w:t>
      </w:r>
      <w:r>
        <w:rPr>
          <w:spacing w:val="1"/>
        </w:rPr>
        <w:t> </w:t>
      </w:r>
      <w:r>
        <w:rPr>
          <w:rFonts w:ascii="Arial" w:hAnsi="Arial"/>
          <w:b/>
        </w:rPr>
        <w:t>inoperante</w:t>
      </w:r>
      <w:r>
        <w:rPr/>
        <w:t>,</w:t>
      </w:r>
      <w:r>
        <w:rPr>
          <w:spacing w:val="1"/>
        </w:rPr>
        <w:t> </w:t>
      </w:r>
      <w:r>
        <w:rPr/>
        <w:t>porque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existen</w:t>
      </w:r>
      <w:r>
        <w:rPr>
          <w:spacing w:val="1"/>
        </w:rPr>
        <w:t> </w:t>
      </w:r>
      <w:r>
        <w:rPr/>
        <w:t>elementos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prueba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acrediten que la instalación de sólo una casilla el día de la jornada electiva, haya</w:t>
      </w:r>
      <w:r>
        <w:rPr>
          <w:spacing w:val="1"/>
        </w:rPr>
        <w:t> </w:t>
      </w:r>
      <w:r>
        <w:rPr/>
        <w:t>implicado que más de la mitad de la población de </w:t>
      </w:r>
      <w:r>
        <w:rPr>
          <w:rFonts w:ascii="Arial" w:hAnsi="Arial"/>
          <w:i/>
        </w:rPr>
        <w:t>Huajúmbaro </w:t>
      </w:r>
      <w:r>
        <w:rPr/>
        <w:t>no acudiera a votar</w:t>
      </w:r>
      <w:r>
        <w:rPr>
          <w:spacing w:val="-64"/>
        </w:rPr>
        <w:t> </w:t>
      </w:r>
      <w:r>
        <w:rPr/>
        <w:t>el</w:t>
      </w:r>
      <w:r>
        <w:rPr>
          <w:spacing w:val="-2"/>
        </w:rPr>
        <w:t> </w:t>
      </w:r>
      <w:r>
        <w:rPr/>
        <w:t>día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la elección.</w:t>
      </w:r>
    </w:p>
    <w:p>
      <w:pPr>
        <w:pStyle w:val="BodyText"/>
        <w:spacing w:before="2"/>
        <w:rPr>
          <w:sz w:val="36"/>
        </w:rPr>
      </w:pPr>
    </w:p>
    <w:p>
      <w:pPr>
        <w:pStyle w:val="Heading1"/>
        <w:numPr>
          <w:ilvl w:val="0"/>
          <w:numId w:val="15"/>
        </w:numPr>
        <w:tabs>
          <w:tab w:pos="1928" w:val="left" w:leader="none"/>
          <w:tab w:pos="1929" w:val="left" w:leader="none"/>
        </w:tabs>
        <w:spacing w:line="240" w:lineRule="auto" w:before="0" w:after="0"/>
        <w:ind w:left="1928" w:right="0" w:hanging="361"/>
        <w:jc w:val="left"/>
      </w:pPr>
      <w:r>
        <w:rPr/>
        <w:t>Justificación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spacing w:line="360" w:lineRule="auto" w:before="226"/>
        <w:ind w:left="1208" w:right="119"/>
        <w:jc w:val="both"/>
      </w:pPr>
      <w:r>
        <w:rPr/>
        <w:t>El </w:t>
      </w:r>
      <w:r>
        <w:rPr>
          <w:rFonts w:ascii="Arial" w:hAnsi="Arial"/>
          <w:i/>
        </w:rPr>
        <w:t>TEEM </w:t>
      </w:r>
      <w:r>
        <w:rPr/>
        <w:t>determina que la aseveración del impugnante en torno a que más de la</w:t>
      </w:r>
      <w:r>
        <w:rPr>
          <w:spacing w:val="1"/>
        </w:rPr>
        <w:t> </w:t>
      </w:r>
      <w:r>
        <w:rPr/>
        <w:t>mitad de la población de Huajúmbaro no pudo ejercer su voto el día de la jornada</w:t>
      </w:r>
      <w:r>
        <w:rPr>
          <w:spacing w:val="1"/>
        </w:rPr>
        <w:t> </w:t>
      </w:r>
      <w:r>
        <w:rPr/>
        <w:t>electiva para el jefe de tenencia, resulta una afirmación genérica y subjetiva, pues</w:t>
      </w:r>
      <w:r>
        <w:rPr>
          <w:spacing w:val="1"/>
        </w:rPr>
        <w:t> </w:t>
      </w:r>
      <w:r>
        <w:rPr/>
        <w:t>es omiso en expresar las razones que pudieran evidenciar el escenario que refiere</w:t>
      </w:r>
      <w:r>
        <w:rPr>
          <w:spacing w:val="-64"/>
        </w:rPr>
        <w:t> </w:t>
      </w:r>
      <w:r>
        <w:rPr/>
        <w:t>relativo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imposibilitara</w:t>
      </w:r>
      <w:r>
        <w:rPr>
          <w:spacing w:val="-1"/>
        </w:rPr>
        <w:t> </w:t>
      </w:r>
      <w:r>
        <w:rPr/>
        <w:t>votar</w:t>
      </w:r>
      <w:r>
        <w:rPr>
          <w:spacing w:val="-1"/>
        </w:rPr>
        <w:t> </w:t>
      </w:r>
      <w:r>
        <w:rPr/>
        <w:t>a la</w:t>
      </w:r>
      <w:r>
        <w:rPr>
          <w:spacing w:val="-2"/>
        </w:rPr>
        <w:t> </w:t>
      </w:r>
      <w:r>
        <w:rPr/>
        <w:t>mayoría de</w:t>
      </w:r>
      <w:r>
        <w:rPr>
          <w:spacing w:val="-1"/>
        </w:rPr>
        <w:t> </w:t>
      </w:r>
      <w:r>
        <w:rPr/>
        <w:t>la</w:t>
      </w:r>
      <w:r>
        <w:rPr>
          <w:spacing w:val="2"/>
        </w:rPr>
        <w:t> </w:t>
      </w:r>
      <w:r>
        <w:rPr/>
        <w:t>ciudadanía.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208" w:right="121"/>
        <w:jc w:val="both"/>
        <w:rPr>
          <w:rFonts w:ascii="Arial" w:hAnsi="Arial"/>
          <w:i/>
        </w:rPr>
      </w:pPr>
      <w:r>
        <w:rPr/>
        <w:t>Es decir, el impugnante no argumenta, ni mucho menos demuestra, si a diferencia</w:t>
      </w:r>
      <w:r>
        <w:rPr>
          <w:spacing w:val="-64"/>
        </w:rPr>
        <w:t> </w:t>
      </w:r>
      <w:r>
        <w:rPr/>
        <w:t>de otros procesos electivos del jefe de tenencia de </w:t>
      </w:r>
      <w:r>
        <w:rPr>
          <w:rFonts w:ascii="Arial" w:hAnsi="Arial"/>
          <w:i/>
        </w:rPr>
        <w:t>Huajúmbaro, </w:t>
      </w:r>
      <w:r>
        <w:rPr/>
        <w:t>se han instalado</w:t>
      </w:r>
      <w:r>
        <w:rPr>
          <w:spacing w:val="1"/>
        </w:rPr>
        <w:t> </w:t>
      </w:r>
      <w:r>
        <w:rPr/>
        <w:t>más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una</w:t>
      </w:r>
      <w:r>
        <w:rPr>
          <w:spacing w:val="-5"/>
        </w:rPr>
        <w:t> </w:t>
      </w:r>
      <w:r>
        <w:rPr/>
        <w:t>casilla,</w:t>
      </w:r>
      <w:r>
        <w:rPr>
          <w:spacing w:val="-4"/>
        </w:rPr>
        <w:t> </w:t>
      </w:r>
      <w:r>
        <w:rPr/>
        <w:t>de</w:t>
      </w:r>
      <w:r>
        <w:rPr>
          <w:spacing w:val="-7"/>
        </w:rPr>
        <w:t> </w:t>
      </w:r>
      <w:r>
        <w:rPr/>
        <w:t>forma</w:t>
      </w:r>
      <w:r>
        <w:rPr>
          <w:spacing w:val="-5"/>
        </w:rPr>
        <w:t> </w:t>
      </w:r>
      <w:r>
        <w:rPr/>
        <w:t>tal</w:t>
      </w:r>
      <w:r>
        <w:rPr>
          <w:spacing w:val="-6"/>
        </w:rPr>
        <w:t> </w:t>
      </w:r>
      <w:r>
        <w:rPr/>
        <w:t>que</w:t>
      </w:r>
      <w:r>
        <w:rPr>
          <w:spacing w:val="-8"/>
        </w:rPr>
        <w:t> </w:t>
      </w:r>
      <w:r>
        <w:rPr/>
        <w:t>en</w:t>
      </w:r>
      <w:r>
        <w:rPr>
          <w:spacing w:val="-5"/>
        </w:rPr>
        <w:t> </w:t>
      </w:r>
      <w:r>
        <w:rPr/>
        <w:t>el</w:t>
      </w:r>
      <w:r>
        <w:rPr>
          <w:spacing w:val="-6"/>
        </w:rPr>
        <w:t> </w:t>
      </w:r>
      <w:r>
        <w:rPr/>
        <w:t>caso</w:t>
      </w:r>
      <w:r>
        <w:rPr>
          <w:spacing w:val="-6"/>
        </w:rPr>
        <w:t> </w:t>
      </w:r>
      <w:r>
        <w:rPr/>
        <w:t>concreto</w:t>
      </w:r>
      <w:r>
        <w:rPr>
          <w:spacing w:val="-5"/>
        </w:rPr>
        <w:t> </w:t>
      </w:r>
      <w:r>
        <w:rPr/>
        <w:t>se</w:t>
      </w:r>
      <w:r>
        <w:rPr>
          <w:spacing w:val="-5"/>
        </w:rPr>
        <w:t> </w:t>
      </w:r>
      <w:r>
        <w:rPr/>
        <w:t>generara</w:t>
      </w:r>
      <w:r>
        <w:rPr>
          <w:spacing w:val="-5"/>
        </w:rPr>
        <w:t> </w:t>
      </w:r>
      <w:r>
        <w:rPr/>
        <w:t>la</w:t>
      </w:r>
      <w:r>
        <w:rPr>
          <w:spacing w:val="-6"/>
        </w:rPr>
        <w:t> </w:t>
      </w:r>
      <w:r>
        <w:rPr/>
        <w:t>presunción</w:t>
      </w:r>
      <w:r>
        <w:rPr>
          <w:spacing w:val="-64"/>
        </w:rPr>
        <w:t> </w:t>
      </w:r>
      <w:r>
        <w:rPr/>
        <w:t>de</w:t>
      </w:r>
      <w:r>
        <w:rPr>
          <w:spacing w:val="-9"/>
        </w:rPr>
        <w:t> </w:t>
      </w:r>
      <w:r>
        <w:rPr/>
        <w:t>alguna</w:t>
      </w:r>
      <w:r>
        <w:rPr>
          <w:spacing w:val="-7"/>
        </w:rPr>
        <w:t> </w:t>
      </w:r>
      <w:r>
        <w:rPr/>
        <w:t>irregularidad</w:t>
      </w:r>
      <w:r>
        <w:rPr>
          <w:spacing w:val="-8"/>
        </w:rPr>
        <w:t> </w:t>
      </w:r>
      <w:r>
        <w:rPr/>
        <w:t>o</w:t>
      </w:r>
      <w:r>
        <w:rPr>
          <w:spacing w:val="-4"/>
        </w:rPr>
        <w:t> </w:t>
      </w:r>
      <w:r>
        <w:rPr/>
        <w:t>inconsistencia</w:t>
      </w:r>
      <w:r>
        <w:rPr>
          <w:spacing w:val="-10"/>
        </w:rPr>
        <w:t> </w:t>
      </w:r>
      <w:r>
        <w:rPr/>
        <w:t>por</w:t>
      </w:r>
      <w:r>
        <w:rPr>
          <w:spacing w:val="-10"/>
        </w:rPr>
        <w:t> </w:t>
      </w:r>
      <w:r>
        <w:rPr/>
        <w:t>el</w:t>
      </w:r>
      <w:r>
        <w:rPr>
          <w:spacing w:val="-11"/>
        </w:rPr>
        <w:t> </w:t>
      </w:r>
      <w:r>
        <w:rPr/>
        <w:t>hecho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que</w:t>
      </w:r>
      <w:r>
        <w:rPr>
          <w:spacing w:val="-7"/>
        </w:rPr>
        <w:t> </w:t>
      </w:r>
      <w:r>
        <w:rPr/>
        <w:t>se</w:t>
      </w:r>
      <w:r>
        <w:rPr>
          <w:spacing w:val="-8"/>
        </w:rPr>
        <w:t> </w:t>
      </w:r>
      <w:r>
        <w:rPr/>
        <w:t>haya</w:t>
      </w:r>
      <w:r>
        <w:rPr>
          <w:spacing w:val="-9"/>
        </w:rPr>
        <w:t> </w:t>
      </w:r>
      <w:r>
        <w:rPr/>
        <w:t>instalado</w:t>
      </w:r>
      <w:r>
        <w:rPr>
          <w:spacing w:val="-8"/>
        </w:rPr>
        <w:t> </w:t>
      </w:r>
      <w:r>
        <w:rPr/>
        <w:t>sólo</w:t>
      </w:r>
      <w:r>
        <w:rPr>
          <w:spacing w:val="-65"/>
        </w:rPr>
        <w:t> </w:t>
      </w:r>
      <w:r>
        <w:rPr/>
        <w:t>una</w:t>
      </w:r>
      <w:r>
        <w:rPr>
          <w:spacing w:val="-2"/>
        </w:rPr>
        <w:t> </w:t>
      </w:r>
      <w:r>
        <w:rPr/>
        <w:t>casilla para</w:t>
      </w:r>
      <w:r>
        <w:rPr>
          <w:spacing w:val="-1"/>
        </w:rPr>
        <w:t> </w:t>
      </w:r>
      <w:r>
        <w:rPr/>
        <w:t>dicha</w:t>
      </w:r>
      <w:r>
        <w:rPr>
          <w:spacing w:val="-3"/>
        </w:rPr>
        <w:t> </w:t>
      </w:r>
      <w:r>
        <w:rPr/>
        <w:t>elección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4"/>
        </w:rPr>
        <w:t> </w:t>
      </w:r>
      <w:r>
        <w:rPr/>
        <w:t>autoridad</w:t>
      </w:r>
      <w:r>
        <w:rPr>
          <w:spacing w:val="-1"/>
        </w:rPr>
        <w:t> </w:t>
      </w:r>
      <w:r>
        <w:rPr/>
        <w:t>auxiliar</w:t>
      </w:r>
      <w:r>
        <w:rPr>
          <w:spacing w:val="-2"/>
        </w:rPr>
        <w:t> </w:t>
      </w:r>
      <w:r>
        <w:rPr/>
        <w:t>del</w:t>
      </w:r>
      <w:r>
        <w:rPr>
          <w:spacing w:val="4"/>
        </w:rPr>
        <w:t> </w:t>
      </w:r>
      <w:r>
        <w:rPr>
          <w:rFonts w:ascii="Arial" w:hAnsi="Arial"/>
          <w:i/>
        </w:rPr>
        <w:t>Ayuntamiento.</w:t>
      </w:r>
    </w:p>
    <w:p>
      <w:pPr>
        <w:pStyle w:val="BodyText"/>
        <w:rPr>
          <w:rFonts w:ascii="Arial"/>
          <w:i/>
          <w:sz w:val="36"/>
        </w:rPr>
      </w:pPr>
    </w:p>
    <w:p>
      <w:pPr>
        <w:pStyle w:val="Heading1"/>
        <w:numPr>
          <w:ilvl w:val="0"/>
          <w:numId w:val="8"/>
        </w:numPr>
        <w:tabs>
          <w:tab w:pos="1929" w:val="left" w:leader="none"/>
        </w:tabs>
        <w:spacing w:line="360" w:lineRule="auto" w:before="0" w:after="0"/>
        <w:ind w:left="1928" w:right="119" w:hanging="360"/>
        <w:jc w:val="both"/>
      </w:pPr>
      <w:r>
        <w:rPr/>
        <w:t>Análisis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presunta</w:t>
      </w:r>
      <w:r>
        <w:rPr>
          <w:spacing w:val="1"/>
        </w:rPr>
        <w:t> </w:t>
      </w:r>
      <w:r>
        <w:rPr/>
        <w:t>violación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principio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voto</w:t>
      </w:r>
      <w:r>
        <w:rPr>
          <w:spacing w:val="1"/>
        </w:rPr>
        <w:t> </w:t>
      </w:r>
      <w:r>
        <w:rPr/>
        <w:t>secreto</w:t>
      </w:r>
      <w:r>
        <w:rPr>
          <w:spacing w:val="1"/>
        </w:rPr>
        <w:t> </w:t>
      </w:r>
      <w:r>
        <w:rPr/>
        <w:t>(agravio</w:t>
      </w:r>
      <w:r>
        <w:rPr>
          <w:spacing w:val="-1"/>
        </w:rPr>
        <w:t> </w:t>
      </w:r>
      <w:r>
        <w:rPr/>
        <w:t>identificado</w:t>
      </w:r>
      <w:r>
        <w:rPr>
          <w:spacing w:val="-3"/>
        </w:rPr>
        <w:t> </w:t>
      </w:r>
      <w:r>
        <w:rPr/>
        <w:t>con la</w:t>
      </w:r>
      <w:r>
        <w:rPr>
          <w:spacing w:val="1"/>
        </w:rPr>
        <w:t> </w:t>
      </w:r>
      <w:r>
        <w:rPr/>
        <w:t>letra</w:t>
      </w:r>
      <w:r>
        <w:rPr>
          <w:spacing w:val="3"/>
        </w:rPr>
        <w:t> </w:t>
      </w:r>
      <w:r>
        <w:rPr/>
        <w:t>G)</w:t>
      </w:r>
    </w:p>
    <w:p>
      <w:pPr>
        <w:spacing w:after="0" w:line="360" w:lineRule="auto"/>
        <w:jc w:val="both"/>
        <w:sectPr>
          <w:pgSz w:w="12250" w:h="19450"/>
          <w:pgMar w:header="1628" w:footer="1051" w:top="2640" w:bottom="1240" w:left="1060" w:right="1060"/>
        </w:sect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ListParagraph"/>
        <w:numPr>
          <w:ilvl w:val="0"/>
          <w:numId w:val="14"/>
        </w:numPr>
        <w:tabs>
          <w:tab w:pos="845" w:val="left" w:leader="none"/>
          <w:tab w:pos="847" w:val="left" w:leader="none"/>
        </w:tabs>
        <w:spacing w:line="240" w:lineRule="auto" w:before="233" w:after="0"/>
        <w:ind w:left="846" w:right="0" w:hanging="361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Decisión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spacing w:line="360" w:lineRule="auto" w:before="226"/>
        <w:ind w:left="126" w:right="1205"/>
        <w:jc w:val="both"/>
      </w:pPr>
      <w:r>
        <w:rPr/>
        <w:t>El</w:t>
      </w:r>
      <w:r>
        <w:rPr>
          <w:spacing w:val="1"/>
        </w:rPr>
        <w:t> </w:t>
      </w:r>
      <w:r>
        <w:rPr/>
        <w:t>agravio</w:t>
      </w:r>
      <w:r>
        <w:rPr>
          <w:spacing w:val="1"/>
        </w:rPr>
        <w:t> </w:t>
      </w:r>
      <w:r>
        <w:rPr/>
        <w:t>resulta</w:t>
      </w:r>
      <w:r>
        <w:rPr>
          <w:spacing w:val="1"/>
        </w:rPr>
        <w:t> </w:t>
      </w:r>
      <w:r>
        <w:rPr>
          <w:rFonts w:ascii="Arial" w:hAnsi="Arial"/>
          <w:b/>
        </w:rPr>
        <w:t>infundado,</w:t>
      </w:r>
      <w:r>
        <w:rPr>
          <w:rFonts w:ascii="Arial" w:hAnsi="Arial"/>
          <w:b/>
          <w:spacing w:val="1"/>
        </w:rPr>
        <w:t> </w:t>
      </w:r>
      <w:r>
        <w:rPr/>
        <w:t>porque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existen</w:t>
      </w:r>
      <w:r>
        <w:rPr>
          <w:spacing w:val="1"/>
        </w:rPr>
        <w:t> </w:t>
      </w:r>
      <w:r>
        <w:rPr/>
        <w:t>pruebas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acrediten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afirmación</w:t>
      </w:r>
      <w:r>
        <w:rPr>
          <w:spacing w:val="-13"/>
        </w:rPr>
        <w:t> </w:t>
      </w:r>
      <w:r>
        <w:rPr/>
        <w:t>del</w:t>
      </w:r>
      <w:r>
        <w:rPr>
          <w:spacing w:val="-15"/>
        </w:rPr>
        <w:t> </w:t>
      </w:r>
      <w:r>
        <w:rPr/>
        <w:t>impugnante,</w:t>
      </w:r>
      <w:r>
        <w:rPr>
          <w:spacing w:val="-13"/>
        </w:rPr>
        <w:t> </w:t>
      </w:r>
      <w:r>
        <w:rPr/>
        <w:t>relativa</w:t>
      </w:r>
      <w:r>
        <w:rPr>
          <w:spacing w:val="-16"/>
        </w:rPr>
        <w:t> </w:t>
      </w:r>
      <w:r>
        <w:rPr/>
        <w:t>a</w:t>
      </w:r>
      <w:r>
        <w:rPr>
          <w:spacing w:val="-13"/>
        </w:rPr>
        <w:t> </w:t>
      </w:r>
      <w:r>
        <w:rPr/>
        <w:t>que</w:t>
      </w:r>
      <w:r>
        <w:rPr>
          <w:spacing w:val="-10"/>
        </w:rPr>
        <w:t> </w:t>
      </w:r>
      <w:r>
        <w:rPr/>
        <w:t>en</w:t>
      </w:r>
      <w:r>
        <w:rPr>
          <w:spacing w:val="-15"/>
        </w:rPr>
        <w:t> </w:t>
      </w:r>
      <w:r>
        <w:rPr/>
        <w:t>una</w:t>
      </w:r>
      <w:r>
        <w:rPr>
          <w:spacing w:val="-13"/>
        </w:rPr>
        <w:t> </w:t>
      </w:r>
      <w:r>
        <w:rPr/>
        <w:t>lista</w:t>
      </w:r>
      <w:r>
        <w:rPr>
          <w:spacing w:val="-15"/>
        </w:rPr>
        <w:t> </w:t>
      </w:r>
      <w:r>
        <w:rPr/>
        <w:t>de</w:t>
      </w:r>
      <w:r>
        <w:rPr>
          <w:spacing w:val="-13"/>
        </w:rPr>
        <w:t> </w:t>
      </w:r>
      <w:r>
        <w:rPr/>
        <w:t>votantes</w:t>
      </w:r>
      <w:r>
        <w:rPr>
          <w:spacing w:val="-14"/>
        </w:rPr>
        <w:t> </w:t>
      </w:r>
      <w:r>
        <w:rPr/>
        <w:t>se</w:t>
      </w:r>
      <w:r>
        <w:rPr>
          <w:spacing w:val="-13"/>
        </w:rPr>
        <w:t> </w:t>
      </w:r>
      <w:r>
        <w:rPr/>
        <w:t>anotara</w:t>
      </w:r>
      <w:r>
        <w:rPr>
          <w:spacing w:val="-15"/>
        </w:rPr>
        <w:t> </w:t>
      </w:r>
      <w:r>
        <w:rPr/>
        <w:t>el</w:t>
      </w:r>
      <w:r>
        <w:rPr>
          <w:spacing w:val="-15"/>
        </w:rPr>
        <w:t> </w:t>
      </w:r>
      <w:r>
        <w:rPr/>
        <w:t>folio</w:t>
      </w:r>
      <w:r>
        <w:rPr>
          <w:spacing w:val="-64"/>
        </w:rPr>
        <w:t> </w:t>
      </w:r>
      <w:r>
        <w:rPr/>
        <w:t>de la boleta que se le asignaba a cada votante, a fin de identificar por quién haya</w:t>
      </w:r>
      <w:r>
        <w:rPr>
          <w:spacing w:val="1"/>
        </w:rPr>
        <w:t> </w:t>
      </w:r>
      <w:r>
        <w:rPr/>
        <w:t>votado.</w:t>
      </w:r>
    </w:p>
    <w:p>
      <w:pPr>
        <w:pStyle w:val="BodyText"/>
        <w:spacing w:before="2"/>
        <w:rPr>
          <w:sz w:val="36"/>
        </w:rPr>
      </w:pPr>
    </w:p>
    <w:p>
      <w:pPr>
        <w:pStyle w:val="Heading1"/>
        <w:numPr>
          <w:ilvl w:val="0"/>
          <w:numId w:val="14"/>
        </w:numPr>
        <w:tabs>
          <w:tab w:pos="845" w:val="left" w:leader="none"/>
          <w:tab w:pos="847" w:val="left" w:leader="none"/>
        </w:tabs>
        <w:spacing w:line="240" w:lineRule="auto" w:before="0" w:after="0"/>
        <w:ind w:left="846" w:right="0" w:hanging="361"/>
        <w:jc w:val="left"/>
      </w:pPr>
      <w:r>
        <w:rPr/>
        <w:t>Justificación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spacing w:line="357" w:lineRule="auto" w:before="229"/>
        <w:ind w:left="126" w:right="1204"/>
        <w:jc w:val="both"/>
      </w:pPr>
      <w:r>
        <w:rPr/>
        <w:t>Como en todo proceso electoral de carácter constitucional, la votación recibida en</w:t>
      </w:r>
      <w:r>
        <w:rPr>
          <w:spacing w:val="1"/>
        </w:rPr>
        <w:t> </w:t>
      </w:r>
      <w:r>
        <w:rPr/>
        <w:t>una casilla puede ser anulada cuando se acredite que se haya ejercido presión</w:t>
      </w:r>
      <w:r>
        <w:rPr>
          <w:spacing w:val="1"/>
        </w:rPr>
        <w:t> </w:t>
      </w:r>
      <w:r>
        <w:rPr/>
        <w:t>sobre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electores</w:t>
      </w:r>
      <w:r>
        <w:rPr>
          <w:position w:val="8"/>
          <w:sz w:val="16"/>
        </w:rPr>
        <w:t>4</w:t>
      </w:r>
      <w:r>
        <w:rPr/>
        <w:t>.</w:t>
      </w:r>
    </w:p>
    <w:p>
      <w:pPr>
        <w:pStyle w:val="BodyText"/>
        <w:spacing w:before="3"/>
        <w:rPr>
          <w:sz w:val="36"/>
        </w:rPr>
      </w:pPr>
    </w:p>
    <w:p>
      <w:pPr>
        <w:pStyle w:val="BodyText"/>
        <w:spacing w:line="360" w:lineRule="auto"/>
        <w:ind w:left="126" w:right="1202"/>
        <w:jc w:val="both"/>
      </w:pPr>
      <w:r>
        <w:rPr/>
        <w:t>Al</w:t>
      </w:r>
      <w:r>
        <w:rPr>
          <w:spacing w:val="-3"/>
        </w:rPr>
        <w:t> </w:t>
      </w:r>
      <w:r>
        <w:rPr/>
        <w:t>respeto,</w:t>
      </w:r>
      <w:r>
        <w:rPr>
          <w:spacing w:val="-3"/>
        </w:rPr>
        <w:t> </w:t>
      </w:r>
      <w:r>
        <w:rPr/>
        <w:t>el</w:t>
      </w:r>
      <w:r>
        <w:rPr>
          <w:spacing w:val="-3"/>
        </w:rPr>
        <w:t> </w:t>
      </w:r>
      <w:r>
        <w:rPr>
          <w:rFonts w:ascii="Arial" w:hAnsi="Arial"/>
          <w:i/>
        </w:rPr>
        <w:t>Actor</w:t>
      </w:r>
      <w:r>
        <w:rPr>
          <w:rFonts w:ascii="Arial" w:hAnsi="Arial"/>
          <w:i/>
          <w:spacing w:val="-2"/>
        </w:rPr>
        <w:t> </w:t>
      </w:r>
      <w:r>
        <w:rPr/>
        <w:t>hace</w:t>
      </w:r>
      <w:r>
        <w:rPr>
          <w:spacing w:val="-1"/>
        </w:rPr>
        <w:t> </w:t>
      </w:r>
      <w:r>
        <w:rPr/>
        <w:t>valer</w:t>
      </w:r>
      <w:r>
        <w:rPr>
          <w:spacing w:val="-1"/>
        </w:rPr>
        <w:t> </w:t>
      </w:r>
      <w:r>
        <w:rPr/>
        <w:t>que</w:t>
      </w:r>
      <w:r>
        <w:rPr>
          <w:spacing w:val="-1"/>
        </w:rPr>
        <w:t> </w:t>
      </w:r>
      <w:r>
        <w:rPr/>
        <w:t>el</w:t>
      </w:r>
      <w:r>
        <w:rPr>
          <w:spacing w:val="-5"/>
        </w:rPr>
        <w:t> </w:t>
      </w:r>
      <w:r>
        <w:rPr/>
        <w:t>día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1"/>
        </w:rPr>
        <w:t> </w:t>
      </w:r>
      <w:r>
        <w:rPr/>
        <w:t>jornada</w:t>
      </w:r>
      <w:r>
        <w:rPr>
          <w:spacing w:val="-4"/>
        </w:rPr>
        <w:t> </w:t>
      </w:r>
      <w:r>
        <w:rPr/>
        <w:t>electiva</w:t>
      </w:r>
      <w:r>
        <w:rPr>
          <w:spacing w:val="-3"/>
        </w:rPr>
        <w:t> </w:t>
      </w:r>
      <w:r>
        <w:rPr/>
        <w:t>del</w:t>
      </w:r>
      <w:r>
        <w:rPr>
          <w:spacing w:val="-4"/>
        </w:rPr>
        <w:t> </w:t>
      </w:r>
      <w:r>
        <w:rPr/>
        <w:t>jefe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tenencia</w:t>
      </w:r>
      <w:r>
        <w:rPr>
          <w:spacing w:val="-64"/>
        </w:rPr>
        <w:t> </w:t>
      </w:r>
      <w:r>
        <w:rPr/>
        <w:t>de </w:t>
      </w:r>
      <w:r>
        <w:rPr>
          <w:rFonts w:ascii="Arial" w:hAnsi="Arial"/>
          <w:i/>
        </w:rPr>
        <w:t>Huajúmbaro</w:t>
      </w:r>
      <w:r>
        <w:rPr/>
        <w:t>, la comisión sancionadora generó un listado redactada a mano, en</w:t>
      </w:r>
      <w:r>
        <w:rPr>
          <w:spacing w:val="-64"/>
        </w:rPr>
        <w:t> </w:t>
      </w:r>
      <w:r>
        <w:rPr/>
        <w:t>el que se anotaba le nombre de cada votante, su domicilio y número de folio de la</w:t>
      </w:r>
      <w:r>
        <w:rPr>
          <w:spacing w:val="1"/>
        </w:rPr>
        <w:t> </w:t>
      </w:r>
      <w:r>
        <w:rPr/>
        <w:t>boleta que se le entrega; lo cual –a decir del impugnante–, implicaba la posibilidad</w:t>
      </w:r>
      <w:r>
        <w:rPr>
          <w:spacing w:val="-64"/>
        </w:rPr>
        <w:t> </w:t>
      </w:r>
      <w:r>
        <w:rPr/>
        <w:t>de corroborar qué boleta correspondía a cada uno de los votantes, mediante la</w:t>
      </w:r>
      <w:r>
        <w:rPr>
          <w:spacing w:val="1"/>
        </w:rPr>
        <w:t> </w:t>
      </w:r>
      <w:r>
        <w:rPr/>
        <w:t>posibilidad de comparar el folio anotado de cada votante, con el folio asentado en</w:t>
      </w:r>
      <w:r>
        <w:rPr>
          <w:spacing w:val="1"/>
        </w:rPr>
        <w:t> </w:t>
      </w:r>
      <w:r>
        <w:rPr/>
        <w:t>la</w:t>
      </w:r>
      <w:r>
        <w:rPr>
          <w:spacing w:val="-1"/>
        </w:rPr>
        <w:t> </w:t>
      </w:r>
      <w:r>
        <w:rPr/>
        <w:t>boleta</w:t>
      </w:r>
      <w:r>
        <w:rPr>
          <w:spacing w:val="1"/>
        </w:rPr>
        <w:t> </w:t>
      </w:r>
      <w:r>
        <w:rPr/>
        <w:t>depositada en la urna.</w:t>
      </w:r>
    </w:p>
    <w:p>
      <w:pPr>
        <w:pStyle w:val="BodyText"/>
        <w:spacing w:before="10"/>
        <w:rPr>
          <w:sz w:val="35"/>
        </w:rPr>
      </w:pPr>
    </w:p>
    <w:p>
      <w:pPr>
        <w:pStyle w:val="BodyText"/>
        <w:spacing w:line="360" w:lineRule="auto"/>
        <w:ind w:left="126" w:right="1202"/>
        <w:jc w:val="both"/>
      </w:pPr>
      <w:r>
        <w:rPr/>
        <w:t>Contrario a ello, en el caso concreto no se acredita el supuesto afirmado por el</w:t>
      </w:r>
      <w:r>
        <w:rPr>
          <w:spacing w:val="1"/>
        </w:rPr>
        <w:t> </w:t>
      </w:r>
      <w:r>
        <w:rPr>
          <w:rFonts w:ascii="Arial" w:hAnsi="Arial"/>
          <w:i/>
        </w:rPr>
        <w:t>Actor,</w:t>
      </w:r>
      <w:r>
        <w:rPr>
          <w:rFonts w:ascii="Arial" w:hAnsi="Arial"/>
          <w:i/>
          <w:spacing w:val="-14"/>
        </w:rPr>
        <w:t> </w:t>
      </w:r>
      <w:r>
        <w:rPr/>
        <w:t>pues</w:t>
      </w:r>
      <w:r>
        <w:rPr>
          <w:spacing w:val="-14"/>
        </w:rPr>
        <w:t> </w:t>
      </w:r>
      <w:r>
        <w:rPr/>
        <w:t>de</w:t>
      </w:r>
      <w:r>
        <w:rPr>
          <w:spacing w:val="-13"/>
        </w:rPr>
        <w:t> </w:t>
      </w:r>
      <w:r>
        <w:rPr/>
        <w:t>las</w:t>
      </w:r>
      <w:r>
        <w:rPr>
          <w:spacing w:val="-14"/>
        </w:rPr>
        <w:t> </w:t>
      </w:r>
      <w:r>
        <w:rPr/>
        <w:t>constancias</w:t>
      </w:r>
      <w:r>
        <w:rPr>
          <w:spacing w:val="-16"/>
        </w:rPr>
        <w:t> </w:t>
      </w:r>
      <w:r>
        <w:rPr/>
        <w:t>del</w:t>
      </w:r>
      <w:r>
        <w:rPr>
          <w:spacing w:val="-15"/>
        </w:rPr>
        <w:t> </w:t>
      </w:r>
      <w:r>
        <w:rPr/>
        <w:t>expediente</w:t>
      </w:r>
      <w:r>
        <w:rPr>
          <w:spacing w:val="-15"/>
        </w:rPr>
        <w:t> </w:t>
      </w:r>
      <w:r>
        <w:rPr/>
        <w:t>se</w:t>
      </w:r>
      <w:r>
        <w:rPr>
          <w:spacing w:val="-13"/>
        </w:rPr>
        <w:t> </w:t>
      </w:r>
      <w:r>
        <w:rPr/>
        <w:t>advierte</w:t>
      </w:r>
      <w:r>
        <w:rPr>
          <w:spacing w:val="-8"/>
        </w:rPr>
        <w:t> </w:t>
      </w:r>
      <w:r>
        <w:rPr/>
        <w:t>la</w:t>
      </w:r>
      <w:r>
        <w:rPr>
          <w:spacing w:val="-14"/>
        </w:rPr>
        <w:t> </w:t>
      </w:r>
      <w:r>
        <w:rPr/>
        <w:t>existencia</w:t>
      </w:r>
      <w:r>
        <w:rPr>
          <w:spacing w:val="-13"/>
        </w:rPr>
        <w:t> </w:t>
      </w:r>
      <w:r>
        <w:rPr/>
        <w:t>de</w:t>
      </w:r>
      <w:r>
        <w:rPr>
          <w:spacing w:val="-16"/>
        </w:rPr>
        <w:t> </w:t>
      </w:r>
      <w:r>
        <w:rPr/>
        <w:t>un</w:t>
      </w:r>
      <w:r>
        <w:rPr>
          <w:spacing w:val="-13"/>
        </w:rPr>
        <w:t> </w:t>
      </w:r>
      <w:r>
        <w:rPr/>
        <w:t>listado</w:t>
      </w:r>
      <w:r>
        <w:rPr>
          <w:spacing w:val="-64"/>
        </w:rPr>
        <w:t> </w:t>
      </w:r>
      <w:r>
        <w:rPr/>
        <w:t>obtenido</w:t>
      </w:r>
      <w:r>
        <w:rPr>
          <w:spacing w:val="-5"/>
        </w:rPr>
        <w:t> </w:t>
      </w:r>
      <w:r>
        <w:rPr/>
        <w:t>el</w:t>
      </w:r>
      <w:r>
        <w:rPr>
          <w:spacing w:val="-7"/>
        </w:rPr>
        <w:t> </w:t>
      </w:r>
      <w:r>
        <w:rPr/>
        <w:t>día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6"/>
        </w:rPr>
        <w:t> </w:t>
      </w:r>
      <w:r>
        <w:rPr/>
        <w:t>jornada</w:t>
      </w:r>
      <w:r>
        <w:rPr>
          <w:spacing w:val="-6"/>
        </w:rPr>
        <w:t> </w:t>
      </w:r>
      <w:r>
        <w:rPr/>
        <w:t>electiva,</w:t>
      </w:r>
      <w:r>
        <w:rPr>
          <w:spacing w:val="-5"/>
        </w:rPr>
        <w:t> </w:t>
      </w:r>
      <w:r>
        <w:rPr/>
        <w:t>en</w:t>
      </w:r>
      <w:r>
        <w:rPr>
          <w:spacing w:val="-6"/>
        </w:rPr>
        <w:t> </w:t>
      </w:r>
      <w:r>
        <w:rPr/>
        <w:t>donde</w:t>
      </w:r>
      <w:r>
        <w:rPr>
          <w:spacing w:val="-4"/>
        </w:rPr>
        <w:t> </w:t>
      </w:r>
      <w:r>
        <w:rPr/>
        <w:t>si</w:t>
      </w:r>
      <w:r>
        <w:rPr>
          <w:spacing w:val="-7"/>
        </w:rPr>
        <w:t> </w:t>
      </w:r>
      <w:r>
        <w:rPr/>
        <w:t>bien</w:t>
      </w:r>
      <w:r>
        <w:rPr>
          <w:spacing w:val="-6"/>
        </w:rPr>
        <w:t> </w:t>
      </w:r>
      <w:r>
        <w:rPr/>
        <w:t>se</w:t>
      </w:r>
      <w:r>
        <w:rPr>
          <w:spacing w:val="-6"/>
        </w:rPr>
        <w:t> </w:t>
      </w:r>
      <w:r>
        <w:rPr/>
        <w:t>anotó</w:t>
      </w:r>
      <w:r>
        <w:rPr>
          <w:spacing w:val="-5"/>
        </w:rPr>
        <w:t> </w:t>
      </w:r>
      <w:r>
        <w:rPr/>
        <w:t>el</w:t>
      </w:r>
      <w:r>
        <w:rPr>
          <w:spacing w:val="-6"/>
        </w:rPr>
        <w:t> </w:t>
      </w:r>
      <w:r>
        <w:rPr/>
        <w:t>nombre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cada</w:t>
      </w:r>
      <w:r>
        <w:rPr>
          <w:spacing w:val="-64"/>
        </w:rPr>
        <w:t> </w:t>
      </w:r>
      <w:r>
        <w:rPr/>
        <w:t>uno de los ciudadanos que sufragaron, no se identifica que se haya anotado el</w:t>
      </w:r>
      <w:r>
        <w:rPr>
          <w:spacing w:val="1"/>
        </w:rPr>
        <w:t> </w:t>
      </w:r>
      <w:r>
        <w:rPr/>
        <w:t>número de folio de las boletas que les fueron entregadas a cada uno de ellos para</w:t>
      </w:r>
      <w:r>
        <w:rPr>
          <w:spacing w:val="-64"/>
        </w:rPr>
        <w:t> </w:t>
      </w:r>
      <w:r>
        <w:rPr/>
        <w:t>que</w:t>
      </w:r>
      <w:r>
        <w:rPr>
          <w:spacing w:val="-5"/>
        </w:rPr>
        <w:t> </w:t>
      </w:r>
      <w:r>
        <w:rPr/>
        <w:t>las</w:t>
      </w:r>
      <w:r>
        <w:rPr>
          <w:spacing w:val="-5"/>
        </w:rPr>
        <w:t> </w:t>
      </w:r>
      <w:r>
        <w:rPr/>
        <w:t>depositan</w:t>
      </w:r>
      <w:r>
        <w:rPr>
          <w:spacing w:val="-4"/>
        </w:rPr>
        <w:t> </w:t>
      </w:r>
      <w:r>
        <w:rPr/>
        <w:t>en</w:t>
      </w:r>
      <w:r>
        <w:rPr>
          <w:spacing w:val="-4"/>
        </w:rPr>
        <w:t> </w:t>
      </w:r>
      <w:r>
        <w:rPr/>
        <w:t>la</w:t>
      </w:r>
      <w:r>
        <w:rPr>
          <w:spacing w:val="-2"/>
        </w:rPr>
        <w:t> </w:t>
      </w:r>
      <w:r>
        <w:rPr/>
        <w:t>urna; a</w:t>
      </w:r>
      <w:r>
        <w:rPr>
          <w:spacing w:val="-5"/>
        </w:rPr>
        <w:t> </w:t>
      </w:r>
      <w:r>
        <w:rPr/>
        <w:t>fin</w:t>
      </w:r>
      <w:r>
        <w:rPr>
          <w:spacing w:val="-4"/>
        </w:rPr>
        <w:t> </w:t>
      </w:r>
      <w:r>
        <w:rPr/>
        <w:t>de</w:t>
      </w:r>
      <w:r>
        <w:rPr>
          <w:spacing w:val="-2"/>
        </w:rPr>
        <w:t> </w:t>
      </w:r>
      <w:r>
        <w:rPr/>
        <w:t>ilustrar</w:t>
      </w:r>
      <w:r>
        <w:rPr>
          <w:spacing w:val="-5"/>
        </w:rPr>
        <w:t> </w:t>
      </w:r>
      <w:r>
        <w:rPr/>
        <w:t>al</w:t>
      </w:r>
      <w:r>
        <w:rPr>
          <w:spacing w:val="-3"/>
        </w:rPr>
        <w:t> </w:t>
      </w:r>
      <w:r>
        <w:rPr/>
        <w:t>respecto,</w:t>
      </w:r>
      <w:r>
        <w:rPr>
          <w:spacing w:val="-4"/>
        </w:rPr>
        <w:t> </w:t>
      </w:r>
      <w:r>
        <w:rPr/>
        <w:t>a</w:t>
      </w:r>
      <w:r>
        <w:rPr>
          <w:spacing w:val="-3"/>
        </w:rPr>
        <w:t> </w:t>
      </w:r>
      <w:r>
        <w:rPr/>
        <w:t>continuación</w:t>
      </w:r>
      <w:r>
        <w:rPr>
          <w:spacing w:val="-1"/>
        </w:rPr>
        <w:t> </w:t>
      </w:r>
      <w:r>
        <w:rPr/>
        <w:t>se</w:t>
      </w:r>
      <w:r>
        <w:rPr>
          <w:spacing w:val="-4"/>
        </w:rPr>
        <w:t> </w:t>
      </w:r>
      <w:r>
        <w:rPr/>
        <w:t>plasma</w:t>
      </w:r>
      <w:r>
        <w:rPr>
          <w:spacing w:val="-64"/>
        </w:rPr>
        <w:t> </w:t>
      </w:r>
      <w:r>
        <w:rPr/>
        <w:t>una</w:t>
      </w:r>
      <w:r>
        <w:rPr>
          <w:spacing w:val="-3"/>
        </w:rPr>
        <w:t> </w:t>
      </w:r>
      <w:r>
        <w:rPr/>
        <w:t>parte</w:t>
      </w:r>
      <w:r>
        <w:rPr>
          <w:spacing w:val="-2"/>
        </w:rPr>
        <w:t> </w:t>
      </w:r>
      <w:r>
        <w:rPr/>
        <w:t>del</w:t>
      </w:r>
      <w:r>
        <w:rPr>
          <w:spacing w:val="-1"/>
        </w:rPr>
        <w:t> </w:t>
      </w:r>
      <w:r>
        <w:rPr/>
        <w:t>referido</w:t>
      </w:r>
      <w:r>
        <w:rPr>
          <w:spacing w:val="-2"/>
        </w:rPr>
        <w:t> </w:t>
      </w:r>
      <w:r>
        <w:rPr/>
        <w:t>listado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votantes: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7"/>
        </w:rPr>
      </w:pPr>
      <w:r>
        <w:rPr/>
        <w:pict>
          <v:rect style="position:absolute;margin-left:59.304001pt;margin-top:17.850616pt;width:144.020pt;height:.599980pt;mso-position-horizontal-relative:page;mso-position-vertical-relative:paragraph;z-index:-157260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126" w:right="1207" w:firstLine="0"/>
        <w:jc w:val="both"/>
        <w:rPr>
          <w:sz w:val="20"/>
        </w:rPr>
      </w:pPr>
      <w:r>
        <w:rPr>
          <w:position w:val="6"/>
          <w:sz w:val="13"/>
        </w:rPr>
        <w:t>4 </w:t>
      </w:r>
      <w:r>
        <w:rPr>
          <w:sz w:val="20"/>
        </w:rPr>
        <w:t>Tal como se desprende de la jurisprudencia 24/2000, emitida por la </w:t>
      </w:r>
      <w:r>
        <w:rPr>
          <w:rFonts w:ascii="Arial" w:hAnsi="Arial"/>
          <w:i/>
          <w:sz w:val="20"/>
        </w:rPr>
        <w:t>Sala Superior, </w:t>
      </w:r>
      <w:r>
        <w:rPr>
          <w:sz w:val="20"/>
        </w:rPr>
        <w:t>con el rubro</w:t>
      </w:r>
      <w:r>
        <w:rPr>
          <w:spacing w:val="1"/>
          <w:sz w:val="20"/>
        </w:rPr>
        <w:t> </w:t>
      </w:r>
      <w:r>
        <w:rPr>
          <w:sz w:val="20"/>
        </w:rPr>
        <w:t>VIOLENCIA</w:t>
      </w:r>
      <w:r>
        <w:rPr>
          <w:spacing w:val="-12"/>
          <w:sz w:val="20"/>
        </w:rPr>
        <w:t> </w:t>
      </w:r>
      <w:r>
        <w:rPr>
          <w:sz w:val="20"/>
        </w:rPr>
        <w:t>FÍSICA</w:t>
      </w:r>
      <w:r>
        <w:rPr>
          <w:spacing w:val="-11"/>
          <w:sz w:val="20"/>
        </w:rPr>
        <w:t> </w:t>
      </w:r>
      <w:r>
        <w:rPr>
          <w:sz w:val="20"/>
        </w:rPr>
        <w:t>O</w:t>
      </w:r>
      <w:r>
        <w:rPr>
          <w:spacing w:val="-7"/>
          <w:sz w:val="20"/>
        </w:rPr>
        <w:t> </w:t>
      </w:r>
      <w:r>
        <w:rPr>
          <w:sz w:val="20"/>
        </w:rPr>
        <w:t>PRESIÓN</w:t>
      </w:r>
      <w:r>
        <w:rPr>
          <w:spacing w:val="-11"/>
          <w:sz w:val="20"/>
        </w:rPr>
        <w:t> </w:t>
      </w:r>
      <w:r>
        <w:rPr>
          <w:sz w:val="20"/>
        </w:rPr>
        <w:t>SOBRE</w:t>
      </w:r>
      <w:r>
        <w:rPr>
          <w:spacing w:val="-11"/>
          <w:sz w:val="20"/>
        </w:rPr>
        <w:t> </w:t>
      </w:r>
      <w:r>
        <w:rPr>
          <w:sz w:val="20"/>
        </w:rPr>
        <w:t>LOS</w:t>
      </w:r>
      <w:r>
        <w:rPr>
          <w:spacing w:val="-8"/>
          <w:sz w:val="20"/>
        </w:rPr>
        <w:t> </w:t>
      </w:r>
      <w:r>
        <w:rPr>
          <w:sz w:val="20"/>
        </w:rPr>
        <w:t>MIEMBROS</w:t>
      </w:r>
      <w:r>
        <w:rPr>
          <w:spacing w:val="-12"/>
          <w:sz w:val="20"/>
        </w:rPr>
        <w:t> </w:t>
      </w:r>
      <w:r>
        <w:rPr>
          <w:sz w:val="20"/>
        </w:rPr>
        <w:t>DE</w:t>
      </w:r>
      <w:r>
        <w:rPr>
          <w:spacing w:val="-8"/>
          <w:sz w:val="20"/>
        </w:rPr>
        <w:t> </w:t>
      </w:r>
      <w:r>
        <w:rPr>
          <w:sz w:val="20"/>
        </w:rPr>
        <w:t>LA</w:t>
      </w:r>
      <w:r>
        <w:rPr>
          <w:spacing w:val="-10"/>
          <w:sz w:val="20"/>
        </w:rPr>
        <w:t> </w:t>
      </w:r>
      <w:r>
        <w:rPr>
          <w:sz w:val="20"/>
        </w:rPr>
        <w:t>MESA</w:t>
      </w:r>
      <w:r>
        <w:rPr>
          <w:spacing w:val="-8"/>
          <w:sz w:val="20"/>
        </w:rPr>
        <w:t> </w:t>
      </w:r>
      <w:r>
        <w:rPr>
          <w:sz w:val="20"/>
        </w:rPr>
        <w:t>DIRECTIVA</w:t>
      </w:r>
      <w:r>
        <w:rPr>
          <w:spacing w:val="-11"/>
          <w:sz w:val="20"/>
        </w:rPr>
        <w:t> </w:t>
      </w:r>
      <w:r>
        <w:rPr>
          <w:sz w:val="20"/>
        </w:rPr>
        <w:t>DE</w:t>
      </w:r>
      <w:r>
        <w:rPr>
          <w:spacing w:val="-11"/>
          <w:sz w:val="20"/>
        </w:rPr>
        <w:t> </w:t>
      </w:r>
      <w:r>
        <w:rPr>
          <w:sz w:val="20"/>
        </w:rPr>
        <w:t>CASILLA</w:t>
      </w:r>
      <w:r>
        <w:rPr>
          <w:spacing w:val="-54"/>
          <w:sz w:val="20"/>
        </w:rPr>
        <w:t> </w:t>
      </w:r>
      <w:r>
        <w:rPr>
          <w:sz w:val="20"/>
        </w:rPr>
        <w:t>O</w:t>
      </w:r>
      <w:r>
        <w:rPr>
          <w:spacing w:val="1"/>
          <w:sz w:val="20"/>
        </w:rPr>
        <w:t> </w:t>
      </w:r>
      <w:r>
        <w:rPr>
          <w:sz w:val="20"/>
        </w:rPr>
        <w:t>LOS</w:t>
      </w:r>
      <w:r>
        <w:rPr>
          <w:spacing w:val="1"/>
          <w:sz w:val="20"/>
        </w:rPr>
        <w:t> </w:t>
      </w:r>
      <w:r>
        <w:rPr>
          <w:sz w:val="20"/>
        </w:rPr>
        <w:t>ELECTORES</w:t>
      </w:r>
      <w:r>
        <w:rPr>
          <w:spacing w:val="1"/>
          <w:sz w:val="20"/>
        </w:rPr>
        <w:t> </w:t>
      </w:r>
      <w:r>
        <w:rPr>
          <w:sz w:val="20"/>
        </w:rPr>
        <w:t>COMO</w:t>
      </w:r>
      <w:r>
        <w:rPr>
          <w:spacing w:val="1"/>
          <w:sz w:val="20"/>
        </w:rPr>
        <w:t> </w:t>
      </w:r>
      <w:r>
        <w:rPr>
          <w:sz w:val="20"/>
        </w:rPr>
        <w:t>CAUSAL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NULIDAD.</w:t>
      </w:r>
      <w:r>
        <w:rPr>
          <w:spacing w:val="1"/>
          <w:sz w:val="20"/>
        </w:rPr>
        <w:t> </w:t>
      </w:r>
      <w:r>
        <w:rPr>
          <w:sz w:val="20"/>
        </w:rPr>
        <w:t>CONCEPTO.</w:t>
      </w:r>
      <w:r>
        <w:rPr>
          <w:spacing w:val="1"/>
          <w:sz w:val="20"/>
        </w:rPr>
        <w:t> </w:t>
      </w:r>
      <w:r>
        <w:rPr>
          <w:sz w:val="20"/>
        </w:rPr>
        <w:t>(LEGISLACIÓN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-53"/>
          <w:sz w:val="20"/>
        </w:rPr>
        <w:t> </w:t>
      </w:r>
      <w:r>
        <w:rPr>
          <w:sz w:val="20"/>
        </w:rPr>
        <w:t>GUERRERO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1"/>
          <w:sz w:val="20"/>
        </w:rPr>
        <w:t> </w:t>
      </w:r>
      <w:r>
        <w:rPr>
          <w:sz w:val="20"/>
        </w:rPr>
        <w:t>LAS</w:t>
      </w:r>
      <w:r>
        <w:rPr>
          <w:spacing w:val="-1"/>
          <w:sz w:val="20"/>
        </w:rPr>
        <w:t> </w:t>
      </w:r>
      <w:r>
        <w:rPr>
          <w:sz w:val="20"/>
        </w:rPr>
        <w:t>QUE CONTENGAN</w:t>
      </w:r>
      <w:r>
        <w:rPr>
          <w:spacing w:val="1"/>
          <w:sz w:val="20"/>
        </w:rPr>
        <w:t> </w:t>
      </w:r>
      <w:r>
        <w:rPr>
          <w:sz w:val="20"/>
        </w:rPr>
        <w:t>DISPOSICIONES</w:t>
      </w:r>
      <w:r>
        <w:rPr>
          <w:spacing w:val="1"/>
          <w:sz w:val="20"/>
        </w:rPr>
        <w:t> </w:t>
      </w:r>
      <w:r>
        <w:rPr>
          <w:sz w:val="20"/>
        </w:rPr>
        <w:t>SIMILARES)</w:t>
      </w:r>
    </w:p>
    <w:p>
      <w:pPr>
        <w:spacing w:after="0"/>
        <w:jc w:val="both"/>
        <w:rPr>
          <w:sz w:val="20"/>
        </w:rPr>
        <w:sectPr>
          <w:pgSz w:w="12250" w:h="19450"/>
          <w:pgMar w:header="1628" w:footer="1051" w:top="2640" w:bottom="1240" w:left="1060" w:right="1060"/>
        </w:sectPr>
      </w:pPr>
    </w:p>
    <w:p>
      <w:pPr>
        <w:pStyle w:val="BodyText"/>
        <w:spacing w:before="1"/>
      </w:pPr>
    </w:p>
    <w:p>
      <w:pPr>
        <w:pStyle w:val="BodyText"/>
        <w:ind w:left="1448"/>
        <w:rPr>
          <w:sz w:val="20"/>
        </w:rPr>
      </w:pPr>
      <w:r>
        <w:rPr>
          <w:sz w:val="20"/>
        </w:rPr>
        <w:drawing>
          <wp:inline distT="0" distB="0" distL="0" distR="0">
            <wp:extent cx="5173445" cy="5638800"/>
            <wp:effectExtent l="0" t="0" r="0" b="0"/>
            <wp:docPr id="7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2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73445" cy="563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2"/>
        </w:rPr>
      </w:pPr>
    </w:p>
    <w:p>
      <w:pPr>
        <w:pStyle w:val="BodyText"/>
        <w:spacing w:line="360" w:lineRule="auto" w:before="92"/>
        <w:ind w:left="1208" w:right="120"/>
        <w:jc w:val="both"/>
      </w:pPr>
      <w:r>
        <w:rPr/>
        <w:t>Como se observa, no le asiste la razón al </w:t>
      </w:r>
      <w:r>
        <w:rPr>
          <w:rFonts w:ascii="Arial" w:hAnsi="Arial"/>
          <w:i/>
        </w:rPr>
        <w:t>Actor </w:t>
      </w:r>
      <w:r>
        <w:rPr/>
        <w:t>cuando afirma que en el referido</w:t>
      </w:r>
      <w:r>
        <w:rPr>
          <w:spacing w:val="1"/>
        </w:rPr>
        <w:t> </w:t>
      </w:r>
      <w:r>
        <w:rPr/>
        <w:t>listado se anotó el número de folio de las boletas entregadas a cada ciudadano,</w:t>
      </w:r>
      <w:r>
        <w:rPr>
          <w:spacing w:val="1"/>
        </w:rPr>
        <w:t> </w:t>
      </w:r>
      <w:r>
        <w:rPr/>
        <w:t>pues sólo se anotó el número consecutivo de ciudadano, su nombre, sección</w:t>
      </w:r>
      <w:r>
        <w:rPr>
          <w:spacing w:val="1"/>
        </w:rPr>
        <w:t> </w:t>
      </w:r>
      <w:r>
        <w:rPr/>
        <w:t>electoral</w:t>
      </w:r>
      <w:r>
        <w:rPr>
          <w:spacing w:val="-5"/>
        </w:rPr>
        <w:t> </w:t>
      </w:r>
      <w:r>
        <w:rPr/>
        <w:t>a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que</w:t>
      </w:r>
      <w:r>
        <w:rPr>
          <w:spacing w:val="-3"/>
        </w:rPr>
        <w:t> </w:t>
      </w:r>
      <w:r>
        <w:rPr/>
        <w:t>pertenece</w:t>
      </w:r>
      <w:r>
        <w:rPr>
          <w:spacing w:val="-6"/>
        </w:rPr>
        <w:t> </w:t>
      </w:r>
      <w:r>
        <w:rPr/>
        <w:t>de</w:t>
      </w:r>
      <w:r>
        <w:rPr>
          <w:spacing w:val="-3"/>
        </w:rPr>
        <w:t> </w:t>
      </w:r>
      <w:r>
        <w:rPr/>
        <w:t>acuerdo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su</w:t>
      </w:r>
      <w:r>
        <w:rPr>
          <w:spacing w:val="-5"/>
        </w:rPr>
        <w:t> </w:t>
      </w:r>
      <w:r>
        <w:rPr/>
        <w:t>credencial</w:t>
      </w:r>
      <w:r>
        <w:rPr>
          <w:spacing w:val="-7"/>
        </w:rPr>
        <w:t> </w:t>
      </w:r>
      <w:r>
        <w:rPr/>
        <w:t>de</w:t>
      </w:r>
      <w:r>
        <w:rPr>
          <w:spacing w:val="-3"/>
        </w:rPr>
        <w:t> </w:t>
      </w:r>
      <w:r>
        <w:rPr/>
        <w:t>elector,</w:t>
      </w:r>
      <w:r>
        <w:rPr>
          <w:spacing w:val="-6"/>
        </w:rPr>
        <w:t> </w:t>
      </w:r>
      <w:r>
        <w:rPr/>
        <w:t>y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vigencia</w:t>
      </w:r>
      <w:r>
        <w:rPr>
          <w:spacing w:val="-3"/>
        </w:rPr>
        <w:t> </w:t>
      </w:r>
      <w:r>
        <w:rPr/>
        <w:t>de</w:t>
      </w:r>
      <w:r>
        <w:rPr>
          <w:spacing w:val="-64"/>
        </w:rPr>
        <w:t> </w:t>
      </w:r>
      <w:r>
        <w:rPr/>
        <w:t>dicha identificación; en tal sentido, no existe forma alguna de que la comisión</w:t>
      </w:r>
      <w:r>
        <w:rPr>
          <w:spacing w:val="1"/>
        </w:rPr>
        <w:t> </w:t>
      </w:r>
      <w:r>
        <w:rPr/>
        <w:t>sancionadora de la elección pudiera identificar el sentido del voto de cada uno de</w:t>
      </w:r>
      <w:r>
        <w:rPr>
          <w:spacing w:val="1"/>
        </w:rPr>
        <w:t> </w:t>
      </w:r>
      <w:r>
        <w:rPr/>
        <w:t>los ciudadanos; y por consecuencia, no se configura en el caso concreto violación</w:t>
      </w:r>
      <w:r>
        <w:rPr>
          <w:spacing w:val="1"/>
        </w:rPr>
        <w:t> </w:t>
      </w:r>
      <w:r>
        <w:rPr/>
        <w:t>alguna al principio del voto secreto, ante la falta de materialización de los hechos</w:t>
      </w:r>
      <w:r>
        <w:rPr>
          <w:spacing w:val="1"/>
        </w:rPr>
        <w:t> </w:t>
      </w:r>
      <w:r>
        <w:rPr/>
        <w:t>afirmados</w:t>
      </w:r>
      <w:r>
        <w:rPr>
          <w:spacing w:val="-1"/>
        </w:rPr>
        <w:t> </w:t>
      </w:r>
      <w:r>
        <w:rPr/>
        <w:t>por el</w:t>
      </w:r>
      <w:r>
        <w:rPr>
          <w:spacing w:val="-1"/>
        </w:rPr>
        <w:t> </w:t>
      </w:r>
      <w:r>
        <w:rPr/>
        <w:t>impugnante.</w:t>
      </w:r>
    </w:p>
    <w:p>
      <w:pPr>
        <w:pStyle w:val="BodyText"/>
        <w:spacing w:before="1"/>
        <w:rPr>
          <w:sz w:val="36"/>
        </w:rPr>
      </w:pPr>
    </w:p>
    <w:p>
      <w:pPr>
        <w:pStyle w:val="Heading1"/>
        <w:numPr>
          <w:ilvl w:val="0"/>
          <w:numId w:val="8"/>
        </w:numPr>
        <w:tabs>
          <w:tab w:pos="1929" w:val="left" w:leader="none"/>
        </w:tabs>
        <w:spacing w:line="360" w:lineRule="auto" w:before="0" w:after="0"/>
        <w:ind w:left="1928" w:right="123" w:hanging="360"/>
        <w:jc w:val="left"/>
      </w:pPr>
      <w:r>
        <w:rPr/>
        <w:t>Análisis sobre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presunto</w:t>
      </w:r>
      <w:r>
        <w:rPr>
          <w:spacing w:val="1"/>
        </w:rPr>
        <w:t> </w:t>
      </w:r>
      <w:r>
        <w:rPr/>
        <w:t>error</w:t>
      </w:r>
      <w:r>
        <w:rPr>
          <w:spacing w:val="1"/>
        </w:rPr>
        <w:t> </w:t>
      </w:r>
      <w:r>
        <w:rPr/>
        <w:t>en el</w:t>
      </w:r>
      <w:r>
        <w:rPr>
          <w:spacing w:val="1"/>
        </w:rPr>
        <w:t> </w:t>
      </w:r>
      <w:r>
        <w:rPr/>
        <w:t>cómputo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votos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-64"/>
        </w:rPr>
        <w:t> </w:t>
      </w:r>
      <w:r>
        <w:rPr/>
        <w:t>elección (agravio identificado con la</w:t>
      </w:r>
      <w:r>
        <w:rPr>
          <w:spacing w:val="-1"/>
        </w:rPr>
        <w:t> </w:t>
      </w:r>
      <w:r>
        <w:rPr/>
        <w:t>letra H)</w:t>
      </w:r>
    </w:p>
    <w:p>
      <w:pPr>
        <w:spacing w:after="0" w:line="360" w:lineRule="auto"/>
        <w:jc w:val="left"/>
        <w:sectPr>
          <w:pgSz w:w="12250" w:h="19450"/>
          <w:pgMar w:header="1628" w:footer="1051" w:top="2640" w:bottom="1240" w:left="1060" w:right="1060"/>
        </w:sectPr>
      </w:pPr>
    </w:p>
    <w:p>
      <w:pPr>
        <w:pStyle w:val="BodyText"/>
        <w:spacing w:before="5"/>
        <w:rPr>
          <w:rFonts w:ascii="Arial"/>
          <w:b/>
          <w:sz w:val="15"/>
        </w:rPr>
      </w:pPr>
    </w:p>
    <w:p>
      <w:pPr>
        <w:pStyle w:val="ListParagraph"/>
        <w:numPr>
          <w:ilvl w:val="0"/>
          <w:numId w:val="14"/>
        </w:numPr>
        <w:tabs>
          <w:tab w:pos="845" w:val="left" w:leader="none"/>
          <w:tab w:pos="847" w:val="left" w:leader="none"/>
        </w:tabs>
        <w:spacing w:line="240" w:lineRule="auto" w:before="100" w:after="0"/>
        <w:ind w:left="846" w:right="0" w:hanging="361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Decisión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spacing w:line="360" w:lineRule="auto" w:before="228"/>
        <w:ind w:left="126" w:right="1201"/>
        <w:jc w:val="both"/>
      </w:pPr>
      <w:r>
        <w:rPr/>
        <w:t>El agravio resulta </w:t>
      </w:r>
      <w:r>
        <w:rPr>
          <w:rFonts w:ascii="Arial" w:hAnsi="Arial"/>
          <w:b/>
        </w:rPr>
        <w:t>inoperante </w:t>
      </w:r>
      <w:r>
        <w:rPr/>
        <w:t>porque suponiendo sin conceder que le asista la</w:t>
      </w:r>
      <w:r>
        <w:rPr>
          <w:spacing w:val="1"/>
        </w:rPr>
        <w:t> </w:t>
      </w:r>
      <w:r>
        <w:rPr/>
        <w:t>razón al </w:t>
      </w:r>
      <w:r>
        <w:rPr>
          <w:rFonts w:ascii="Arial" w:hAnsi="Arial"/>
          <w:i/>
        </w:rPr>
        <w:t>Actor </w:t>
      </w:r>
      <w:r>
        <w:rPr/>
        <w:t>respecto al presunto cómputo erróneo por parte de la comisión</w:t>
      </w:r>
      <w:r>
        <w:rPr>
          <w:spacing w:val="1"/>
        </w:rPr>
        <w:t> </w:t>
      </w:r>
      <w:r>
        <w:rPr/>
        <w:t>sancionadora del proceso electivo, es decir, aun en el escenario de que haya</w:t>
      </w:r>
      <w:r>
        <w:rPr>
          <w:spacing w:val="1"/>
        </w:rPr>
        <w:t> </w:t>
      </w:r>
      <w:r>
        <w:rPr/>
        <w:t>obtenido la mayoría de la votación del proceso electivo del jefe de tenencia de</w:t>
      </w:r>
      <w:r>
        <w:rPr>
          <w:spacing w:val="1"/>
        </w:rPr>
        <w:t> </w:t>
      </w:r>
      <w:r>
        <w:rPr>
          <w:rFonts w:ascii="Arial" w:hAnsi="Arial"/>
          <w:i/>
        </w:rPr>
        <w:t>Huajúmbaro</w:t>
      </w:r>
      <w:r>
        <w:rPr/>
        <w:t>,</w:t>
      </w:r>
      <w:r>
        <w:rPr>
          <w:spacing w:val="-10"/>
        </w:rPr>
        <w:t> </w:t>
      </w:r>
      <w:r>
        <w:rPr/>
        <w:t>lo</w:t>
      </w:r>
      <w:r>
        <w:rPr>
          <w:spacing w:val="-7"/>
        </w:rPr>
        <w:t> </w:t>
      </w:r>
      <w:r>
        <w:rPr/>
        <w:t>cierto</w:t>
      </w:r>
      <w:r>
        <w:rPr>
          <w:spacing w:val="-9"/>
        </w:rPr>
        <w:t> </w:t>
      </w:r>
      <w:r>
        <w:rPr/>
        <w:t>es</w:t>
      </w:r>
      <w:r>
        <w:rPr>
          <w:spacing w:val="-8"/>
        </w:rPr>
        <w:t> </w:t>
      </w:r>
      <w:r>
        <w:rPr/>
        <w:t>que</w:t>
      </w:r>
      <w:r>
        <w:rPr>
          <w:spacing w:val="-5"/>
        </w:rPr>
        <w:t> </w:t>
      </w:r>
      <w:r>
        <w:rPr/>
        <w:t>cualquier</w:t>
      </w:r>
      <w:r>
        <w:rPr>
          <w:spacing w:val="-9"/>
        </w:rPr>
        <w:t> </w:t>
      </w:r>
      <w:r>
        <w:rPr/>
        <w:t>modificación</w:t>
      </w:r>
      <w:r>
        <w:rPr>
          <w:spacing w:val="-7"/>
        </w:rPr>
        <w:t> </w:t>
      </w:r>
      <w:r>
        <w:rPr/>
        <w:t>en</w:t>
      </w:r>
      <w:r>
        <w:rPr>
          <w:spacing w:val="-8"/>
        </w:rPr>
        <w:t> </w:t>
      </w:r>
      <w:r>
        <w:rPr/>
        <w:t>el</w:t>
      </w:r>
      <w:r>
        <w:rPr>
          <w:spacing w:val="-8"/>
        </w:rPr>
        <w:t> </w:t>
      </w:r>
      <w:r>
        <w:rPr/>
        <w:t>cómputo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votos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favor</w:t>
      </w:r>
      <w:r>
        <w:rPr>
          <w:spacing w:val="-64"/>
        </w:rPr>
        <w:t> </w:t>
      </w:r>
      <w:r>
        <w:rPr/>
        <w:t>de la candidatura no registrada, deben considerarse nulos y, por consecuencia,</w:t>
      </w:r>
      <w:r>
        <w:rPr>
          <w:spacing w:val="1"/>
        </w:rPr>
        <w:t> </w:t>
      </w:r>
      <w:r>
        <w:rPr/>
        <w:t>seguiría</w:t>
      </w:r>
      <w:r>
        <w:rPr>
          <w:spacing w:val="-1"/>
        </w:rPr>
        <w:t> </w:t>
      </w:r>
      <w:r>
        <w:rPr/>
        <w:t>resultando</w:t>
      </w:r>
      <w:r>
        <w:rPr>
          <w:spacing w:val="-3"/>
        </w:rPr>
        <w:t> </w:t>
      </w:r>
      <w:r>
        <w:rPr/>
        <w:t>ganador</w:t>
      </w:r>
      <w:r>
        <w:rPr>
          <w:spacing w:val="-1"/>
        </w:rPr>
        <w:t> </w:t>
      </w:r>
      <w:r>
        <w:rPr/>
        <w:t>el</w:t>
      </w:r>
      <w:r>
        <w:rPr>
          <w:spacing w:val="-3"/>
        </w:rPr>
        <w:t> </w:t>
      </w:r>
      <w:r>
        <w:rPr/>
        <w:t>candidato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única</w:t>
      </w:r>
      <w:r>
        <w:rPr>
          <w:spacing w:val="-1"/>
        </w:rPr>
        <w:t> </w:t>
      </w:r>
      <w:r>
        <w:rPr/>
        <w:t>planilla</w:t>
      </w:r>
      <w:r>
        <w:rPr>
          <w:spacing w:val="-1"/>
        </w:rPr>
        <w:t> </w:t>
      </w:r>
      <w:r>
        <w:rPr/>
        <w:t>registrada.</w:t>
      </w:r>
    </w:p>
    <w:p>
      <w:pPr>
        <w:pStyle w:val="BodyText"/>
        <w:spacing w:before="2"/>
        <w:rPr>
          <w:sz w:val="36"/>
        </w:rPr>
      </w:pPr>
    </w:p>
    <w:p>
      <w:pPr>
        <w:pStyle w:val="Heading1"/>
        <w:numPr>
          <w:ilvl w:val="0"/>
          <w:numId w:val="14"/>
        </w:numPr>
        <w:tabs>
          <w:tab w:pos="845" w:val="left" w:leader="none"/>
          <w:tab w:pos="847" w:val="left" w:leader="none"/>
        </w:tabs>
        <w:spacing w:line="240" w:lineRule="auto" w:before="0" w:after="0"/>
        <w:ind w:left="846" w:right="0" w:hanging="361"/>
        <w:jc w:val="left"/>
      </w:pPr>
      <w:r>
        <w:rPr/>
        <w:t>Justificación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spacing w:line="360" w:lineRule="auto" w:before="228"/>
        <w:ind w:left="126" w:right="1205"/>
        <w:jc w:val="both"/>
        <w:rPr>
          <w:rFonts w:ascii="Arial" w:hAnsi="Arial"/>
          <w:i/>
        </w:rPr>
      </w:pPr>
      <w:r>
        <w:rPr/>
        <w:t>El </w:t>
      </w:r>
      <w:r>
        <w:rPr>
          <w:rFonts w:ascii="Arial" w:hAnsi="Arial"/>
          <w:i/>
        </w:rPr>
        <w:t>Actor </w:t>
      </w:r>
      <w:r>
        <w:rPr/>
        <w:t>afirma que no se le asignaron a su favor como candidato no registrado</w:t>
      </w:r>
      <w:r>
        <w:rPr>
          <w:spacing w:val="1"/>
        </w:rPr>
        <w:t> </w:t>
      </w:r>
      <w:r>
        <w:rPr/>
        <w:t>diversos votos que, sumados en su totalidad, obtendría la mayoría de la votación</w:t>
      </w:r>
      <w:r>
        <w:rPr>
          <w:spacing w:val="1"/>
        </w:rPr>
        <w:t> </w:t>
      </w:r>
      <w:r>
        <w:rPr/>
        <w:t>en la elección controvertida, y por lo tanto, solicita que se le declare el ganador de</w:t>
      </w:r>
      <w:r>
        <w:rPr>
          <w:spacing w:val="-64"/>
        </w:rPr>
        <w:t> </w:t>
      </w:r>
      <w:r>
        <w:rPr/>
        <w:t>la</w:t>
      </w:r>
      <w:r>
        <w:rPr>
          <w:spacing w:val="-2"/>
        </w:rPr>
        <w:t> </w:t>
      </w:r>
      <w:r>
        <w:rPr/>
        <w:t>contienda</w:t>
      </w:r>
      <w:r>
        <w:rPr>
          <w:spacing w:val="-1"/>
        </w:rPr>
        <w:t> </w:t>
      </w:r>
      <w:r>
        <w:rPr/>
        <w:t>y</w:t>
      </w:r>
      <w:r>
        <w:rPr>
          <w:spacing w:val="-1"/>
        </w:rPr>
        <w:t> </w:t>
      </w:r>
      <w:r>
        <w:rPr/>
        <w:t>se</w:t>
      </w:r>
      <w:r>
        <w:rPr>
          <w:spacing w:val="-4"/>
        </w:rPr>
        <w:t> </w:t>
      </w:r>
      <w:r>
        <w:rPr/>
        <w:t>le</w:t>
      </w:r>
      <w:r>
        <w:rPr>
          <w:spacing w:val="-1"/>
        </w:rPr>
        <w:t> </w:t>
      </w:r>
      <w:r>
        <w:rPr/>
        <w:t>reconozca</w:t>
      </w:r>
      <w:r>
        <w:rPr>
          <w:spacing w:val="-1"/>
        </w:rPr>
        <w:t> </w:t>
      </w:r>
      <w:r>
        <w:rPr/>
        <w:t>como</w:t>
      </w:r>
      <w:r>
        <w:rPr>
          <w:spacing w:val="-4"/>
        </w:rPr>
        <w:t> </w:t>
      </w:r>
      <w:r>
        <w:rPr/>
        <w:t>el</w:t>
      </w:r>
      <w:r>
        <w:rPr>
          <w:spacing w:val="-2"/>
        </w:rPr>
        <w:t> </w:t>
      </w:r>
      <w:r>
        <w:rPr/>
        <w:t>nuevo</w:t>
      </w:r>
      <w:r>
        <w:rPr>
          <w:spacing w:val="-3"/>
        </w:rPr>
        <w:t> </w:t>
      </w:r>
      <w:r>
        <w:rPr/>
        <w:t>jefe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tenencia</w:t>
      </w:r>
      <w:r>
        <w:rPr>
          <w:spacing w:val="-3"/>
        </w:rPr>
        <w:t> </w:t>
      </w:r>
      <w:r>
        <w:rPr/>
        <w:t>de</w:t>
      </w:r>
      <w:r>
        <w:rPr>
          <w:spacing w:val="3"/>
        </w:rPr>
        <w:t> </w:t>
      </w:r>
      <w:r>
        <w:rPr>
          <w:rFonts w:ascii="Arial" w:hAnsi="Arial"/>
          <w:i/>
        </w:rPr>
        <w:t>Huajúmbaro.</w:t>
      </w:r>
    </w:p>
    <w:p>
      <w:pPr>
        <w:pStyle w:val="BodyText"/>
        <w:spacing w:before="10"/>
        <w:rPr>
          <w:rFonts w:ascii="Arial"/>
          <w:i/>
          <w:sz w:val="35"/>
        </w:rPr>
      </w:pPr>
    </w:p>
    <w:p>
      <w:pPr>
        <w:pStyle w:val="BodyText"/>
        <w:spacing w:before="1"/>
        <w:ind w:left="126"/>
        <w:jc w:val="both"/>
      </w:pPr>
      <w:r>
        <w:rPr/>
        <w:t>Al</w:t>
      </w:r>
      <w:r>
        <w:rPr>
          <w:spacing w:val="-3"/>
        </w:rPr>
        <w:t> </w:t>
      </w:r>
      <w:r>
        <w:rPr/>
        <w:t>respecto,</w:t>
      </w:r>
      <w:r>
        <w:rPr>
          <w:spacing w:val="-3"/>
        </w:rPr>
        <w:t> </w:t>
      </w:r>
      <w:r>
        <w:rPr/>
        <w:t>el</w:t>
      </w:r>
      <w:r>
        <w:rPr>
          <w:spacing w:val="-1"/>
        </w:rPr>
        <w:t> </w:t>
      </w:r>
      <w:r>
        <w:rPr>
          <w:rFonts w:ascii="Arial"/>
          <w:i/>
        </w:rPr>
        <w:t>TEEM</w:t>
      </w:r>
      <w:r>
        <w:rPr>
          <w:rFonts w:ascii="Arial"/>
          <w:i/>
          <w:spacing w:val="-3"/>
        </w:rPr>
        <w:t> </w:t>
      </w:r>
      <w:r>
        <w:rPr/>
        <w:t>determina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siguiente: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BodyText"/>
        <w:spacing w:line="360" w:lineRule="auto"/>
        <w:ind w:left="126" w:right="1201"/>
        <w:jc w:val="both"/>
        <w:rPr>
          <w:rFonts w:ascii="Arial" w:hAnsi="Arial"/>
          <w:i/>
        </w:rPr>
      </w:pPr>
      <w:r>
        <w:rPr/>
        <w:t>Si bien las elecciones de jefes de tenencia en Michoacán no son de carácter</w:t>
      </w:r>
      <w:r>
        <w:rPr>
          <w:spacing w:val="1"/>
        </w:rPr>
        <w:t> </w:t>
      </w:r>
      <w:r>
        <w:rPr/>
        <w:t>constitucional, sí constituyen procesos democráticos en el que operan los mismos</w:t>
      </w:r>
      <w:r>
        <w:rPr>
          <w:spacing w:val="1"/>
        </w:rPr>
        <w:t> </w:t>
      </w:r>
      <w:r>
        <w:rPr/>
        <w:t>principios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son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certeza,</w:t>
      </w:r>
      <w:r>
        <w:rPr>
          <w:spacing w:val="1"/>
        </w:rPr>
        <w:t> </w:t>
      </w:r>
      <w:r>
        <w:rPr/>
        <w:t>imparcialidad,</w:t>
      </w:r>
      <w:r>
        <w:rPr>
          <w:spacing w:val="1"/>
        </w:rPr>
        <w:t> </w:t>
      </w:r>
      <w:r>
        <w:rPr/>
        <w:t>equidad,</w:t>
      </w:r>
      <w:r>
        <w:rPr>
          <w:spacing w:val="1"/>
        </w:rPr>
        <w:t> </w:t>
      </w:r>
      <w:r>
        <w:rPr/>
        <w:t>independencia,</w:t>
      </w:r>
      <w:r>
        <w:rPr>
          <w:spacing w:val="1"/>
        </w:rPr>
        <w:t> </w:t>
      </w:r>
      <w:r>
        <w:rPr/>
        <w:t>legalidad,</w:t>
      </w:r>
      <w:r>
        <w:rPr>
          <w:spacing w:val="1"/>
        </w:rPr>
        <w:t> </w:t>
      </w:r>
      <w:r>
        <w:rPr/>
        <w:t>máxima</w:t>
      </w:r>
      <w:r>
        <w:rPr>
          <w:spacing w:val="1"/>
        </w:rPr>
        <w:t> </w:t>
      </w:r>
      <w:r>
        <w:rPr/>
        <w:t>publicidad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objetividad,</w:t>
      </w:r>
      <w:r>
        <w:rPr>
          <w:spacing w:val="1"/>
        </w:rPr>
        <w:t> </w:t>
      </w:r>
      <w:r>
        <w:rPr/>
        <w:t>aunado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procedimiento</w:t>
      </w:r>
      <w:r>
        <w:rPr>
          <w:spacing w:val="1"/>
        </w:rPr>
        <w:t> </w:t>
      </w:r>
      <w:r>
        <w:rPr/>
        <w:t>específico para renovar este tipo de autoridades auxiliares esta previsto en la </w:t>
      </w:r>
      <w:r>
        <w:rPr>
          <w:rFonts w:ascii="Arial" w:hAnsi="Arial"/>
          <w:i/>
        </w:rPr>
        <w:t>Ley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Orgánica Municipal</w:t>
      </w:r>
      <w:r>
        <w:rPr>
          <w:rFonts w:ascii="Arial" w:hAnsi="Arial"/>
          <w:i/>
          <w:position w:val="7"/>
          <w:sz w:val="16"/>
        </w:rPr>
        <w:t>5</w:t>
      </w:r>
      <w:r>
        <w:rPr>
          <w:rFonts w:ascii="Arial" w:hAnsi="Arial"/>
          <w:i/>
        </w:rPr>
        <w:t>.</w:t>
      </w:r>
    </w:p>
    <w:p>
      <w:pPr>
        <w:pStyle w:val="BodyText"/>
        <w:spacing w:before="10"/>
        <w:rPr>
          <w:rFonts w:ascii="Arial"/>
          <w:i/>
          <w:sz w:val="35"/>
        </w:rPr>
      </w:pPr>
    </w:p>
    <w:p>
      <w:pPr>
        <w:pStyle w:val="BodyText"/>
        <w:spacing w:line="360" w:lineRule="auto" w:before="1"/>
        <w:ind w:left="126" w:right="1202"/>
        <w:jc w:val="both"/>
      </w:pPr>
      <w:r>
        <w:rPr/>
        <w:t>Así, trasciende que conforme lo mandata el artículo 116, norma IV, inciso l) de la</w:t>
      </w:r>
      <w:r>
        <w:rPr>
          <w:spacing w:val="1"/>
        </w:rPr>
        <w:t> </w:t>
      </w:r>
      <w:r>
        <w:rPr>
          <w:rFonts w:ascii="Arial" w:hAnsi="Arial"/>
          <w:i/>
        </w:rPr>
        <w:t>Constitución General</w:t>
      </w:r>
      <w:r>
        <w:rPr/>
        <w:t>, en relación con el diverso numeral 98-A de la </w:t>
      </w:r>
      <w:r>
        <w:rPr>
          <w:rFonts w:ascii="Arial" w:hAnsi="Arial"/>
          <w:i/>
        </w:rPr>
        <w:t>Constitución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Local</w:t>
      </w:r>
      <w:r>
        <w:rPr/>
        <w:t>;</w:t>
      </w:r>
      <w:r>
        <w:rPr>
          <w:spacing w:val="1"/>
        </w:rPr>
        <w:t> </w:t>
      </w:r>
      <w:r>
        <w:rPr/>
        <w:t>dentro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procesos</w:t>
      </w:r>
      <w:r>
        <w:rPr>
          <w:spacing w:val="1"/>
        </w:rPr>
        <w:t> </w:t>
      </w:r>
      <w:r>
        <w:rPr/>
        <w:t>electorales</w:t>
      </w:r>
      <w:r>
        <w:rPr>
          <w:spacing w:val="1"/>
        </w:rPr>
        <w:t> </w:t>
      </w:r>
      <w:r>
        <w:rPr/>
        <w:t>también</w:t>
      </w:r>
      <w:r>
        <w:rPr>
          <w:spacing w:val="1"/>
        </w:rPr>
        <w:t> </w:t>
      </w:r>
      <w:r>
        <w:rPr/>
        <w:t>deben</w:t>
      </w:r>
      <w:r>
        <w:rPr>
          <w:spacing w:val="1"/>
        </w:rPr>
        <w:t> </w:t>
      </w:r>
      <w:r>
        <w:rPr/>
        <w:t>considerarse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procesos</w:t>
      </w:r>
      <w:r>
        <w:rPr>
          <w:spacing w:val="-13"/>
        </w:rPr>
        <w:t> </w:t>
      </w:r>
      <w:r>
        <w:rPr/>
        <w:t>electivos</w:t>
      </w:r>
      <w:r>
        <w:rPr>
          <w:spacing w:val="-13"/>
        </w:rPr>
        <w:t> </w:t>
      </w:r>
      <w:r>
        <w:rPr/>
        <w:t>relacionados</w:t>
      </w:r>
      <w:r>
        <w:rPr>
          <w:spacing w:val="-10"/>
        </w:rPr>
        <w:t> </w:t>
      </w:r>
      <w:r>
        <w:rPr/>
        <w:t>con</w:t>
      </w:r>
      <w:r>
        <w:rPr>
          <w:spacing w:val="-9"/>
        </w:rPr>
        <w:t> </w:t>
      </w:r>
      <w:r>
        <w:rPr/>
        <w:t>la</w:t>
      </w:r>
      <w:r>
        <w:rPr>
          <w:spacing w:val="-12"/>
        </w:rPr>
        <w:t> </w:t>
      </w:r>
      <w:r>
        <w:rPr/>
        <w:t>elección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las</w:t>
      </w:r>
      <w:r>
        <w:rPr>
          <w:spacing w:val="-12"/>
        </w:rPr>
        <w:t> </w:t>
      </w:r>
      <w:r>
        <w:rPr/>
        <w:t>autoridades</w:t>
      </w:r>
      <w:r>
        <w:rPr>
          <w:spacing w:val="-13"/>
        </w:rPr>
        <w:t> </w:t>
      </w:r>
      <w:r>
        <w:rPr/>
        <w:t>auxiliares</w:t>
      </w:r>
      <w:r>
        <w:rPr>
          <w:spacing w:val="-11"/>
        </w:rPr>
        <w:t> </w:t>
      </w:r>
      <w:r>
        <w:rPr/>
        <w:t>de</w:t>
      </w:r>
      <w:r>
        <w:rPr>
          <w:spacing w:val="-9"/>
        </w:rPr>
        <w:t> </w:t>
      </w:r>
      <w:r>
        <w:rPr/>
        <w:t>los</w:t>
      </w:r>
      <w:r>
        <w:rPr>
          <w:spacing w:val="-64"/>
        </w:rPr>
        <w:t> </w:t>
      </w:r>
      <w:r>
        <w:rPr/>
        <w:t>ayuntamientos de Michoacán, pues conforme con el criterio sustentado por la </w:t>
      </w:r>
      <w:r>
        <w:rPr>
          <w:rFonts w:ascii="Arial" w:hAnsi="Arial"/>
          <w:i/>
        </w:rPr>
        <w:t>Sala</w:t>
      </w:r>
      <w:r>
        <w:rPr>
          <w:rFonts w:ascii="Arial" w:hAnsi="Arial"/>
          <w:i/>
          <w:spacing w:val="-64"/>
        </w:rPr>
        <w:t> </w:t>
      </w:r>
      <w:r>
        <w:rPr>
          <w:rFonts w:ascii="Arial" w:hAnsi="Arial"/>
          <w:i/>
        </w:rPr>
        <w:t>Superior </w:t>
      </w:r>
      <w:r>
        <w:rPr/>
        <w:t>al resolver la contradicción de criterios número SUP-CDC-2/2013, se</w:t>
      </w:r>
      <w:r>
        <w:rPr>
          <w:spacing w:val="1"/>
        </w:rPr>
        <w:t> </w:t>
      </w:r>
      <w:r>
        <w:rPr/>
        <w:t>determinó</w:t>
      </w:r>
      <w:r>
        <w:rPr>
          <w:spacing w:val="-7"/>
        </w:rPr>
        <w:t> </w:t>
      </w:r>
      <w:r>
        <w:rPr/>
        <w:t>que</w:t>
      </w:r>
      <w:r>
        <w:rPr>
          <w:spacing w:val="-7"/>
        </w:rPr>
        <w:t> </w:t>
      </w:r>
      <w:r>
        <w:rPr/>
        <w:t>los</w:t>
      </w:r>
      <w:r>
        <w:rPr>
          <w:spacing w:val="-7"/>
        </w:rPr>
        <w:t> </w:t>
      </w:r>
      <w:r>
        <w:rPr/>
        <w:t>procesos</w:t>
      </w:r>
      <w:r>
        <w:rPr>
          <w:spacing w:val="-8"/>
        </w:rPr>
        <w:t> </w:t>
      </w:r>
      <w:r>
        <w:rPr/>
        <w:t>electivos</w:t>
      </w:r>
      <w:r>
        <w:rPr>
          <w:spacing w:val="-8"/>
        </w:rPr>
        <w:t> </w:t>
      </w:r>
      <w:r>
        <w:rPr/>
        <w:t>para</w:t>
      </w:r>
      <w:r>
        <w:rPr>
          <w:spacing w:val="-8"/>
        </w:rPr>
        <w:t> </w:t>
      </w:r>
      <w:r>
        <w:rPr/>
        <w:t>elegir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las</w:t>
      </w:r>
      <w:r>
        <w:rPr>
          <w:spacing w:val="-8"/>
        </w:rPr>
        <w:t> </w:t>
      </w:r>
      <w:r>
        <w:rPr/>
        <w:t>autoridades</w:t>
      </w:r>
      <w:r>
        <w:rPr>
          <w:spacing w:val="-8"/>
        </w:rPr>
        <w:t> </w:t>
      </w:r>
      <w:r>
        <w:rPr/>
        <w:t>auxiliares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los</w:t>
      </w:r>
    </w:p>
    <w:p>
      <w:pPr>
        <w:pStyle w:val="BodyText"/>
        <w:spacing w:before="7"/>
        <w:rPr>
          <w:sz w:val="23"/>
        </w:rPr>
      </w:pPr>
      <w:r>
        <w:rPr/>
        <w:pict>
          <v:rect style="position:absolute;margin-left:59.304001pt;margin-top:15.556358pt;width:144.020pt;height:.59998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26" w:right="1206" w:firstLine="0"/>
        <w:jc w:val="both"/>
        <w:rPr>
          <w:sz w:val="20"/>
        </w:rPr>
      </w:pPr>
      <w:r>
        <w:rPr>
          <w:position w:val="6"/>
          <w:sz w:val="13"/>
        </w:rPr>
        <w:t>5 </w:t>
      </w:r>
      <w:r>
        <w:rPr>
          <w:sz w:val="20"/>
        </w:rPr>
        <w:t>Al respecto, es orientadora en lo conducente, la tesis X/2001, emitida por </w:t>
      </w:r>
      <w:r>
        <w:rPr>
          <w:rFonts w:ascii="Arial" w:hAnsi="Arial"/>
          <w:i/>
          <w:sz w:val="20"/>
        </w:rPr>
        <w:t>Sala Superior</w:t>
      </w:r>
      <w:r>
        <w:rPr>
          <w:sz w:val="20"/>
        </w:rPr>
        <w:t>, con el</w:t>
      </w:r>
      <w:r>
        <w:rPr>
          <w:spacing w:val="1"/>
          <w:sz w:val="20"/>
        </w:rPr>
        <w:t> </w:t>
      </w:r>
      <w:r>
        <w:rPr>
          <w:sz w:val="20"/>
        </w:rPr>
        <w:t>rubro:</w:t>
      </w:r>
      <w:r>
        <w:rPr>
          <w:spacing w:val="1"/>
          <w:sz w:val="20"/>
        </w:rPr>
        <w:t> </w:t>
      </w:r>
      <w:r>
        <w:rPr>
          <w:sz w:val="20"/>
        </w:rPr>
        <w:t>“ELECCIONES.</w:t>
      </w:r>
      <w:r>
        <w:rPr>
          <w:spacing w:val="1"/>
          <w:sz w:val="20"/>
        </w:rPr>
        <w:t> </w:t>
      </w:r>
      <w:r>
        <w:rPr>
          <w:sz w:val="20"/>
        </w:rPr>
        <w:t>PRINCIPIOS</w:t>
      </w:r>
      <w:r>
        <w:rPr>
          <w:spacing w:val="1"/>
          <w:sz w:val="20"/>
        </w:rPr>
        <w:t> </w:t>
      </w:r>
      <w:r>
        <w:rPr>
          <w:sz w:val="20"/>
        </w:rPr>
        <w:t>CONSTITUCIONALES</w:t>
      </w:r>
      <w:r>
        <w:rPr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LEGALES</w:t>
      </w:r>
      <w:r>
        <w:rPr>
          <w:spacing w:val="1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SE</w:t>
      </w:r>
      <w:r>
        <w:rPr>
          <w:spacing w:val="1"/>
          <w:sz w:val="20"/>
        </w:rPr>
        <w:t> </w:t>
      </w:r>
      <w:r>
        <w:rPr>
          <w:sz w:val="20"/>
        </w:rPr>
        <w:t>DEBEN</w:t>
      </w:r>
      <w:r>
        <w:rPr>
          <w:spacing w:val="1"/>
          <w:sz w:val="20"/>
        </w:rPr>
        <w:t> </w:t>
      </w:r>
      <w:r>
        <w:rPr>
          <w:sz w:val="20"/>
        </w:rPr>
        <w:t>OBSERVAR</w:t>
      </w:r>
      <w:r>
        <w:rPr>
          <w:spacing w:val="-1"/>
          <w:sz w:val="20"/>
        </w:rPr>
        <w:t> </w:t>
      </w:r>
      <w:r>
        <w:rPr>
          <w:sz w:val="20"/>
        </w:rPr>
        <w:t>PARA</w:t>
      </w:r>
      <w:r>
        <w:rPr>
          <w:spacing w:val="-3"/>
          <w:sz w:val="20"/>
        </w:rPr>
        <w:t> </w:t>
      </w:r>
      <w:r>
        <w:rPr>
          <w:sz w:val="20"/>
        </w:rPr>
        <w:t>QUE</w:t>
      </w:r>
      <w:r>
        <w:rPr>
          <w:spacing w:val="-3"/>
          <w:sz w:val="20"/>
        </w:rPr>
        <w:t> </w:t>
      </w:r>
      <w:r>
        <w:rPr>
          <w:sz w:val="20"/>
        </w:rPr>
        <w:t>CUALQUIER</w:t>
      </w:r>
      <w:r>
        <w:rPr>
          <w:spacing w:val="-2"/>
          <w:sz w:val="20"/>
        </w:rPr>
        <w:t> </w:t>
      </w:r>
      <w:r>
        <w:rPr>
          <w:sz w:val="20"/>
        </w:rPr>
        <w:t>TIPO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3"/>
          <w:sz w:val="20"/>
        </w:rPr>
        <w:t> </w:t>
      </w:r>
      <w:r>
        <w:rPr>
          <w:sz w:val="20"/>
        </w:rPr>
        <w:t>ELECCIÓN</w:t>
      </w:r>
      <w:r>
        <w:rPr>
          <w:spacing w:val="-2"/>
          <w:sz w:val="20"/>
        </w:rPr>
        <w:t> </w:t>
      </w:r>
      <w:r>
        <w:rPr>
          <w:sz w:val="20"/>
        </w:rPr>
        <w:t>SEA</w:t>
      </w:r>
      <w:r>
        <w:rPr>
          <w:spacing w:val="-1"/>
          <w:sz w:val="20"/>
        </w:rPr>
        <w:t> </w:t>
      </w:r>
      <w:r>
        <w:rPr>
          <w:sz w:val="20"/>
        </w:rPr>
        <w:t>CONSIDERADA</w:t>
      </w:r>
      <w:r>
        <w:rPr>
          <w:spacing w:val="-3"/>
          <w:sz w:val="20"/>
        </w:rPr>
        <w:t> </w:t>
      </w:r>
      <w:r>
        <w:rPr>
          <w:sz w:val="20"/>
        </w:rPr>
        <w:t>VÁLIDA”.</w:t>
      </w:r>
    </w:p>
    <w:p>
      <w:pPr>
        <w:spacing w:after="0"/>
        <w:jc w:val="both"/>
        <w:rPr>
          <w:sz w:val="20"/>
        </w:rPr>
        <w:sectPr>
          <w:pgSz w:w="12250" w:h="19450"/>
          <w:pgMar w:header="1628" w:footer="1051" w:top="2640" w:bottom="1240" w:left="1060" w:right="106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line="360" w:lineRule="auto" w:before="92"/>
        <w:ind w:left="1208" w:right="122"/>
        <w:jc w:val="both"/>
      </w:pPr>
      <w:r>
        <w:rPr/>
        <w:t>ayuntamientos,</w:t>
      </w:r>
      <w:r>
        <w:rPr>
          <w:spacing w:val="1"/>
        </w:rPr>
        <w:t> </w:t>
      </w:r>
      <w:r>
        <w:rPr/>
        <w:t>son</w:t>
      </w:r>
      <w:r>
        <w:rPr>
          <w:spacing w:val="1"/>
        </w:rPr>
        <w:t> </w:t>
      </w:r>
      <w:r>
        <w:rPr/>
        <w:t>equiparables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proceso</w:t>
      </w:r>
      <w:r>
        <w:rPr>
          <w:spacing w:val="1"/>
        </w:rPr>
        <w:t> </w:t>
      </w:r>
      <w:r>
        <w:rPr/>
        <w:t>electoral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naturaleza</w:t>
      </w:r>
      <w:r>
        <w:rPr>
          <w:spacing w:val="1"/>
        </w:rPr>
        <w:t> </w:t>
      </w:r>
      <w:r>
        <w:rPr/>
        <w:t>constitucional,</w:t>
      </w:r>
      <w:r>
        <w:rPr>
          <w:spacing w:val="-16"/>
        </w:rPr>
        <w:t> </w:t>
      </w:r>
      <w:r>
        <w:rPr/>
        <w:t>en</w:t>
      </w:r>
      <w:r>
        <w:rPr>
          <w:spacing w:val="-16"/>
        </w:rPr>
        <w:t> </w:t>
      </w:r>
      <w:r>
        <w:rPr/>
        <w:t>la</w:t>
      </w:r>
      <w:r>
        <w:rPr>
          <w:spacing w:val="-15"/>
        </w:rPr>
        <w:t> </w:t>
      </w:r>
      <w:r>
        <w:rPr/>
        <w:t>medida</w:t>
      </w:r>
      <w:r>
        <w:rPr>
          <w:spacing w:val="-16"/>
        </w:rPr>
        <w:t> </w:t>
      </w:r>
      <w:r>
        <w:rPr/>
        <w:t>de</w:t>
      </w:r>
      <w:r>
        <w:rPr>
          <w:spacing w:val="-13"/>
        </w:rPr>
        <w:t> </w:t>
      </w:r>
      <w:r>
        <w:rPr/>
        <w:t>que</w:t>
      </w:r>
      <w:r>
        <w:rPr>
          <w:spacing w:val="-15"/>
        </w:rPr>
        <w:t> </w:t>
      </w:r>
      <w:r>
        <w:rPr/>
        <w:t>se</w:t>
      </w:r>
      <w:r>
        <w:rPr>
          <w:spacing w:val="-13"/>
        </w:rPr>
        <w:t> </w:t>
      </w:r>
      <w:r>
        <w:rPr/>
        <w:t>componen</w:t>
      </w:r>
      <w:r>
        <w:rPr>
          <w:spacing w:val="-15"/>
        </w:rPr>
        <w:t> </w:t>
      </w:r>
      <w:r>
        <w:rPr/>
        <w:t>de</w:t>
      </w:r>
      <w:r>
        <w:rPr>
          <w:spacing w:val="-15"/>
        </w:rPr>
        <w:t> </w:t>
      </w:r>
      <w:r>
        <w:rPr/>
        <w:t>etapas</w:t>
      </w:r>
      <w:r>
        <w:rPr>
          <w:spacing w:val="-14"/>
        </w:rPr>
        <w:t> </w:t>
      </w:r>
      <w:r>
        <w:rPr/>
        <w:t>que</w:t>
      </w:r>
      <w:r>
        <w:rPr>
          <w:spacing w:val="-15"/>
        </w:rPr>
        <w:t> </w:t>
      </w:r>
      <w:r>
        <w:rPr/>
        <w:t>caracterizan</w:t>
      </w:r>
      <w:r>
        <w:rPr>
          <w:spacing w:val="-15"/>
        </w:rPr>
        <w:t> </w:t>
      </w:r>
      <w:r>
        <w:rPr/>
        <w:t>a</w:t>
      </w:r>
      <w:r>
        <w:rPr>
          <w:spacing w:val="-15"/>
        </w:rPr>
        <w:t> </w:t>
      </w:r>
      <w:r>
        <w:rPr/>
        <w:t>este</w:t>
      </w:r>
      <w:r>
        <w:rPr>
          <w:spacing w:val="-64"/>
        </w:rPr>
        <w:t> </w:t>
      </w:r>
      <w:r>
        <w:rPr/>
        <w:t>último,</w:t>
      </w:r>
      <w:r>
        <w:rPr>
          <w:spacing w:val="-12"/>
        </w:rPr>
        <w:t> </w:t>
      </w:r>
      <w:r>
        <w:rPr/>
        <w:t>y</w:t>
      </w:r>
      <w:r>
        <w:rPr>
          <w:spacing w:val="-10"/>
        </w:rPr>
        <w:t> </w:t>
      </w:r>
      <w:r>
        <w:rPr/>
        <w:t>en</w:t>
      </w:r>
      <w:r>
        <w:rPr>
          <w:spacing w:val="-9"/>
        </w:rPr>
        <w:t> </w:t>
      </w:r>
      <w:r>
        <w:rPr/>
        <w:t>cuya</w:t>
      </w:r>
      <w:r>
        <w:rPr>
          <w:spacing w:val="-9"/>
        </w:rPr>
        <w:t> </w:t>
      </w:r>
      <w:r>
        <w:rPr/>
        <w:t>realización</w:t>
      </w:r>
      <w:r>
        <w:rPr>
          <w:spacing w:val="-9"/>
        </w:rPr>
        <w:t> </w:t>
      </w:r>
      <w:r>
        <w:rPr/>
        <w:t>se</w:t>
      </w:r>
      <w:r>
        <w:rPr>
          <w:spacing w:val="-9"/>
        </w:rPr>
        <w:t> </w:t>
      </w:r>
      <w:r>
        <w:rPr/>
        <w:t>deben</w:t>
      </w:r>
      <w:r>
        <w:rPr>
          <w:spacing w:val="-8"/>
        </w:rPr>
        <w:t> </w:t>
      </w:r>
      <w:r>
        <w:rPr/>
        <w:t>observar</w:t>
      </w:r>
      <w:r>
        <w:rPr>
          <w:spacing w:val="-11"/>
        </w:rPr>
        <w:t> </w:t>
      </w:r>
      <w:r>
        <w:rPr/>
        <w:t>los</w:t>
      </w:r>
      <w:r>
        <w:rPr>
          <w:spacing w:val="-10"/>
        </w:rPr>
        <w:t> </w:t>
      </w:r>
      <w:r>
        <w:rPr/>
        <w:t>principios</w:t>
      </w:r>
      <w:r>
        <w:rPr>
          <w:spacing w:val="-13"/>
        </w:rPr>
        <w:t> </w:t>
      </w:r>
      <w:r>
        <w:rPr/>
        <w:t>rectores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la</w:t>
      </w:r>
      <w:r>
        <w:rPr>
          <w:spacing w:val="-10"/>
        </w:rPr>
        <w:t> </w:t>
      </w:r>
      <w:r>
        <w:rPr/>
        <w:t>función</w:t>
      </w:r>
      <w:r>
        <w:rPr>
          <w:spacing w:val="-64"/>
        </w:rPr>
        <w:t> </w:t>
      </w:r>
      <w:r>
        <w:rPr/>
        <w:t>electoral,</w:t>
      </w:r>
      <w:r>
        <w:rPr>
          <w:spacing w:val="-3"/>
        </w:rPr>
        <w:t> </w:t>
      </w:r>
      <w:r>
        <w:rPr/>
        <w:t>tales como la</w:t>
      </w:r>
      <w:r>
        <w:rPr>
          <w:spacing w:val="-3"/>
        </w:rPr>
        <w:t> </w:t>
      </w:r>
      <w:r>
        <w:rPr/>
        <w:t>certeza y</w:t>
      </w:r>
      <w:r>
        <w:rPr>
          <w:spacing w:val="-2"/>
        </w:rPr>
        <w:t> </w:t>
      </w:r>
      <w:r>
        <w:rPr/>
        <w:t>la definitividad.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57" w:lineRule="auto" w:before="1"/>
        <w:ind w:left="1208" w:right="124"/>
        <w:jc w:val="both"/>
      </w:pPr>
      <w:r>
        <w:rPr/>
        <w:t>Aunado a lo anterior, la </w:t>
      </w:r>
      <w:r>
        <w:rPr>
          <w:rFonts w:ascii="Arial"/>
          <w:i/>
        </w:rPr>
        <w:t>Sala Superior </w:t>
      </w:r>
      <w:r>
        <w:rPr/>
        <w:t>ha emitido diversos precedentes en los que,</w:t>
      </w:r>
      <w:r>
        <w:rPr>
          <w:spacing w:val="-64"/>
        </w:rPr>
        <w:t> </w:t>
      </w:r>
      <w:r>
        <w:rPr/>
        <w:t>por lo que interesa, ha definido que en las elecciones de autoridades auxiliares de</w:t>
      </w:r>
      <w:r>
        <w:rPr>
          <w:spacing w:val="-64"/>
        </w:rPr>
        <w:t> </w:t>
      </w:r>
      <w:r>
        <w:rPr/>
        <w:t>los</w:t>
      </w:r>
      <w:r>
        <w:rPr>
          <w:spacing w:val="1"/>
        </w:rPr>
        <w:t> </w:t>
      </w:r>
      <w:r>
        <w:rPr/>
        <w:t>ayuntamientos</w:t>
      </w:r>
      <w:r>
        <w:rPr>
          <w:spacing w:val="1"/>
        </w:rPr>
        <w:t> </w:t>
      </w:r>
      <w:r>
        <w:rPr/>
        <w:t>deben</w:t>
      </w:r>
      <w:r>
        <w:rPr>
          <w:spacing w:val="1"/>
        </w:rPr>
        <w:t> </w:t>
      </w:r>
      <w:r>
        <w:rPr/>
        <w:t>garantizarse</w:t>
      </w:r>
      <w:r>
        <w:rPr>
          <w:spacing w:val="1"/>
        </w:rPr>
        <w:t> </w:t>
      </w:r>
      <w:r>
        <w:rPr/>
        <w:t>necesariamente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observancia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principios</w:t>
      </w:r>
      <w:r>
        <w:rPr>
          <w:spacing w:val="-1"/>
        </w:rPr>
        <w:t> </w:t>
      </w:r>
      <w:r>
        <w:rPr/>
        <w:t>constitucionales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rigen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los</w:t>
      </w:r>
      <w:r>
        <w:rPr>
          <w:spacing w:val="-1"/>
        </w:rPr>
        <w:t> </w:t>
      </w:r>
      <w:r>
        <w:rPr/>
        <w:t>procesos</w:t>
      </w:r>
      <w:r>
        <w:rPr>
          <w:spacing w:val="-4"/>
        </w:rPr>
        <w:t> </w:t>
      </w:r>
      <w:r>
        <w:rPr/>
        <w:t>electorales</w:t>
      </w:r>
      <w:r>
        <w:rPr>
          <w:spacing w:val="-2"/>
        </w:rPr>
        <w:t> </w:t>
      </w:r>
      <w:r>
        <w:rPr/>
        <w:t>reconocidos</w:t>
      </w:r>
      <w:r>
        <w:rPr>
          <w:position w:val="8"/>
          <w:sz w:val="16"/>
        </w:rPr>
        <w:t>6</w:t>
      </w:r>
      <w:r>
        <w:rPr/>
        <w:t>.</w:t>
      </w:r>
    </w:p>
    <w:p>
      <w:pPr>
        <w:pStyle w:val="BodyText"/>
        <w:spacing w:before="5"/>
        <w:rPr>
          <w:sz w:val="36"/>
        </w:rPr>
      </w:pPr>
    </w:p>
    <w:p>
      <w:pPr>
        <w:pStyle w:val="BodyText"/>
        <w:spacing w:line="360" w:lineRule="auto"/>
        <w:ind w:left="1208" w:right="119"/>
        <w:jc w:val="both"/>
      </w:pPr>
      <w:r>
        <w:rPr/>
        <w:t>Al</w:t>
      </w:r>
      <w:r>
        <w:rPr>
          <w:spacing w:val="1"/>
        </w:rPr>
        <w:t> </w:t>
      </w:r>
      <w:r>
        <w:rPr/>
        <w:t>respecto,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escapa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consideración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>
          <w:rFonts w:ascii="Arial" w:hAnsi="Arial"/>
          <w:i/>
        </w:rPr>
        <w:t>TEEM</w:t>
      </w:r>
      <w:r>
        <w:rPr>
          <w:rFonts w:ascii="Arial" w:hAnsi="Arial"/>
          <w:i/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>
          <w:rFonts w:ascii="Arial" w:hAnsi="Arial"/>
          <w:i/>
        </w:rPr>
        <w:t>Actor</w:t>
      </w:r>
      <w:r>
        <w:rPr>
          <w:rFonts w:ascii="Arial" w:hAnsi="Arial"/>
          <w:i/>
          <w:spacing w:val="1"/>
        </w:rPr>
        <w:t> </w:t>
      </w:r>
      <w:r>
        <w:rPr/>
        <w:t>invoca</w:t>
      </w:r>
      <w:r>
        <w:rPr>
          <w:spacing w:val="1"/>
        </w:rPr>
        <w:t> </w:t>
      </w:r>
      <w:r>
        <w:rPr/>
        <w:t>el</w:t>
      </w:r>
      <w:r>
        <w:rPr>
          <w:spacing w:val="-64"/>
        </w:rPr>
        <w:t> </w:t>
      </w:r>
      <w:r>
        <w:rPr/>
        <w:t>precedente sostenido por la Sala Xalapa del Tribunal Electoral del Poder Judicial</w:t>
      </w:r>
      <w:r>
        <w:rPr>
          <w:spacing w:val="1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9"/>
        </w:rPr>
        <w:t> </w:t>
      </w:r>
      <w:r>
        <w:rPr/>
        <w:t>Federación,</w:t>
      </w:r>
      <w:r>
        <w:rPr>
          <w:spacing w:val="-9"/>
        </w:rPr>
        <w:t> </w:t>
      </w:r>
      <w:r>
        <w:rPr/>
        <w:t>al</w:t>
      </w:r>
      <w:r>
        <w:rPr>
          <w:spacing w:val="-10"/>
        </w:rPr>
        <w:t> </w:t>
      </w:r>
      <w:r>
        <w:rPr/>
        <w:t>resolver</w:t>
      </w:r>
      <w:r>
        <w:rPr>
          <w:spacing w:val="-9"/>
        </w:rPr>
        <w:t> </w:t>
      </w:r>
      <w:r>
        <w:rPr/>
        <w:t>el</w:t>
      </w:r>
      <w:r>
        <w:rPr>
          <w:spacing w:val="-9"/>
        </w:rPr>
        <w:t> </w:t>
      </w:r>
      <w:r>
        <w:rPr>
          <w:rFonts w:ascii="Arial" w:hAnsi="Arial"/>
          <w:i/>
        </w:rPr>
        <w:t>JDC</w:t>
      </w:r>
      <w:r>
        <w:rPr>
          <w:rFonts w:ascii="Arial" w:hAnsi="Arial"/>
          <w:i/>
          <w:spacing w:val="-10"/>
        </w:rPr>
        <w:t> </w:t>
      </w:r>
      <w:r>
        <w:rPr/>
        <w:t>SX-JDC-194/2019,</w:t>
      </w:r>
      <w:r>
        <w:rPr>
          <w:spacing w:val="-9"/>
        </w:rPr>
        <w:t> </w:t>
      </w:r>
      <w:r>
        <w:rPr/>
        <w:t>relacionado</w:t>
      </w:r>
      <w:r>
        <w:rPr>
          <w:spacing w:val="-11"/>
        </w:rPr>
        <w:t> </w:t>
      </w:r>
      <w:r>
        <w:rPr/>
        <w:t>con</w:t>
      </w:r>
      <w:r>
        <w:rPr>
          <w:spacing w:val="-8"/>
        </w:rPr>
        <w:t> </w:t>
      </w:r>
      <w:r>
        <w:rPr/>
        <w:t>la</w:t>
      </w:r>
      <w:r>
        <w:rPr>
          <w:spacing w:val="-9"/>
        </w:rPr>
        <w:t> </w:t>
      </w:r>
      <w:r>
        <w:rPr/>
        <w:t>elección</w:t>
      </w:r>
      <w:r>
        <w:rPr>
          <w:spacing w:val="-64"/>
        </w:rPr>
        <w:t> </w:t>
      </w:r>
      <w:r>
        <w:rPr/>
        <w:t>del</w:t>
      </w:r>
      <w:r>
        <w:rPr>
          <w:spacing w:val="1"/>
        </w:rPr>
        <w:t> </w:t>
      </w:r>
      <w:r>
        <w:rPr/>
        <w:t>delegado</w:t>
      </w:r>
      <w:r>
        <w:rPr>
          <w:spacing w:val="1"/>
        </w:rPr>
        <w:t> </w:t>
      </w:r>
      <w:r>
        <w:rPr/>
        <w:t>municipal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ranchería</w:t>
      </w:r>
      <w:r>
        <w:rPr>
          <w:spacing w:val="1"/>
        </w:rPr>
        <w:t> </w:t>
      </w:r>
      <w:r>
        <w:rPr/>
        <w:t>San</w:t>
      </w:r>
      <w:r>
        <w:rPr>
          <w:spacing w:val="1"/>
        </w:rPr>
        <w:t> </w:t>
      </w:r>
      <w:r>
        <w:rPr/>
        <w:t>Juan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Alto</w:t>
      </w:r>
      <w:r>
        <w:rPr>
          <w:spacing w:val="1"/>
        </w:rPr>
        <w:t> </w:t>
      </w:r>
      <w:r>
        <w:rPr/>
        <w:t>Segunda</w:t>
      </w:r>
      <w:r>
        <w:rPr>
          <w:spacing w:val="1"/>
        </w:rPr>
        <w:t> </w:t>
      </w:r>
      <w:r>
        <w:rPr/>
        <w:t>Sección,</w:t>
      </w:r>
      <w:r>
        <w:rPr>
          <w:spacing w:val="1"/>
        </w:rPr>
        <w:t> </w:t>
      </w:r>
      <w:r>
        <w:rPr/>
        <w:t>correspondiente al municipio de Jalapa, Tabasco; a fin de se valore la posibilidad</w:t>
      </w:r>
      <w:r>
        <w:rPr>
          <w:spacing w:val="1"/>
        </w:rPr>
        <w:t> </w:t>
      </w:r>
      <w:r>
        <w:rPr/>
        <w:t>de declarar que es válido contabilizar los votos obtenidos por un candidato no</w:t>
      </w:r>
      <w:r>
        <w:rPr>
          <w:spacing w:val="1"/>
        </w:rPr>
        <w:t> </w:t>
      </w:r>
      <w:r>
        <w:rPr/>
        <w:t>registrado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una</w:t>
      </w:r>
      <w:r>
        <w:rPr>
          <w:spacing w:val="-5"/>
        </w:rPr>
        <w:t> </w:t>
      </w:r>
      <w:r>
        <w:rPr/>
        <w:t>elección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autoridad</w:t>
      </w:r>
      <w:r>
        <w:rPr>
          <w:spacing w:val="-1"/>
        </w:rPr>
        <w:t> </w:t>
      </w:r>
      <w:r>
        <w:rPr/>
        <w:t>auxiliar</w:t>
      </w:r>
      <w:r>
        <w:rPr>
          <w:spacing w:val="-5"/>
        </w:rPr>
        <w:t> </w:t>
      </w:r>
      <w:r>
        <w:rPr/>
        <w:t>del</w:t>
      </w:r>
      <w:r>
        <w:rPr>
          <w:spacing w:val="-8"/>
        </w:rPr>
        <w:t> </w:t>
      </w:r>
      <w:r>
        <w:rPr/>
        <w:t>ayuntamiento,</w:t>
      </w:r>
      <w:r>
        <w:rPr>
          <w:spacing w:val="-5"/>
        </w:rPr>
        <w:t> </w:t>
      </w:r>
      <w:r>
        <w:rPr/>
        <w:t>como</w:t>
      </w:r>
      <w:r>
        <w:rPr>
          <w:spacing w:val="-7"/>
        </w:rPr>
        <w:t> </w:t>
      </w:r>
      <w:r>
        <w:rPr/>
        <w:t>el</w:t>
      </w:r>
      <w:r>
        <w:rPr>
          <w:spacing w:val="-5"/>
        </w:rPr>
        <w:t> </w:t>
      </w:r>
      <w:r>
        <w:rPr/>
        <w:t>caso</w:t>
      </w:r>
      <w:r>
        <w:rPr>
          <w:spacing w:val="-7"/>
        </w:rPr>
        <w:t> </w:t>
      </w:r>
      <w:r>
        <w:rPr/>
        <w:t>de</w:t>
      </w:r>
      <w:r>
        <w:rPr>
          <w:spacing w:val="-64"/>
        </w:rPr>
        <w:t> </w:t>
      </w:r>
      <w:r>
        <w:rPr/>
        <w:t>la</w:t>
      </w:r>
      <w:r>
        <w:rPr>
          <w:spacing w:val="-1"/>
        </w:rPr>
        <w:t> </w:t>
      </w:r>
      <w:r>
        <w:rPr/>
        <w:t>jefatura de tenencia</w:t>
      </w:r>
      <w:r>
        <w:rPr>
          <w:spacing w:val="-2"/>
        </w:rPr>
        <w:t> </w:t>
      </w:r>
      <w:r>
        <w:rPr/>
        <w:t>de</w:t>
      </w:r>
      <w:r>
        <w:rPr>
          <w:spacing w:val="4"/>
        </w:rPr>
        <w:t> </w:t>
      </w:r>
      <w:r>
        <w:rPr>
          <w:rFonts w:ascii="Arial" w:hAnsi="Arial"/>
          <w:i/>
        </w:rPr>
        <w:t>Huajúmbaro</w:t>
      </w:r>
      <w:r>
        <w:rPr/>
        <w:t>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/>
        <w:ind w:left="1208" w:right="118"/>
        <w:jc w:val="both"/>
      </w:pPr>
      <w:r>
        <w:rPr/>
        <w:t>En efecto, la mayoría de la sala regional confirmó lo sostenido por un tribunal local</w:t>
      </w:r>
      <w:r>
        <w:rPr>
          <w:spacing w:val="-64"/>
        </w:rPr>
        <w:t> </w:t>
      </w:r>
      <w:r>
        <w:rPr/>
        <w:t>respecto a que en la elección de delegados municipales de un ayuntamiento sí</w:t>
      </w:r>
      <w:r>
        <w:rPr>
          <w:spacing w:val="1"/>
        </w:rPr>
        <w:t> </w:t>
      </w:r>
      <w:r>
        <w:rPr/>
        <w:t>debían contabilizarse como válidos los votos recibidos por las candidaturas no</w:t>
      </w:r>
      <w:r>
        <w:rPr>
          <w:spacing w:val="1"/>
        </w:rPr>
        <w:t> </w:t>
      </w:r>
      <w:r>
        <w:rPr/>
        <w:t>registradas, sustancialmente, porque las reglas para la calificación de los votos</w:t>
      </w:r>
      <w:r>
        <w:rPr>
          <w:spacing w:val="1"/>
        </w:rPr>
        <w:t> </w:t>
      </w:r>
      <w:r>
        <w:rPr/>
        <w:t>previstas en la legislación electoral no es directamente aplicable para ese tipo de</w:t>
      </w:r>
      <w:r>
        <w:rPr>
          <w:spacing w:val="1"/>
        </w:rPr>
        <w:t> </w:t>
      </w:r>
      <w:r>
        <w:rPr/>
        <w:t>procesos electivos, pues en estos últimos no se previene el empleo de boletas</w:t>
      </w:r>
      <w:r>
        <w:rPr>
          <w:spacing w:val="1"/>
        </w:rPr>
        <w:t> </w:t>
      </w:r>
      <w:r>
        <w:rPr/>
        <w:t>electorales con requisitos específicos, no se establece la inclusión de un recuadro</w:t>
      </w:r>
      <w:r>
        <w:rPr>
          <w:spacing w:val="1"/>
        </w:rPr>
        <w:t> </w:t>
      </w:r>
      <w:r>
        <w:rPr/>
        <w:t>para candidaturas no registradas y no existe una regla que determine que serán</w:t>
      </w:r>
      <w:r>
        <w:rPr>
          <w:spacing w:val="1"/>
        </w:rPr>
        <w:t> </w:t>
      </w:r>
      <w:r>
        <w:rPr/>
        <w:t>nulos</w:t>
      </w:r>
      <w:r>
        <w:rPr>
          <w:spacing w:val="-1"/>
        </w:rPr>
        <w:t> </w:t>
      </w:r>
      <w:r>
        <w:rPr/>
        <w:t>los</w:t>
      </w:r>
      <w:r>
        <w:rPr>
          <w:spacing w:val="-2"/>
        </w:rPr>
        <w:t> </w:t>
      </w:r>
      <w:r>
        <w:rPr/>
        <w:t>votos</w:t>
      </w:r>
      <w:r>
        <w:rPr>
          <w:spacing w:val="-4"/>
        </w:rPr>
        <w:t> </w:t>
      </w:r>
      <w:r>
        <w:rPr/>
        <w:t>emitidos en</w:t>
      </w:r>
      <w:r>
        <w:rPr>
          <w:spacing w:val="-1"/>
        </w:rPr>
        <w:t> </w:t>
      </w:r>
      <w:r>
        <w:rPr/>
        <w:t>favor de</w:t>
      </w:r>
      <w:r>
        <w:rPr>
          <w:spacing w:val="-1"/>
        </w:rPr>
        <w:t> </w:t>
      </w:r>
      <w:r>
        <w:rPr/>
        <w:t>las candidaturas</w:t>
      </w:r>
      <w:r>
        <w:rPr>
          <w:spacing w:val="-4"/>
        </w:rPr>
        <w:t> </w:t>
      </w:r>
      <w:r>
        <w:rPr/>
        <w:t>no</w:t>
      </w:r>
      <w:r>
        <w:rPr>
          <w:spacing w:val="-2"/>
        </w:rPr>
        <w:t> </w:t>
      </w:r>
      <w:r>
        <w:rPr/>
        <w:t>registradas.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 w:before="1"/>
        <w:ind w:left="1208" w:right="124"/>
        <w:jc w:val="both"/>
      </w:pPr>
      <w:r>
        <w:rPr/>
        <w:t>Es importante referir que dicha sentencia emitida por la Sala Xalapa del Tribunal</w:t>
      </w:r>
      <w:r>
        <w:rPr>
          <w:spacing w:val="1"/>
        </w:rPr>
        <w:t> </w:t>
      </w:r>
      <w:r>
        <w:rPr/>
        <w:t>Electoral del Poder Judicial de la Federación SX-JDC-194/2019, fue motivo de un</w:t>
      </w:r>
      <w:r>
        <w:rPr>
          <w:spacing w:val="1"/>
        </w:rPr>
        <w:t> </w:t>
      </w:r>
      <w:r>
        <w:rPr/>
        <w:t>planteamiento de contradicción de criterios frente a otra sentencia emitida por la</w:t>
      </w:r>
      <w:r>
        <w:rPr>
          <w:spacing w:val="1"/>
        </w:rPr>
        <w:t> </w:t>
      </w:r>
      <w:r>
        <w:rPr/>
        <w:t>Sala</w:t>
      </w:r>
      <w:r>
        <w:rPr>
          <w:spacing w:val="9"/>
        </w:rPr>
        <w:t> </w:t>
      </w:r>
      <w:r>
        <w:rPr/>
        <w:t>Ciudad</w:t>
      </w:r>
      <w:r>
        <w:rPr>
          <w:spacing w:val="10"/>
        </w:rPr>
        <w:t> </w:t>
      </w:r>
      <w:r>
        <w:rPr/>
        <w:t>de</w:t>
      </w:r>
      <w:r>
        <w:rPr>
          <w:spacing w:val="9"/>
        </w:rPr>
        <w:t> </w:t>
      </w:r>
      <w:r>
        <w:rPr/>
        <w:t>México</w:t>
      </w:r>
      <w:r>
        <w:rPr>
          <w:spacing w:val="10"/>
        </w:rPr>
        <w:t> </w:t>
      </w:r>
      <w:r>
        <w:rPr/>
        <w:t>en</w:t>
      </w:r>
      <w:r>
        <w:rPr>
          <w:spacing w:val="9"/>
        </w:rPr>
        <w:t> </w:t>
      </w:r>
      <w:r>
        <w:rPr/>
        <w:t>el</w:t>
      </w:r>
      <w:r>
        <w:rPr>
          <w:spacing w:val="13"/>
        </w:rPr>
        <w:t> </w:t>
      </w:r>
      <w:r>
        <w:rPr>
          <w:rFonts w:ascii="Arial" w:hAnsi="Arial"/>
          <w:i/>
        </w:rPr>
        <w:t>JDC</w:t>
      </w:r>
      <w:r>
        <w:rPr>
          <w:rFonts w:ascii="Arial" w:hAnsi="Arial"/>
          <w:i/>
          <w:spacing w:val="9"/>
        </w:rPr>
        <w:t> </w:t>
      </w:r>
      <w:r>
        <w:rPr/>
        <w:t>SDF-JDC-2148/2016.</w:t>
      </w:r>
      <w:r>
        <w:rPr>
          <w:spacing w:val="9"/>
        </w:rPr>
        <w:t> </w:t>
      </w:r>
      <w:r>
        <w:rPr/>
        <w:t>A</w:t>
      </w:r>
      <w:r>
        <w:rPr>
          <w:spacing w:val="10"/>
        </w:rPr>
        <w:t> </w:t>
      </w:r>
      <w:r>
        <w:rPr/>
        <w:t>dicha</w:t>
      </w:r>
      <w:r>
        <w:rPr>
          <w:spacing w:val="10"/>
        </w:rPr>
        <w:t> </w:t>
      </w:r>
      <w:r>
        <w:rPr/>
        <w:t>contradicción</w:t>
      </w:r>
      <w:r>
        <w:rPr>
          <w:spacing w:val="9"/>
        </w:rPr>
        <w:t> </w:t>
      </w:r>
      <w:r>
        <w:rPr/>
        <w:t>de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6"/>
        </w:rPr>
      </w:pPr>
      <w:r>
        <w:rPr/>
        <w:pict>
          <v:rect style="position:absolute;margin-left:113.419998pt;margin-top:17.042969pt;width:144.020pt;height:.60004pt;mso-position-horizontal-relative:page;mso-position-vertical-relative:paragraph;z-index:-157250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3"/>
        <w:ind w:left="1208" w:right="0" w:firstLine="0"/>
        <w:jc w:val="left"/>
        <w:rPr>
          <w:sz w:val="20"/>
        </w:rPr>
      </w:pPr>
      <w:r>
        <w:rPr>
          <w:position w:val="6"/>
          <w:sz w:val="13"/>
        </w:rPr>
        <w:t>6</w:t>
      </w:r>
      <w:r>
        <w:rPr>
          <w:spacing w:val="1"/>
          <w:position w:val="6"/>
          <w:sz w:val="13"/>
        </w:rPr>
        <w:t> </w:t>
      </w:r>
      <w:r>
        <w:rPr>
          <w:sz w:val="20"/>
        </w:rPr>
        <w:t>Al</w:t>
      </w:r>
      <w:r>
        <w:rPr>
          <w:spacing w:val="1"/>
          <w:sz w:val="20"/>
        </w:rPr>
        <w:t> </w:t>
      </w:r>
      <w:r>
        <w:rPr>
          <w:sz w:val="20"/>
        </w:rPr>
        <w:t>respecto,</w:t>
      </w:r>
      <w:r>
        <w:rPr>
          <w:spacing w:val="1"/>
          <w:sz w:val="20"/>
        </w:rPr>
        <w:t> </w:t>
      </w:r>
      <w:r>
        <w:rPr>
          <w:sz w:val="20"/>
        </w:rPr>
        <w:t>resulta</w:t>
      </w:r>
      <w:r>
        <w:rPr>
          <w:spacing w:val="1"/>
          <w:sz w:val="20"/>
        </w:rPr>
        <w:t> </w:t>
      </w:r>
      <w:r>
        <w:rPr>
          <w:sz w:val="20"/>
        </w:rPr>
        <w:t>conveniente</w:t>
      </w:r>
      <w:r>
        <w:rPr>
          <w:spacing w:val="1"/>
          <w:sz w:val="20"/>
        </w:rPr>
        <w:t> </w:t>
      </w:r>
      <w:r>
        <w:rPr>
          <w:sz w:val="20"/>
        </w:rPr>
        <w:t>referir</w:t>
      </w:r>
      <w:r>
        <w:rPr>
          <w:spacing w:val="1"/>
          <w:sz w:val="20"/>
        </w:rPr>
        <w:t> </w:t>
      </w:r>
      <w:r>
        <w:rPr>
          <w:sz w:val="20"/>
        </w:rPr>
        <w:t>precedentes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rFonts w:ascii="Arial"/>
          <w:i/>
          <w:sz w:val="20"/>
        </w:rPr>
        <w:t>Sala</w:t>
      </w:r>
      <w:r>
        <w:rPr>
          <w:rFonts w:ascii="Arial"/>
          <w:i/>
          <w:spacing w:val="1"/>
          <w:sz w:val="20"/>
        </w:rPr>
        <w:t> </w:t>
      </w:r>
      <w:r>
        <w:rPr>
          <w:rFonts w:ascii="Arial"/>
          <w:i/>
          <w:sz w:val="20"/>
        </w:rPr>
        <w:t>Superior</w:t>
      </w:r>
      <w:r>
        <w:rPr>
          <w:rFonts w:ascii="Arial"/>
          <w:i/>
          <w:spacing w:val="1"/>
          <w:sz w:val="20"/>
        </w:rPr>
        <w:t> </w:t>
      </w:r>
      <w:r>
        <w:rPr>
          <w:sz w:val="20"/>
        </w:rPr>
        <w:t>como:</w:t>
      </w:r>
      <w:r>
        <w:rPr>
          <w:spacing w:val="1"/>
          <w:sz w:val="20"/>
        </w:rPr>
        <w:t> </w:t>
      </w:r>
      <w:r>
        <w:rPr>
          <w:sz w:val="20"/>
        </w:rPr>
        <w:t>SUP-REC-</w:t>
      </w:r>
      <w:r>
        <w:rPr>
          <w:spacing w:val="-53"/>
          <w:sz w:val="20"/>
        </w:rPr>
        <w:t> </w:t>
      </w:r>
      <w:r>
        <w:rPr>
          <w:sz w:val="20"/>
        </w:rPr>
        <w:t>404/2019,</w:t>
      </w:r>
      <w:r>
        <w:rPr>
          <w:spacing w:val="-4"/>
          <w:sz w:val="20"/>
        </w:rPr>
        <w:t> </w:t>
      </w:r>
      <w:r>
        <w:rPr>
          <w:sz w:val="20"/>
        </w:rPr>
        <w:t>SUP-REC-393/2019, SUP-REC-155/2016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sz w:val="20"/>
        </w:rPr>
        <w:t>SUP-CDC-2/2013;</w:t>
      </w:r>
      <w:r>
        <w:rPr>
          <w:spacing w:val="-2"/>
          <w:sz w:val="20"/>
        </w:rPr>
        <w:t> </w:t>
      </w:r>
      <w:r>
        <w:rPr>
          <w:sz w:val="20"/>
        </w:rPr>
        <w:t>entre</w:t>
      </w:r>
      <w:r>
        <w:rPr>
          <w:spacing w:val="-2"/>
          <w:sz w:val="20"/>
        </w:rPr>
        <w:t> </w:t>
      </w:r>
      <w:r>
        <w:rPr>
          <w:sz w:val="20"/>
        </w:rPr>
        <w:t>otros.</w:t>
      </w:r>
    </w:p>
    <w:p>
      <w:pPr>
        <w:spacing w:after="0"/>
        <w:jc w:val="left"/>
        <w:rPr>
          <w:sz w:val="20"/>
        </w:rPr>
        <w:sectPr>
          <w:pgSz w:w="12250" w:h="19450"/>
          <w:pgMar w:header="1628" w:footer="1051" w:top="2640" w:bottom="1240" w:left="1060" w:right="106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line="360" w:lineRule="auto" w:before="92"/>
        <w:ind w:left="126" w:right="1202"/>
        <w:jc w:val="both"/>
      </w:pPr>
      <w:r>
        <w:rPr/>
        <w:t>criterios le fue asignada la clave SUP-CDC-3/2019, en la que, finalmente la </w:t>
      </w:r>
      <w:r>
        <w:rPr>
          <w:rFonts w:ascii="Arial" w:hAnsi="Arial"/>
          <w:i/>
        </w:rPr>
        <w:t>Sala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Superior </w:t>
      </w:r>
      <w:r>
        <w:rPr/>
        <w:t>determinó como inexiste la contradicción de criterios, sustancialmente,</w:t>
      </w:r>
      <w:r>
        <w:rPr>
          <w:spacing w:val="1"/>
        </w:rPr>
        <w:t> </w:t>
      </w:r>
      <w:r>
        <w:rPr/>
        <w:t>porque se trató de elecciones de naturaleza distinta, pues el asunto de la sala</w:t>
      </w:r>
      <w:r>
        <w:rPr>
          <w:spacing w:val="1"/>
        </w:rPr>
        <w:t> </w:t>
      </w:r>
      <w:r>
        <w:rPr/>
        <w:t>Ciudad de México se trató de una elección mediante partidos políticos; mientras</w:t>
      </w:r>
      <w:r>
        <w:rPr>
          <w:spacing w:val="1"/>
        </w:rPr>
        <w:t> </w:t>
      </w:r>
      <w:r>
        <w:rPr/>
        <w:t>que</w:t>
      </w:r>
      <w:r>
        <w:rPr>
          <w:spacing w:val="-3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la sala</w:t>
      </w:r>
      <w:r>
        <w:rPr>
          <w:spacing w:val="-1"/>
        </w:rPr>
        <w:t> </w:t>
      </w:r>
      <w:r>
        <w:rPr/>
        <w:t>Xalapa</w:t>
      </w:r>
      <w:r>
        <w:rPr>
          <w:spacing w:val="-2"/>
        </w:rPr>
        <w:t> </w:t>
      </w:r>
      <w:r>
        <w:rPr/>
        <w:t>no participaron</w:t>
      </w:r>
      <w:r>
        <w:rPr>
          <w:spacing w:val="-1"/>
        </w:rPr>
        <w:t> </w:t>
      </w:r>
      <w:r>
        <w:rPr/>
        <w:t>partidos políticos.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/>
        <w:ind w:left="126" w:right="1202"/>
        <w:jc w:val="both"/>
      </w:pPr>
      <w:r>
        <w:rPr/>
        <w:t>Ahora</w:t>
      </w:r>
      <w:r>
        <w:rPr>
          <w:spacing w:val="-12"/>
        </w:rPr>
        <w:t> </w:t>
      </w:r>
      <w:r>
        <w:rPr/>
        <w:t>bien,</w:t>
      </w:r>
      <w:r>
        <w:rPr>
          <w:spacing w:val="-10"/>
        </w:rPr>
        <w:t> </w:t>
      </w:r>
      <w:r>
        <w:rPr/>
        <w:t>si</w:t>
      </w:r>
      <w:r>
        <w:rPr>
          <w:spacing w:val="-12"/>
        </w:rPr>
        <w:t> </w:t>
      </w:r>
      <w:r>
        <w:rPr/>
        <w:t>bien</w:t>
      </w:r>
      <w:r>
        <w:rPr>
          <w:spacing w:val="-11"/>
        </w:rPr>
        <w:t> </w:t>
      </w:r>
      <w:r>
        <w:rPr/>
        <w:t>el</w:t>
      </w:r>
      <w:r>
        <w:rPr>
          <w:spacing w:val="-13"/>
        </w:rPr>
        <w:t> </w:t>
      </w:r>
      <w:r>
        <w:rPr/>
        <w:t>precedente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la</w:t>
      </w:r>
      <w:r>
        <w:rPr>
          <w:spacing w:val="-9"/>
        </w:rPr>
        <w:t> </w:t>
      </w:r>
      <w:r>
        <w:rPr/>
        <w:t>sala</w:t>
      </w:r>
      <w:r>
        <w:rPr>
          <w:spacing w:val="-14"/>
        </w:rPr>
        <w:t> </w:t>
      </w:r>
      <w:r>
        <w:rPr/>
        <w:t>Xalapa</w:t>
      </w:r>
      <w:r>
        <w:rPr>
          <w:spacing w:val="-12"/>
        </w:rPr>
        <w:t> </w:t>
      </w:r>
      <w:r>
        <w:rPr/>
        <w:t>se</w:t>
      </w:r>
      <w:r>
        <w:rPr>
          <w:spacing w:val="-11"/>
        </w:rPr>
        <w:t> </w:t>
      </w:r>
      <w:r>
        <w:rPr/>
        <w:t>encuentra</w:t>
      </w:r>
      <w:r>
        <w:rPr>
          <w:spacing w:val="-8"/>
        </w:rPr>
        <w:t> </w:t>
      </w:r>
      <w:r>
        <w:rPr/>
        <w:t>rigiendo</w:t>
      </w:r>
      <w:r>
        <w:rPr>
          <w:spacing w:val="-11"/>
        </w:rPr>
        <w:t> </w:t>
      </w:r>
      <w:r>
        <w:rPr/>
        <w:t>un</w:t>
      </w:r>
      <w:r>
        <w:rPr>
          <w:spacing w:val="-12"/>
        </w:rPr>
        <w:t> </w:t>
      </w:r>
      <w:r>
        <w:rPr/>
        <w:t>criterio</w:t>
      </w:r>
      <w:r>
        <w:rPr>
          <w:spacing w:val="-64"/>
        </w:rPr>
        <w:t> </w:t>
      </w:r>
      <w:r>
        <w:rPr/>
        <w:t>de mayoría en la tercera circunscripción plurinominal electoral federal, lo cierto es</w:t>
      </w:r>
      <w:r>
        <w:rPr>
          <w:spacing w:val="1"/>
        </w:rPr>
        <w:t> </w:t>
      </w:r>
      <w:r>
        <w:rPr/>
        <w:t>que el </w:t>
      </w:r>
      <w:r>
        <w:rPr>
          <w:rFonts w:ascii="Arial" w:hAnsi="Arial"/>
          <w:i/>
        </w:rPr>
        <w:t>TEEM </w:t>
      </w:r>
      <w:r>
        <w:rPr/>
        <w:t>considera que en el caso concreto del proceso electivo del jefe de</w:t>
      </w:r>
      <w:r>
        <w:rPr>
          <w:spacing w:val="1"/>
        </w:rPr>
        <w:t> </w:t>
      </w:r>
      <w:r>
        <w:rPr/>
        <w:t>tenencia, los votos a favor de la candidatura no registrada no deben considerarse</w:t>
      </w:r>
      <w:r>
        <w:rPr>
          <w:spacing w:val="1"/>
        </w:rPr>
        <w:t> </w:t>
      </w:r>
      <w:r>
        <w:rPr/>
        <w:t>válidos</w:t>
      </w:r>
      <w:r>
        <w:rPr>
          <w:spacing w:val="-1"/>
        </w:rPr>
        <w:t> </w:t>
      </w:r>
      <w:r>
        <w:rPr/>
        <w:t>para efectos</w:t>
      </w:r>
      <w:r>
        <w:rPr>
          <w:spacing w:val="-1"/>
        </w:rPr>
        <w:t> </w:t>
      </w:r>
      <w:r>
        <w:rPr/>
        <w:t>del</w:t>
      </w:r>
      <w:r>
        <w:rPr>
          <w:spacing w:val="-1"/>
        </w:rPr>
        <w:t> </w:t>
      </w:r>
      <w:r>
        <w:rPr/>
        <w:t>resultado</w:t>
      </w:r>
      <w:r>
        <w:rPr>
          <w:spacing w:val="-3"/>
        </w:rPr>
        <w:t> </w:t>
      </w:r>
      <w:r>
        <w:rPr/>
        <w:t>del</w:t>
      </w:r>
      <w:r>
        <w:rPr>
          <w:spacing w:val="-1"/>
        </w:rPr>
        <w:t> </w:t>
      </w:r>
      <w:r>
        <w:rPr/>
        <w:t>proceso electivo.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26" w:right="1199"/>
        <w:jc w:val="both"/>
      </w:pPr>
      <w:r>
        <w:rPr/>
        <w:t>Se</w:t>
      </w:r>
      <w:r>
        <w:rPr>
          <w:spacing w:val="-13"/>
        </w:rPr>
        <w:t> </w:t>
      </w:r>
      <w:r>
        <w:rPr/>
        <w:t>considera</w:t>
      </w:r>
      <w:r>
        <w:rPr>
          <w:spacing w:val="-16"/>
        </w:rPr>
        <w:t> </w:t>
      </w:r>
      <w:r>
        <w:rPr/>
        <w:t>así,</w:t>
      </w:r>
      <w:r>
        <w:rPr>
          <w:spacing w:val="-12"/>
        </w:rPr>
        <w:t> </w:t>
      </w:r>
      <w:r>
        <w:rPr/>
        <w:t>sobre</w:t>
      </w:r>
      <w:r>
        <w:rPr>
          <w:spacing w:val="-13"/>
        </w:rPr>
        <w:t> </w:t>
      </w:r>
      <w:r>
        <w:rPr/>
        <w:t>la</w:t>
      </w:r>
      <w:r>
        <w:rPr>
          <w:spacing w:val="-13"/>
        </w:rPr>
        <w:t> </w:t>
      </w:r>
      <w:r>
        <w:rPr/>
        <w:t>base</w:t>
      </w:r>
      <w:r>
        <w:rPr>
          <w:spacing w:val="-13"/>
        </w:rPr>
        <w:t> </w:t>
      </w:r>
      <w:r>
        <w:rPr/>
        <w:t>de</w:t>
      </w:r>
      <w:r>
        <w:rPr>
          <w:spacing w:val="-13"/>
        </w:rPr>
        <w:t> </w:t>
      </w:r>
      <w:r>
        <w:rPr/>
        <w:t>que</w:t>
      </w:r>
      <w:r>
        <w:rPr>
          <w:spacing w:val="-13"/>
        </w:rPr>
        <w:t> </w:t>
      </w:r>
      <w:r>
        <w:rPr/>
        <w:t>en</w:t>
      </w:r>
      <w:r>
        <w:rPr>
          <w:spacing w:val="-12"/>
        </w:rPr>
        <w:t> </w:t>
      </w:r>
      <w:r>
        <w:rPr/>
        <w:t>el</w:t>
      </w:r>
      <w:r>
        <w:rPr>
          <w:spacing w:val="-17"/>
        </w:rPr>
        <w:t> </w:t>
      </w:r>
      <w:r>
        <w:rPr/>
        <w:t>caso</w:t>
      </w:r>
      <w:r>
        <w:rPr>
          <w:spacing w:val="-13"/>
        </w:rPr>
        <w:t> </w:t>
      </w:r>
      <w:r>
        <w:rPr/>
        <w:t>concreto</w:t>
      </w:r>
      <w:r>
        <w:rPr>
          <w:spacing w:val="-16"/>
        </w:rPr>
        <w:t> </w:t>
      </w:r>
      <w:r>
        <w:rPr/>
        <w:t>existió</w:t>
      </w:r>
      <w:r>
        <w:rPr>
          <w:spacing w:val="-12"/>
        </w:rPr>
        <w:t> </w:t>
      </w:r>
      <w:r>
        <w:rPr/>
        <w:t>una</w:t>
      </w:r>
      <w:r>
        <w:rPr>
          <w:spacing w:val="-13"/>
        </w:rPr>
        <w:t> </w:t>
      </w:r>
      <w:r>
        <w:rPr/>
        <w:t>convocatoria</w:t>
      </w:r>
      <w:r>
        <w:rPr>
          <w:spacing w:val="-64"/>
        </w:rPr>
        <w:t> </w:t>
      </w:r>
      <w:r>
        <w:rPr/>
        <w:t>en la que se estableció de forma particular una etapa de registro y de verificación</w:t>
      </w:r>
      <w:r>
        <w:rPr>
          <w:spacing w:val="1"/>
        </w:rPr>
        <w:t> </w:t>
      </w:r>
      <w:r>
        <w:rPr/>
        <w:t>de</w:t>
      </w:r>
      <w:r>
        <w:rPr>
          <w:spacing w:val="-7"/>
        </w:rPr>
        <w:t> </w:t>
      </w:r>
      <w:r>
        <w:rPr/>
        <w:t>la</w:t>
      </w:r>
      <w:r>
        <w:rPr>
          <w:spacing w:val="-9"/>
        </w:rPr>
        <w:t> </w:t>
      </w:r>
      <w:r>
        <w:rPr/>
        <w:t>elegibilidad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quien</w:t>
      </w:r>
      <w:r>
        <w:rPr>
          <w:spacing w:val="-8"/>
        </w:rPr>
        <w:t> </w:t>
      </w:r>
      <w:r>
        <w:rPr/>
        <w:t>presentó</w:t>
      </w:r>
      <w:r>
        <w:rPr>
          <w:spacing w:val="-8"/>
        </w:rPr>
        <w:t> </w:t>
      </w:r>
      <w:r>
        <w:rPr/>
        <w:t>su</w:t>
      </w:r>
      <w:r>
        <w:rPr>
          <w:spacing w:val="-9"/>
        </w:rPr>
        <w:t> </w:t>
      </w:r>
      <w:r>
        <w:rPr/>
        <w:t>registro;</w:t>
      </w:r>
      <w:r>
        <w:rPr>
          <w:spacing w:val="-9"/>
        </w:rPr>
        <w:t> </w:t>
      </w:r>
      <w:r>
        <w:rPr/>
        <w:t>es</w:t>
      </w:r>
      <w:r>
        <w:rPr>
          <w:spacing w:val="-10"/>
        </w:rPr>
        <w:t> </w:t>
      </w:r>
      <w:r>
        <w:rPr/>
        <w:t>decir,</w:t>
      </w:r>
      <w:r>
        <w:rPr>
          <w:spacing w:val="-9"/>
        </w:rPr>
        <w:t> </w:t>
      </w:r>
      <w:r>
        <w:rPr/>
        <w:t>se</w:t>
      </w:r>
      <w:r>
        <w:rPr>
          <w:spacing w:val="-9"/>
        </w:rPr>
        <w:t> </w:t>
      </w:r>
      <w:r>
        <w:rPr/>
        <w:t>estableció</w:t>
      </w:r>
      <w:r>
        <w:rPr>
          <w:spacing w:val="-6"/>
        </w:rPr>
        <w:t> </w:t>
      </w:r>
      <w:r>
        <w:rPr/>
        <w:t>una</w:t>
      </w:r>
      <w:r>
        <w:rPr>
          <w:spacing w:val="-9"/>
        </w:rPr>
        <w:t> </w:t>
      </w:r>
      <w:r>
        <w:rPr/>
        <w:t>regla</w:t>
      </w:r>
      <w:r>
        <w:rPr>
          <w:spacing w:val="-9"/>
        </w:rPr>
        <w:t> </w:t>
      </w:r>
      <w:r>
        <w:rPr/>
        <w:t>de</w:t>
      </w:r>
      <w:r>
        <w:rPr>
          <w:spacing w:val="-65"/>
        </w:rPr>
        <w:t> </w:t>
      </w:r>
      <w:r>
        <w:rPr/>
        <w:t>participación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igualdad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condiciones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todos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ciudadanos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>
          <w:spacing w:val="-1"/>
        </w:rPr>
        <w:t>pretendieran</w:t>
      </w:r>
      <w:r>
        <w:rPr>
          <w:spacing w:val="-16"/>
        </w:rPr>
        <w:t> </w:t>
      </w:r>
      <w:r>
        <w:rPr>
          <w:spacing w:val="-1"/>
        </w:rPr>
        <w:t>inscribirse,</w:t>
      </w:r>
      <w:r>
        <w:rPr>
          <w:spacing w:val="-13"/>
        </w:rPr>
        <w:t> </w:t>
      </w:r>
      <w:r>
        <w:rPr>
          <w:spacing w:val="-1"/>
        </w:rPr>
        <w:t>por</w:t>
      </w:r>
      <w:r>
        <w:rPr>
          <w:spacing w:val="-15"/>
        </w:rPr>
        <w:t> </w:t>
      </w:r>
      <w:r>
        <w:rPr>
          <w:spacing w:val="-1"/>
        </w:rPr>
        <w:t>lo</w:t>
      </w:r>
      <w:r>
        <w:rPr>
          <w:spacing w:val="-15"/>
        </w:rPr>
        <w:t> </w:t>
      </w:r>
      <w:r>
        <w:rPr>
          <w:spacing w:val="-1"/>
        </w:rPr>
        <w:t>que</w:t>
      </w:r>
      <w:r>
        <w:rPr>
          <w:spacing w:val="-14"/>
        </w:rPr>
        <w:t> </w:t>
      </w:r>
      <w:r>
        <w:rPr>
          <w:spacing w:val="-1"/>
        </w:rPr>
        <w:t>la</w:t>
      </w:r>
      <w:r>
        <w:rPr>
          <w:spacing w:val="-15"/>
        </w:rPr>
        <w:t> </w:t>
      </w:r>
      <w:r>
        <w:rPr>
          <w:spacing w:val="-1"/>
        </w:rPr>
        <w:t>obligación</w:t>
      </w:r>
      <w:r>
        <w:rPr>
          <w:spacing w:val="-15"/>
        </w:rPr>
        <w:t> </w:t>
      </w:r>
      <w:r>
        <w:rPr/>
        <w:t>de</w:t>
      </w:r>
      <w:r>
        <w:rPr>
          <w:spacing w:val="-14"/>
        </w:rPr>
        <w:t> </w:t>
      </w:r>
      <w:r>
        <w:rPr/>
        <w:t>registro</w:t>
      </w:r>
      <w:r>
        <w:rPr>
          <w:spacing w:val="-13"/>
        </w:rPr>
        <w:t> </w:t>
      </w:r>
      <w:r>
        <w:rPr/>
        <w:t>se</w:t>
      </w:r>
      <w:r>
        <w:rPr>
          <w:spacing w:val="-14"/>
        </w:rPr>
        <w:t> </w:t>
      </w:r>
      <w:r>
        <w:rPr/>
        <w:t>encuentra</w:t>
      </w:r>
      <w:r>
        <w:rPr>
          <w:spacing w:val="-13"/>
        </w:rPr>
        <w:t> </w:t>
      </w:r>
      <w:r>
        <w:rPr/>
        <w:t>justificada.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26" w:right="1203"/>
        <w:jc w:val="both"/>
      </w:pPr>
      <w:r>
        <w:rPr/>
        <w:t>De</w:t>
      </w:r>
      <w:r>
        <w:rPr>
          <w:spacing w:val="-10"/>
        </w:rPr>
        <w:t> </w:t>
      </w:r>
      <w:r>
        <w:rPr/>
        <w:t>esta</w:t>
      </w:r>
      <w:r>
        <w:rPr>
          <w:spacing w:val="-11"/>
        </w:rPr>
        <w:t> </w:t>
      </w:r>
      <w:r>
        <w:rPr/>
        <w:t>manera,</w:t>
      </w:r>
      <w:r>
        <w:rPr>
          <w:spacing w:val="-9"/>
        </w:rPr>
        <w:t> </w:t>
      </w:r>
      <w:r>
        <w:rPr/>
        <w:t>el</w:t>
      </w:r>
      <w:r>
        <w:rPr>
          <w:spacing w:val="-13"/>
        </w:rPr>
        <w:t> </w:t>
      </w:r>
      <w:r>
        <w:rPr>
          <w:rFonts w:ascii="Arial" w:hAnsi="Arial"/>
          <w:i/>
        </w:rPr>
        <w:t>TEEM</w:t>
      </w:r>
      <w:r>
        <w:rPr>
          <w:rFonts w:ascii="Arial" w:hAnsi="Arial"/>
          <w:i/>
          <w:spacing w:val="-9"/>
        </w:rPr>
        <w:t> </w:t>
      </w:r>
      <w:r>
        <w:rPr/>
        <w:t>determina</w:t>
      </w:r>
      <w:r>
        <w:rPr>
          <w:spacing w:val="-9"/>
        </w:rPr>
        <w:t> </w:t>
      </w:r>
      <w:r>
        <w:rPr/>
        <w:t>en</w:t>
      </w:r>
      <w:r>
        <w:rPr>
          <w:spacing w:val="-8"/>
        </w:rPr>
        <w:t> </w:t>
      </w:r>
      <w:r>
        <w:rPr/>
        <w:t>el</w:t>
      </w:r>
      <w:r>
        <w:rPr>
          <w:spacing w:val="-11"/>
        </w:rPr>
        <w:t> </w:t>
      </w:r>
      <w:r>
        <w:rPr/>
        <w:t>caso</w:t>
      </w:r>
      <w:r>
        <w:rPr>
          <w:spacing w:val="-8"/>
        </w:rPr>
        <w:t> </w:t>
      </w:r>
      <w:r>
        <w:rPr/>
        <w:t>concreto</w:t>
      </w:r>
      <w:r>
        <w:rPr>
          <w:spacing w:val="-11"/>
        </w:rPr>
        <w:t> </w:t>
      </w:r>
      <w:r>
        <w:rPr/>
        <w:t>que</w:t>
      </w:r>
      <w:r>
        <w:rPr>
          <w:spacing w:val="-8"/>
        </w:rPr>
        <w:t> </w:t>
      </w:r>
      <w:r>
        <w:rPr/>
        <w:t>los</w:t>
      </w:r>
      <w:r>
        <w:rPr>
          <w:spacing w:val="-10"/>
        </w:rPr>
        <w:t> </w:t>
      </w:r>
      <w:r>
        <w:rPr/>
        <w:t>votos</w:t>
      </w:r>
      <w:r>
        <w:rPr>
          <w:spacing w:val="-6"/>
        </w:rPr>
        <w:t> </w:t>
      </w:r>
      <w:r>
        <w:rPr/>
        <w:t>depositados</w:t>
      </w:r>
      <w:r>
        <w:rPr>
          <w:spacing w:val="-64"/>
        </w:rPr>
        <w:t> </w:t>
      </w:r>
      <w:r>
        <w:rPr/>
        <w:t>a favor de un candidato no registrado deben considerarse nulos para efectos del</w:t>
      </w:r>
      <w:r>
        <w:rPr>
          <w:spacing w:val="1"/>
        </w:rPr>
        <w:t> </w:t>
      </w:r>
      <w:r>
        <w:rPr/>
        <w:t>cómputo correspondiente, pues con ello se garantiza la certidumbre de que las</w:t>
      </w:r>
      <w:r>
        <w:rPr>
          <w:spacing w:val="1"/>
        </w:rPr>
        <w:t> </w:t>
      </w:r>
      <w:r>
        <w:rPr/>
        <w:t>candidaturas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aparecen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boleta</w:t>
      </w:r>
      <w:r>
        <w:rPr>
          <w:spacing w:val="1"/>
        </w:rPr>
        <w:t> </w:t>
      </w:r>
      <w:r>
        <w:rPr/>
        <w:t>cumplieron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requisitos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elegibilidad;</w:t>
      </w:r>
      <w:r>
        <w:rPr>
          <w:spacing w:val="-1"/>
        </w:rPr>
        <w:t> </w:t>
      </w:r>
      <w:r>
        <w:rPr/>
        <w:t>garantizando así</w:t>
      </w:r>
      <w:r>
        <w:rPr>
          <w:spacing w:val="-1"/>
        </w:rPr>
        <w:t> </w:t>
      </w:r>
      <w:r>
        <w:rPr/>
        <w:t>una</w:t>
      </w:r>
      <w:r>
        <w:rPr>
          <w:spacing w:val="-2"/>
        </w:rPr>
        <w:t> </w:t>
      </w:r>
      <w:r>
        <w:rPr/>
        <w:t>competencia</w:t>
      </w:r>
      <w:r>
        <w:rPr>
          <w:spacing w:val="-2"/>
        </w:rPr>
        <w:t> </w:t>
      </w:r>
      <w:r>
        <w:rPr/>
        <w:t>en</w:t>
      </w:r>
      <w:r>
        <w:rPr>
          <w:spacing w:val="-4"/>
        </w:rPr>
        <w:t> </w:t>
      </w:r>
      <w:r>
        <w:rPr/>
        <w:t>condiciones</w:t>
      </w:r>
      <w:r>
        <w:rPr>
          <w:spacing w:val="-4"/>
        </w:rPr>
        <w:t> </w:t>
      </w:r>
      <w:r>
        <w:rPr/>
        <w:t>de</w:t>
      </w:r>
      <w:r>
        <w:rPr>
          <w:spacing w:val="1"/>
        </w:rPr>
        <w:t> </w:t>
      </w:r>
      <w:r>
        <w:rPr/>
        <w:t>equidad</w:t>
      </w:r>
      <w:r>
        <w:rPr>
          <w:position w:val="8"/>
          <w:sz w:val="16"/>
        </w:rPr>
        <w:t>7</w:t>
      </w:r>
      <w:r>
        <w:rPr/>
        <w:t>.</w:t>
      </w:r>
    </w:p>
    <w:p>
      <w:pPr>
        <w:pStyle w:val="BodyText"/>
        <w:spacing w:before="6"/>
        <w:rPr>
          <w:sz w:val="35"/>
        </w:rPr>
      </w:pPr>
    </w:p>
    <w:p>
      <w:pPr>
        <w:pStyle w:val="BodyText"/>
        <w:spacing w:line="360" w:lineRule="auto" w:before="1"/>
        <w:ind w:left="126" w:right="1202"/>
        <w:jc w:val="both"/>
      </w:pPr>
      <w:r>
        <w:rPr/>
        <w:t>Para</w:t>
      </w:r>
      <w:r>
        <w:rPr>
          <w:spacing w:val="-8"/>
        </w:rPr>
        <w:t> </w:t>
      </w:r>
      <w:r>
        <w:rPr/>
        <w:t>este</w:t>
      </w:r>
      <w:r>
        <w:rPr>
          <w:spacing w:val="-7"/>
        </w:rPr>
        <w:t> </w:t>
      </w:r>
      <w:r>
        <w:rPr/>
        <w:t>órgano</w:t>
      </w:r>
      <w:r>
        <w:rPr>
          <w:spacing w:val="-7"/>
        </w:rPr>
        <w:t> </w:t>
      </w:r>
      <w:r>
        <w:rPr/>
        <w:t>jurisdiccional,</w:t>
      </w:r>
      <w:r>
        <w:rPr>
          <w:spacing w:val="-9"/>
        </w:rPr>
        <w:t> </w:t>
      </w:r>
      <w:r>
        <w:rPr/>
        <w:t>estimar</w:t>
      </w:r>
      <w:r>
        <w:rPr>
          <w:spacing w:val="-8"/>
        </w:rPr>
        <w:t> </w:t>
      </w:r>
      <w:r>
        <w:rPr/>
        <w:t>que</w:t>
      </w:r>
      <w:r>
        <w:rPr>
          <w:spacing w:val="-5"/>
        </w:rPr>
        <w:t> </w:t>
      </w:r>
      <w:r>
        <w:rPr/>
        <w:t>en</w:t>
      </w:r>
      <w:r>
        <w:rPr>
          <w:spacing w:val="-7"/>
        </w:rPr>
        <w:t> </w:t>
      </w:r>
      <w:r>
        <w:rPr/>
        <w:t>proceso</w:t>
      </w:r>
      <w:r>
        <w:rPr>
          <w:spacing w:val="-8"/>
        </w:rPr>
        <w:t> </w:t>
      </w:r>
      <w:r>
        <w:rPr/>
        <w:t>electivo</w:t>
      </w:r>
      <w:r>
        <w:rPr>
          <w:spacing w:val="-7"/>
        </w:rPr>
        <w:t> </w:t>
      </w:r>
      <w:r>
        <w:rPr/>
        <w:t>se</w:t>
      </w:r>
      <w:r>
        <w:rPr>
          <w:spacing w:val="-9"/>
        </w:rPr>
        <w:t> </w:t>
      </w:r>
      <w:r>
        <w:rPr/>
        <w:t>soslaye</w:t>
      </w:r>
      <w:r>
        <w:rPr>
          <w:spacing w:val="-7"/>
        </w:rPr>
        <w:t> </w:t>
      </w:r>
      <w:r>
        <w:rPr/>
        <w:t>que</w:t>
      </w:r>
      <w:r>
        <w:rPr>
          <w:spacing w:val="-6"/>
        </w:rPr>
        <w:t> </w:t>
      </w:r>
      <w:r>
        <w:rPr/>
        <w:t>los</w:t>
      </w:r>
      <w:r>
        <w:rPr>
          <w:spacing w:val="-65"/>
        </w:rPr>
        <w:t> </w:t>
      </w:r>
      <w:r>
        <w:rPr>
          <w:spacing w:val="-1"/>
        </w:rPr>
        <w:t>contendientes</w:t>
      </w:r>
      <w:r>
        <w:rPr>
          <w:spacing w:val="-14"/>
        </w:rPr>
        <w:t> </w:t>
      </w:r>
      <w:r>
        <w:rPr>
          <w:spacing w:val="-1"/>
        </w:rPr>
        <w:t>acudan</w:t>
      </w:r>
      <w:r>
        <w:rPr>
          <w:spacing w:val="-16"/>
        </w:rPr>
        <w:t> </w:t>
      </w:r>
      <w:r>
        <w:rPr>
          <w:spacing w:val="-1"/>
        </w:rPr>
        <w:t>a</w:t>
      </w:r>
      <w:r>
        <w:rPr>
          <w:spacing w:val="-11"/>
        </w:rPr>
        <w:t> </w:t>
      </w:r>
      <w:r>
        <w:rPr>
          <w:spacing w:val="-1"/>
        </w:rPr>
        <w:t>registrarse</w:t>
      </w:r>
      <w:r>
        <w:rPr>
          <w:spacing w:val="-12"/>
        </w:rPr>
        <w:t> </w:t>
      </w:r>
      <w:r>
        <w:rPr>
          <w:spacing w:val="-1"/>
        </w:rPr>
        <w:t>conforme</w:t>
      </w:r>
      <w:r>
        <w:rPr>
          <w:spacing w:val="-14"/>
        </w:rPr>
        <w:t> </w:t>
      </w:r>
      <w:r>
        <w:rPr>
          <w:spacing w:val="-1"/>
        </w:rPr>
        <w:t>con</w:t>
      </w:r>
      <w:r>
        <w:rPr>
          <w:spacing w:val="-10"/>
        </w:rPr>
        <w:t> </w:t>
      </w:r>
      <w:r>
        <w:rPr/>
        <w:t>la</w:t>
      </w:r>
      <w:r>
        <w:rPr>
          <w:spacing w:val="-12"/>
        </w:rPr>
        <w:t> </w:t>
      </w:r>
      <w:r>
        <w:rPr/>
        <w:t>convocatoria,</w:t>
      </w:r>
      <w:r>
        <w:rPr>
          <w:spacing w:val="-11"/>
        </w:rPr>
        <w:t> </w:t>
      </w:r>
      <w:r>
        <w:rPr/>
        <w:t>implicaría</w:t>
      </w:r>
      <w:r>
        <w:rPr>
          <w:spacing w:val="-11"/>
        </w:rPr>
        <w:t> </w:t>
      </w:r>
      <w:r>
        <w:rPr/>
        <w:t>admitir</w:t>
      </w:r>
      <w:r>
        <w:rPr>
          <w:spacing w:val="-64"/>
        </w:rPr>
        <w:t> </w:t>
      </w:r>
      <w:r>
        <w:rPr/>
        <w:t>un trato diferenciado y con ello se estaría incentivando el incumplimiento de las</w:t>
      </w:r>
      <w:r>
        <w:rPr>
          <w:spacing w:val="1"/>
        </w:rPr>
        <w:t> </w:t>
      </w:r>
      <w:r>
        <w:rPr/>
        <w:t>reglas en los procesos electorales, incluso, se estaría beneficiando a postulantes</w:t>
      </w:r>
      <w:r>
        <w:rPr>
          <w:spacing w:val="1"/>
        </w:rPr>
        <w:t> </w:t>
      </w:r>
      <w:r>
        <w:rPr/>
        <w:t>que</w:t>
      </w:r>
      <w:r>
        <w:rPr>
          <w:spacing w:val="-1"/>
        </w:rPr>
        <w:t> </w:t>
      </w:r>
      <w:r>
        <w:rPr/>
        <w:t>inobservaron</w:t>
      </w:r>
      <w:r>
        <w:rPr>
          <w:spacing w:val="1"/>
        </w:rPr>
        <w:t> </w:t>
      </w:r>
      <w:r>
        <w:rPr/>
        <w:t>las</w:t>
      </w:r>
      <w:r>
        <w:rPr>
          <w:spacing w:val="-1"/>
        </w:rPr>
        <w:t> </w:t>
      </w:r>
      <w:r>
        <w:rPr/>
        <w:t>reglas correspondientes.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/>
        <w:ind w:left="126" w:right="1209"/>
        <w:jc w:val="both"/>
      </w:pPr>
      <w:r>
        <w:rPr/>
        <w:t>Situación que, incluso, podría ocasionar un debilitamiento de las instituciones</w:t>
      </w:r>
      <w:r>
        <w:rPr>
          <w:spacing w:val="1"/>
        </w:rPr>
        <w:t> </w:t>
      </w:r>
      <w:r>
        <w:rPr/>
        <w:t>electorales</w:t>
      </w:r>
      <w:r>
        <w:rPr>
          <w:spacing w:val="-5"/>
        </w:rPr>
        <w:t> </w:t>
      </w:r>
      <w:r>
        <w:rPr/>
        <w:t>y una</w:t>
      </w:r>
      <w:r>
        <w:rPr>
          <w:spacing w:val="-4"/>
        </w:rPr>
        <w:t> </w:t>
      </w:r>
      <w:r>
        <w:rPr/>
        <w:t>falta</w:t>
      </w:r>
      <w:r>
        <w:rPr>
          <w:spacing w:val="-5"/>
        </w:rPr>
        <w:t> </w:t>
      </w:r>
      <w:r>
        <w:rPr/>
        <w:t>de</w:t>
      </w:r>
      <w:r>
        <w:rPr>
          <w:spacing w:val="-2"/>
        </w:rPr>
        <w:t> </w:t>
      </w:r>
      <w:r>
        <w:rPr/>
        <w:t>seriedad</w:t>
      </w:r>
      <w:r>
        <w:rPr>
          <w:spacing w:val="-3"/>
        </w:rPr>
        <w:t> </w:t>
      </w:r>
      <w:r>
        <w:rPr/>
        <w:t>en</w:t>
      </w:r>
      <w:r>
        <w:rPr>
          <w:spacing w:val="-4"/>
        </w:rPr>
        <w:t> </w:t>
      </w:r>
      <w:r>
        <w:rPr/>
        <w:t>los</w:t>
      </w:r>
      <w:r>
        <w:rPr>
          <w:spacing w:val="-3"/>
        </w:rPr>
        <w:t> </w:t>
      </w:r>
      <w:r>
        <w:rPr/>
        <w:t>procesos</w:t>
      </w:r>
      <w:r>
        <w:rPr>
          <w:spacing w:val="-2"/>
        </w:rPr>
        <w:t> </w:t>
      </w:r>
      <w:r>
        <w:rPr/>
        <w:t>electorales,</w:t>
      </w:r>
      <w:r>
        <w:rPr>
          <w:spacing w:val="-1"/>
        </w:rPr>
        <w:t> </w:t>
      </w:r>
      <w:r>
        <w:rPr/>
        <w:t>es</w:t>
      </w:r>
      <w:r>
        <w:rPr>
          <w:spacing w:val="-5"/>
        </w:rPr>
        <w:t> </w:t>
      </w:r>
      <w:r>
        <w:rPr/>
        <w:t>decir,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estaría</w:t>
      </w:r>
    </w:p>
    <w:p>
      <w:pPr>
        <w:pStyle w:val="BodyText"/>
        <w:spacing w:before="3"/>
        <w:rPr>
          <w:sz w:val="22"/>
        </w:rPr>
      </w:pPr>
      <w:r>
        <w:rPr/>
        <w:pict>
          <v:rect style="position:absolute;margin-left:59.304001pt;margin-top:14.773232pt;width:144.020pt;height:.60004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126" w:right="1204" w:firstLine="0"/>
        <w:jc w:val="both"/>
        <w:rPr>
          <w:sz w:val="20"/>
        </w:rPr>
      </w:pPr>
      <w:r>
        <w:rPr>
          <w:position w:val="6"/>
          <w:sz w:val="13"/>
        </w:rPr>
        <w:t>7</w:t>
      </w:r>
      <w:r>
        <w:rPr>
          <w:spacing w:val="1"/>
          <w:position w:val="6"/>
          <w:sz w:val="13"/>
        </w:rPr>
        <w:t> </w:t>
      </w:r>
      <w:r>
        <w:rPr>
          <w:sz w:val="20"/>
        </w:rPr>
        <w:t>Al</w:t>
      </w:r>
      <w:r>
        <w:rPr>
          <w:spacing w:val="1"/>
          <w:sz w:val="20"/>
        </w:rPr>
        <w:t> </w:t>
      </w:r>
      <w:r>
        <w:rPr>
          <w:sz w:val="20"/>
        </w:rPr>
        <w:t>respecto,</w:t>
      </w:r>
      <w:r>
        <w:rPr>
          <w:spacing w:val="1"/>
          <w:sz w:val="20"/>
        </w:rPr>
        <w:t> </w:t>
      </w:r>
      <w:r>
        <w:rPr>
          <w:sz w:val="20"/>
        </w:rPr>
        <w:t>conviene</w:t>
      </w:r>
      <w:r>
        <w:rPr>
          <w:spacing w:val="1"/>
          <w:sz w:val="20"/>
        </w:rPr>
        <w:t> </w:t>
      </w:r>
      <w:r>
        <w:rPr>
          <w:sz w:val="20"/>
        </w:rPr>
        <w:t>referir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tesis</w:t>
      </w:r>
      <w:r>
        <w:rPr>
          <w:spacing w:val="1"/>
          <w:sz w:val="20"/>
        </w:rPr>
        <w:t> </w:t>
      </w:r>
      <w:r>
        <w:rPr>
          <w:sz w:val="20"/>
        </w:rPr>
        <w:t>XXV/2018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rFonts w:ascii="Arial" w:hAnsi="Arial"/>
          <w:i/>
          <w:sz w:val="20"/>
        </w:rPr>
        <w:t>Sala</w:t>
      </w:r>
      <w:r>
        <w:rPr>
          <w:rFonts w:ascii="Arial" w:hAnsi="Arial"/>
          <w:i/>
          <w:spacing w:val="1"/>
          <w:sz w:val="20"/>
        </w:rPr>
        <w:t> </w:t>
      </w:r>
      <w:r>
        <w:rPr>
          <w:rFonts w:ascii="Arial" w:hAnsi="Arial"/>
          <w:i/>
          <w:sz w:val="20"/>
        </w:rPr>
        <w:t>Superior,</w:t>
      </w:r>
      <w:r>
        <w:rPr>
          <w:rFonts w:ascii="Arial" w:hAnsi="Arial"/>
          <w:i/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rubro:</w:t>
      </w:r>
      <w:r>
        <w:rPr>
          <w:spacing w:val="1"/>
          <w:sz w:val="20"/>
        </w:rPr>
        <w:t> </w:t>
      </w:r>
      <w:r>
        <w:rPr>
          <w:sz w:val="20"/>
        </w:rPr>
        <w:t>“BOLETA</w:t>
      </w:r>
      <w:r>
        <w:rPr>
          <w:spacing w:val="1"/>
          <w:sz w:val="20"/>
        </w:rPr>
        <w:t> </w:t>
      </w:r>
      <w:r>
        <w:rPr>
          <w:sz w:val="20"/>
        </w:rPr>
        <w:t>ELECTORAL. INEXISTENCIA DE UN DERECHO A LA INSCRIPCIÓN DEL NOMBRE EN EL</w:t>
      </w:r>
      <w:r>
        <w:rPr>
          <w:spacing w:val="1"/>
          <w:sz w:val="20"/>
        </w:rPr>
        <w:t> </w:t>
      </w:r>
      <w:r>
        <w:rPr>
          <w:sz w:val="20"/>
        </w:rPr>
        <w:t>RECUADRO</w:t>
      </w:r>
      <w:r>
        <w:rPr>
          <w:spacing w:val="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“CANDIDATOS</w:t>
      </w:r>
      <w:r>
        <w:rPr>
          <w:spacing w:val="1"/>
          <w:sz w:val="20"/>
        </w:rPr>
        <w:t> </w:t>
      </w:r>
      <w:r>
        <w:rPr>
          <w:sz w:val="20"/>
        </w:rPr>
        <w:t>NO</w:t>
      </w:r>
      <w:r>
        <w:rPr>
          <w:spacing w:val="1"/>
          <w:sz w:val="20"/>
        </w:rPr>
        <w:t> </w:t>
      </w:r>
      <w:r>
        <w:rPr>
          <w:sz w:val="20"/>
        </w:rPr>
        <w:t>REGISTRADOS;</w:t>
      </w:r>
      <w:r>
        <w:rPr>
          <w:spacing w:val="1"/>
          <w:sz w:val="20"/>
        </w:rPr>
        <w:t> </w:t>
      </w:r>
      <w:r>
        <w:rPr>
          <w:sz w:val="20"/>
        </w:rPr>
        <w:t>asimismo</w:t>
      </w:r>
      <w:r>
        <w:rPr>
          <w:spacing w:val="1"/>
          <w:sz w:val="20"/>
        </w:rPr>
        <w:t> </w:t>
      </w:r>
      <w:r>
        <w:rPr>
          <w:sz w:val="20"/>
        </w:rPr>
        <w:t>el</w:t>
      </w:r>
      <w:r>
        <w:rPr>
          <w:spacing w:val="1"/>
          <w:sz w:val="20"/>
        </w:rPr>
        <w:t> </w:t>
      </w:r>
      <w:r>
        <w:rPr>
          <w:sz w:val="20"/>
        </w:rPr>
        <w:t>precedente</w:t>
      </w:r>
      <w:r>
        <w:rPr>
          <w:spacing w:val="1"/>
          <w:sz w:val="20"/>
        </w:rPr>
        <w:t> </w:t>
      </w:r>
      <w:r>
        <w:rPr>
          <w:sz w:val="20"/>
        </w:rPr>
        <w:t>relativo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la</w:t>
      </w:r>
      <w:r>
        <w:rPr>
          <w:spacing w:val="1"/>
          <w:sz w:val="20"/>
        </w:rPr>
        <w:t> </w:t>
      </w:r>
      <w:r>
        <w:rPr>
          <w:sz w:val="20"/>
        </w:rPr>
        <w:t>sentencia emitida por la Sala Regional del Tribunal Electoral del Poder Judicial de la Federación</w:t>
      </w:r>
      <w:r>
        <w:rPr>
          <w:spacing w:val="1"/>
          <w:sz w:val="20"/>
        </w:rPr>
        <w:t> </w:t>
      </w:r>
      <w:r>
        <w:rPr>
          <w:sz w:val="20"/>
        </w:rPr>
        <w:t>correspondiente</w:t>
      </w:r>
      <w:r>
        <w:rPr>
          <w:spacing w:val="-4"/>
          <w:sz w:val="20"/>
        </w:rPr>
        <w:t> </w:t>
      </w:r>
      <w:r>
        <w:rPr>
          <w:sz w:val="20"/>
        </w:rPr>
        <w:t>a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Cuarta</w:t>
      </w:r>
      <w:r>
        <w:rPr>
          <w:spacing w:val="-3"/>
          <w:sz w:val="20"/>
        </w:rPr>
        <w:t> </w:t>
      </w:r>
      <w:r>
        <w:rPr>
          <w:sz w:val="20"/>
        </w:rPr>
        <w:t>Circunscripción</w:t>
      </w:r>
      <w:r>
        <w:rPr>
          <w:spacing w:val="-3"/>
          <w:sz w:val="20"/>
        </w:rPr>
        <w:t> </w:t>
      </w:r>
      <w:r>
        <w:rPr>
          <w:sz w:val="20"/>
        </w:rPr>
        <w:t>Plurinominal</w:t>
      </w:r>
      <w:r>
        <w:rPr>
          <w:spacing w:val="2"/>
          <w:sz w:val="20"/>
        </w:rPr>
        <w:t> </w:t>
      </w:r>
      <w:r>
        <w:rPr>
          <w:sz w:val="20"/>
        </w:rPr>
        <w:t>en</w:t>
      </w:r>
      <w:r>
        <w:rPr>
          <w:spacing w:val="-2"/>
          <w:sz w:val="20"/>
        </w:rPr>
        <w:t> </w:t>
      </w:r>
      <w:r>
        <w:rPr>
          <w:sz w:val="20"/>
        </w:rPr>
        <w:t>el</w:t>
      </w:r>
      <w:r>
        <w:rPr>
          <w:spacing w:val="-3"/>
          <w:sz w:val="20"/>
        </w:rPr>
        <w:t> </w:t>
      </w:r>
      <w:r>
        <w:rPr>
          <w:sz w:val="20"/>
        </w:rPr>
        <w:t>expediente</w:t>
      </w:r>
      <w:r>
        <w:rPr>
          <w:spacing w:val="-2"/>
          <w:sz w:val="20"/>
        </w:rPr>
        <w:t> </w:t>
      </w:r>
      <w:r>
        <w:rPr>
          <w:sz w:val="20"/>
        </w:rPr>
        <w:t>SCM-1868/2021.</w:t>
      </w:r>
    </w:p>
    <w:p>
      <w:pPr>
        <w:spacing w:after="0"/>
        <w:jc w:val="both"/>
        <w:rPr>
          <w:sz w:val="20"/>
        </w:rPr>
        <w:sectPr>
          <w:pgSz w:w="12250" w:h="19450"/>
          <w:pgMar w:header="1628" w:footer="1051" w:top="2640" w:bottom="1240" w:left="1060" w:right="106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line="360" w:lineRule="auto" w:before="92"/>
        <w:ind w:left="1208" w:right="118"/>
        <w:jc w:val="both"/>
      </w:pPr>
      <w:r>
        <w:rPr>
          <w:spacing w:val="-1"/>
        </w:rPr>
        <w:t>propiciando</w:t>
      </w:r>
      <w:r>
        <w:rPr>
          <w:spacing w:val="-14"/>
        </w:rPr>
        <w:t> </w:t>
      </w:r>
      <w:r>
        <w:rPr/>
        <w:t>un</w:t>
      </w:r>
      <w:r>
        <w:rPr>
          <w:spacing w:val="-12"/>
        </w:rPr>
        <w:t> </w:t>
      </w:r>
      <w:r>
        <w:rPr/>
        <w:t>sistema</w:t>
      </w:r>
      <w:r>
        <w:rPr>
          <w:spacing w:val="-14"/>
        </w:rPr>
        <w:t> </w:t>
      </w:r>
      <w:r>
        <w:rPr/>
        <w:t>paralelo</w:t>
      </w:r>
      <w:r>
        <w:rPr>
          <w:spacing w:val="-11"/>
        </w:rPr>
        <w:t> </w:t>
      </w:r>
      <w:r>
        <w:rPr/>
        <w:t>e</w:t>
      </w:r>
      <w:r>
        <w:rPr>
          <w:spacing w:val="-14"/>
        </w:rPr>
        <w:t> </w:t>
      </w:r>
      <w:r>
        <w:rPr/>
        <w:t>informal,</w:t>
      </w:r>
      <w:r>
        <w:rPr>
          <w:spacing w:val="-15"/>
        </w:rPr>
        <w:t> </w:t>
      </w:r>
      <w:r>
        <w:rPr/>
        <w:t>en</w:t>
      </w:r>
      <w:r>
        <w:rPr>
          <w:spacing w:val="-16"/>
        </w:rPr>
        <w:t> </w:t>
      </w:r>
      <w:r>
        <w:rPr/>
        <w:t>menoscabo</w:t>
      </w:r>
      <w:r>
        <w:rPr>
          <w:spacing w:val="-13"/>
        </w:rPr>
        <w:t> </w:t>
      </w:r>
      <w:r>
        <w:rPr/>
        <w:t>del</w:t>
      </w:r>
      <w:r>
        <w:rPr>
          <w:spacing w:val="-16"/>
        </w:rPr>
        <w:t> </w:t>
      </w:r>
      <w:r>
        <w:rPr/>
        <w:t>tiempo</w:t>
      </w:r>
      <w:r>
        <w:rPr>
          <w:spacing w:val="-16"/>
        </w:rPr>
        <w:t> </w:t>
      </w:r>
      <w:r>
        <w:rPr/>
        <w:t>y</w:t>
      </w:r>
      <w:r>
        <w:rPr>
          <w:spacing w:val="-13"/>
        </w:rPr>
        <w:t> </w:t>
      </w:r>
      <w:r>
        <w:rPr/>
        <w:t>los</w:t>
      </w:r>
      <w:r>
        <w:rPr>
          <w:spacing w:val="-13"/>
        </w:rPr>
        <w:t> </w:t>
      </w:r>
      <w:r>
        <w:rPr/>
        <w:t>recursos</w:t>
      </w:r>
      <w:r>
        <w:rPr>
          <w:spacing w:val="-64"/>
        </w:rPr>
        <w:t> </w:t>
      </w:r>
      <w:r>
        <w:rPr/>
        <w:t>que se deben invertir para el desarrollo de los procesos electorales democráticos;</w:t>
      </w:r>
      <w:r>
        <w:rPr>
          <w:spacing w:val="1"/>
        </w:rPr>
        <w:t> </w:t>
      </w:r>
      <w:r>
        <w:rPr/>
        <w:t>pues existiría la posibilidad de que se declare ganador a una persona que no se</w:t>
      </w:r>
      <w:r>
        <w:rPr>
          <w:spacing w:val="1"/>
        </w:rPr>
        <w:t> </w:t>
      </w:r>
      <w:r>
        <w:rPr/>
        <w:t>ajustó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reglas</w:t>
      </w:r>
      <w:r>
        <w:rPr>
          <w:spacing w:val="1"/>
        </w:rPr>
        <w:t> </w:t>
      </w:r>
      <w:r>
        <w:rPr/>
        <w:t>establecidas</w:t>
      </w:r>
      <w:r>
        <w:rPr>
          <w:spacing w:val="1"/>
        </w:rPr>
        <w:t> </w:t>
      </w:r>
      <w:r>
        <w:rPr/>
        <w:t>previamente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postulación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candidatura.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/>
        <w:ind w:left="1208" w:right="122"/>
        <w:jc w:val="both"/>
      </w:pPr>
      <w:r>
        <w:rPr/>
        <w:t>Por</w:t>
      </w:r>
      <w:r>
        <w:rPr>
          <w:spacing w:val="-6"/>
        </w:rPr>
        <w:t> </w:t>
      </w:r>
      <w:r>
        <w:rPr/>
        <w:t>otro</w:t>
      </w:r>
      <w:r>
        <w:rPr>
          <w:spacing w:val="-4"/>
        </w:rPr>
        <w:t> </w:t>
      </w:r>
      <w:r>
        <w:rPr/>
        <w:t>lado,</w:t>
      </w:r>
      <w:r>
        <w:rPr>
          <w:spacing w:val="-2"/>
        </w:rPr>
        <w:t> </w:t>
      </w:r>
      <w:r>
        <w:rPr/>
        <w:t>de</w:t>
      </w:r>
      <w:r>
        <w:rPr>
          <w:spacing w:val="-6"/>
        </w:rPr>
        <w:t> </w:t>
      </w:r>
      <w:r>
        <w:rPr/>
        <w:t>contabilizar</w:t>
      </w:r>
      <w:r>
        <w:rPr>
          <w:spacing w:val="-5"/>
        </w:rPr>
        <w:t> </w:t>
      </w:r>
      <w:r>
        <w:rPr/>
        <w:t>como</w:t>
      </w:r>
      <w:r>
        <w:rPr>
          <w:spacing w:val="-7"/>
        </w:rPr>
        <w:t> </w:t>
      </w:r>
      <w:r>
        <w:rPr/>
        <w:t>votos</w:t>
      </w:r>
      <w:r>
        <w:rPr>
          <w:spacing w:val="-4"/>
        </w:rPr>
        <w:t> </w:t>
      </w:r>
      <w:r>
        <w:rPr/>
        <w:t>válidos</w:t>
      </w:r>
      <w:r>
        <w:rPr>
          <w:spacing w:val="-4"/>
        </w:rPr>
        <w:t> </w:t>
      </w:r>
      <w:r>
        <w:rPr/>
        <w:t>a</w:t>
      </w:r>
      <w:r>
        <w:rPr>
          <w:spacing w:val="-4"/>
        </w:rPr>
        <w:t> </w:t>
      </w:r>
      <w:r>
        <w:rPr/>
        <w:t>los</w:t>
      </w:r>
      <w:r>
        <w:rPr>
          <w:spacing w:val="-4"/>
        </w:rPr>
        <w:t> </w:t>
      </w:r>
      <w:r>
        <w:rPr/>
        <w:t>obtenidos</w:t>
      </w:r>
      <w:r>
        <w:rPr>
          <w:spacing w:val="-8"/>
        </w:rPr>
        <w:t> </w:t>
      </w:r>
      <w:r>
        <w:rPr/>
        <w:t>por</w:t>
      </w:r>
      <w:r>
        <w:rPr>
          <w:spacing w:val="-5"/>
        </w:rPr>
        <w:t> </w:t>
      </w:r>
      <w:r>
        <w:rPr/>
        <w:t>candidatos</w:t>
      </w:r>
      <w:r>
        <w:rPr>
          <w:spacing w:val="-7"/>
        </w:rPr>
        <w:t> </w:t>
      </w:r>
      <w:r>
        <w:rPr/>
        <w:t>no</w:t>
      </w:r>
      <w:r>
        <w:rPr>
          <w:spacing w:val="-64"/>
        </w:rPr>
        <w:t> </w:t>
      </w:r>
      <w:r>
        <w:rPr/>
        <w:t>registrados,</w:t>
      </w:r>
      <w:r>
        <w:rPr>
          <w:spacing w:val="-5"/>
        </w:rPr>
        <w:t> </w:t>
      </w:r>
      <w:r>
        <w:rPr/>
        <w:t>se</w:t>
      </w:r>
      <w:r>
        <w:rPr>
          <w:spacing w:val="-5"/>
        </w:rPr>
        <w:t> </w:t>
      </w:r>
      <w:r>
        <w:rPr/>
        <w:t>estaría</w:t>
      </w:r>
      <w:r>
        <w:rPr>
          <w:spacing w:val="-7"/>
        </w:rPr>
        <w:t> </w:t>
      </w:r>
      <w:r>
        <w:rPr/>
        <w:t>generando</w:t>
      </w:r>
      <w:r>
        <w:rPr>
          <w:spacing w:val="-1"/>
        </w:rPr>
        <w:t> </w:t>
      </w:r>
      <w:r>
        <w:rPr/>
        <w:t>incertidumbre</w:t>
      </w:r>
      <w:r>
        <w:rPr>
          <w:spacing w:val="-4"/>
        </w:rPr>
        <w:t> </w:t>
      </w:r>
      <w:r>
        <w:rPr/>
        <w:t>hacia</w:t>
      </w:r>
      <w:r>
        <w:rPr>
          <w:spacing w:val="-5"/>
        </w:rPr>
        <w:t> </w:t>
      </w:r>
      <w:r>
        <w:rPr/>
        <w:t>la</w:t>
      </w:r>
      <w:r>
        <w:rPr>
          <w:spacing w:val="-5"/>
        </w:rPr>
        <w:t> </w:t>
      </w:r>
      <w:r>
        <w:rPr/>
        <w:t>ciudadanía</w:t>
      </w:r>
      <w:r>
        <w:rPr>
          <w:spacing w:val="-6"/>
        </w:rPr>
        <w:t> </w:t>
      </w:r>
      <w:r>
        <w:rPr/>
        <w:t>respecto</w:t>
      </w:r>
      <w:r>
        <w:rPr>
          <w:spacing w:val="-7"/>
        </w:rPr>
        <w:t> </w:t>
      </w:r>
      <w:r>
        <w:rPr/>
        <w:t>a</w:t>
      </w:r>
      <w:r>
        <w:rPr>
          <w:spacing w:val="-5"/>
        </w:rPr>
        <w:t> </w:t>
      </w:r>
      <w:r>
        <w:rPr/>
        <w:t>los</w:t>
      </w:r>
      <w:r>
        <w:rPr>
          <w:spacing w:val="-64"/>
        </w:rPr>
        <w:t> </w:t>
      </w:r>
      <w:r>
        <w:rPr/>
        <w:t>efectos de sus votos, pues estaría latente la posibilidad de sufrir distorsiones al</w:t>
      </w:r>
      <w:r>
        <w:rPr>
          <w:spacing w:val="1"/>
        </w:rPr>
        <w:t> </w:t>
      </w:r>
      <w:r>
        <w:rPr/>
        <w:t>diseño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sistema</w:t>
      </w:r>
      <w:r>
        <w:rPr>
          <w:spacing w:val="1"/>
        </w:rPr>
        <w:t> </w:t>
      </w:r>
      <w:r>
        <w:rPr/>
        <w:t>electoral</w:t>
      </w:r>
      <w:r>
        <w:rPr>
          <w:spacing w:val="1"/>
        </w:rPr>
        <w:t> </w:t>
      </w:r>
      <w:r>
        <w:rPr/>
        <w:t>vigente,</w:t>
      </w:r>
      <w:r>
        <w:rPr>
          <w:spacing w:val="1"/>
        </w:rPr>
        <w:t> </w:t>
      </w:r>
      <w:r>
        <w:rPr/>
        <w:t>cuya</w:t>
      </w:r>
      <w:r>
        <w:rPr>
          <w:spacing w:val="1"/>
        </w:rPr>
        <w:t> </w:t>
      </w:r>
      <w:r>
        <w:rPr/>
        <w:t>finalidad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prevalezcan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condiciones de equidad y legalidad que permitan que la voluntad del electorado se</w:t>
      </w:r>
      <w:r>
        <w:rPr>
          <w:spacing w:val="-64"/>
        </w:rPr>
        <w:t> </w:t>
      </w:r>
      <w:r>
        <w:rPr/>
        <w:t>exprese libremente en las urnas y en atención al resto de principios que rigen al</w:t>
      </w:r>
      <w:r>
        <w:rPr>
          <w:spacing w:val="1"/>
        </w:rPr>
        <w:t> </w:t>
      </w:r>
      <w:r>
        <w:rPr/>
        <w:t>sufragio.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208" w:right="119"/>
        <w:jc w:val="both"/>
      </w:pPr>
      <w:r>
        <w:rPr/>
        <w:t>Por</w:t>
      </w:r>
      <w:r>
        <w:rPr>
          <w:spacing w:val="-11"/>
        </w:rPr>
        <w:t> </w:t>
      </w:r>
      <w:r>
        <w:rPr/>
        <w:t>lo</w:t>
      </w:r>
      <w:r>
        <w:rPr>
          <w:spacing w:val="-11"/>
        </w:rPr>
        <w:t> </w:t>
      </w:r>
      <w:r>
        <w:rPr/>
        <w:t>anterior,</w:t>
      </w:r>
      <w:r>
        <w:rPr>
          <w:spacing w:val="-13"/>
        </w:rPr>
        <w:t> </w:t>
      </w:r>
      <w:r>
        <w:rPr/>
        <w:t>este</w:t>
      </w:r>
      <w:r>
        <w:rPr>
          <w:spacing w:val="-8"/>
        </w:rPr>
        <w:t> </w:t>
      </w:r>
      <w:r>
        <w:rPr/>
        <w:t>órgano</w:t>
      </w:r>
      <w:r>
        <w:rPr>
          <w:spacing w:val="-9"/>
        </w:rPr>
        <w:t> </w:t>
      </w:r>
      <w:r>
        <w:rPr/>
        <w:t>jurisdiccional</w:t>
      </w:r>
      <w:r>
        <w:rPr>
          <w:spacing w:val="-10"/>
        </w:rPr>
        <w:t> </w:t>
      </w:r>
      <w:r>
        <w:rPr/>
        <w:t>adopta</w:t>
      </w:r>
      <w:r>
        <w:rPr>
          <w:spacing w:val="-11"/>
        </w:rPr>
        <w:t> </w:t>
      </w:r>
      <w:r>
        <w:rPr/>
        <w:t>en</w:t>
      </w:r>
      <w:r>
        <w:rPr>
          <w:spacing w:val="-11"/>
        </w:rPr>
        <w:t> </w:t>
      </w:r>
      <w:r>
        <w:rPr/>
        <w:t>el</w:t>
      </w:r>
      <w:r>
        <w:rPr>
          <w:spacing w:val="-10"/>
        </w:rPr>
        <w:t> </w:t>
      </w:r>
      <w:r>
        <w:rPr/>
        <w:t>caso</w:t>
      </w:r>
      <w:r>
        <w:rPr>
          <w:spacing w:val="-9"/>
        </w:rPr>
        <w:t> </w:t>
      </w:r>
      <w:r>
        <w:rPr/>
        <w:t>concreto</w:t>
      </w:r>
      <w:r>
        <w:rPr>
          <w:spacing w:val="-11"/>
        </w:rPr>
        <w:t> </w:t>
      </w:r>
      <w:r>
        <w:rPr/>
        <w:t>un</w:t>
      </w:r>
      <w:r>
        <w:rPr>
          <w:spacing w:val="-9"/>
        </w:rPr>
        <w:t> </w:t>
      </w:r>
      <w:r>
        <w:rPr/>
        <w:t>criterio</w:t>
      </w:r>
      <w:r>
        <w:rPr>
          <w:spacing w:val="-11"/>
        </w:rPr>
        <w:t> </w:t>
      </w:r>
      <w:r>
        <w:rPr/>
        <w:t>que</w:t>
      </w:r>
      <w:r>
        <w:rPr>
          <w:spacing w:val="-65"/>
        </w:rPr>
        <w:t> </w:t>
      </w:r>
      <w:r>
        <w:rPr/>
        <w:t>privilegie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competencia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participantes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plano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igualdad</w:t>
      </w:r>
      <w:r>
        <w:rPr>
          <w:spacing w:val="1"/>
        </w:rPr>
        <w:t> </w:t>
      </w:r>
      <w:r>
        <w:rPr/>
        <w:t>de</w:t>
      </w:r>
      <w:r>
        <w:rPr>
          <w:spacing w:val="-64"/>
        </w:rPr>
        <w:t> </w:t>
      </w:r>
      <w:r>
        <w:rPr/>
        <w:t>condiciones, en el que los contendientes en todo momento observen los principios</w:t>
      </w:r>
      <w:r>
        <w:rPr>
          <w:spacing w:val="-64"/>
        </w:rPr>
        <w:t> </w:t>
      </w:r>
      <w:r>
        <w:rPr/>
        <w:t>de</w:t>
      </w:r>
      <w:r>
        <w:rPr>
          <w:spacing w:val="1"/>
        </w:rPr>
        <w:t> </w:t>
      </w:r>
      <w:r>
        <w:rPr/>
        <w:t>certeza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legalidad,</w:t>
      </w:r>
      <w:r>
        <w:rPr>
          <w:spacing w:val="1"/>
        </w:rPr>
        <w:t> </w:t>
      </w:r>
      <w:r>
        <w:rPr/>
        <w:t>evitando al máximo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imprevisibilidad en</w:t>
      </w:r>
      <w:r>
        <w:rPr>
          <w:spacing w:val="1"/>
        </w:rPr>
        <w:t> </w:t>
      </w:r>
      <w:r>
        <w:rPr/>
        <w:t>torno 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consecuencias</w:t>
      </w:r>
      <w:r>
        <w:rPr>
          <w:spacing w:val="-3"/>
        </w:rPr>
        <w:t> </w:t>
      </w:r>
      <w:r>
        <w:rPr/>
        <w:t>que</w:t>
      </w:r>
      <w:r>
        <w:rPr>
          <w:spacing w:val="3"/>
        </w:rPr>
        <w:t> </w:t>
      </w:r>
      <w:r>
        <w:rPr/>
        <w:t>la</w:t>
      </w:r>
      <w:r>
        <w:rPr>
          <w:spacing w:val="-3"/>
        </w:rPr>
        <w:t> </w:t>
      </w:r>
      <w:r>
        <w:rPr/>
        <w:t>ciudadanía espera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momento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emitir</w:t>
      </w:r>
      <w:r>
        <w:rPr>
          <w:spacing w:val="-2"/>
        </w:rPr>
        <w:t> </w:t>
      </w:r>
      <w:r>
        <w:rPr/>
        <w:t>su</w:t>
      </w:r>
      <w:r>
        <w:rPr>
          <w:spacing w:val="-4"/>
        </w:rPr>
        <w:t> </w:t>
      </w:r>
      <w:r>
        <w:rPr/>
        <w:t>voto.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208" w:right="121"/>
        <w:jc w:val="both"/>
        <w:rPr>
          <w:rFonts w:ascii="Arial" w:hAnsi="Arial"/>
          <w:i/>
        </w:rPr>
      </w:pPr>
      <w:r>
        <w:rPr/>
        <w:t>Por todo lo anterior, lo procedente en el caso concreto es confirmar los resultados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proceso</w:t>
      </w:r>
      <w:r>
        <w:rPr>
          <w:spacing w:val="-2"/>
        </w:rPr>
        <w:t> </w:t>
      </w:r>
      <w:r>
        <w:rPr/>
        <w:t>electivo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jefe</w:t>
      </w:r>
      <w:r>
        <w:rPr>
          <w:spacing w:val="-2"/>
        </w:rPr>
        <w:t> </w:t>
      </w:r>
      <w:r>
        <w:rPr/>
        <w:t>de tenencia</w:t>
      </w:r>
      <w:r>
        <w:rPr>
          <w:spacing w:val="-2"/>
        </w:rPr>
        <w:t> </w:t>
      </w:r>
      <w:r>
        <w:rPr/>
        <w:t>de</w:t>
      </w:r>
      <w:r>
        <w:rPr>
          <w:spacing w:val="5"/>
        </w:rPr>
        <w:t> </w:t>
      </w:r>
      <w:r>
        <w:rPr>
          <w:rFonts w:ascii="Arial" w:hAnsi="Arial"/>
          <w:i/>
        </w:rPr>
        <w:t>Huajúmbaro.</w:t>
      </w:r>
    </w:p>
    <w:p>
      <w:pPr>
        <w:pStyle w:val="BodyText"/>
        <w:rPr>
          <w:rFonts w:ascii="Arial"/>
          <w:i/>
          <w:sz w:val="26"/>
        </w:rPr>
      </w:pPr>
    </w:p>
    <w:p>
      <w:pPr>
        <w:pStyle w:val="BodyText"/>
        <w:spacing w:before="9"/>
        <w:rPr>
          <w:rFonts w:ascii="Arial"/>
          <w:i/>
          <w:sz w:val="30"/>
        </w:rPr>
      </w:pPr>
    </w:p>
    <w:p>
      <w:pPr>
        <w:pStyle w:val="Heading1"/>
        <w:ind w:left="2429" w:right="1344"/>
        <w:jc w:val="center"/>
      </w:pPr>
      <w:bookmarkStart w:name="_bookmark10" w:id="14"/>
      <w:bookmarkEnd w:id="14"/>
      <w:r>
        <w:rPr>
          <w:b w:val="0"/>
        </w:rPr>
      </w:r>
      <w:r>
        <w:rPr/>
        <w:t>RESOLUTIVO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line="360" w:lineRule="auto"/>
        <w:ind w:left="1208" w:right="170"/>
        <w:jc w:val="both"/>
      </w:pP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confirman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resultados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elección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jefe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tenencia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Huajúmbaro,</w:t>
      </w:r>
      <w:r>
        <w:rPr>
          <w:spacing w:val="-8"/>
        </w:rPr>
        <w:t> </w:t>
      </w:r>
      <w:r>
        <w:rPr/>
        <w:t>municipio</w:t>
      </w:r>
      <w:r>
        <w:rPr>
          <w:spacing w:val="-7"/>
        </w:rPr>
        <w:t> </w:t>
      </w:r>
      <w:r>
        <w:rPr/>
        <w:t>de</w:t>
      </w:r>
      <w:r>
        <w:rPr>
          <w:spacing w:val="-6"/>
        </w:rPr>
        <w:t> </w:t>
      </w:r>
      <w:r>
        <w:rPr/>
        <w:t>Hidalgo,</w:t>
      </w:r>
      <w:r>
        <w:rPr>
          <w:spacing w:val="-7"/>
        </w:rPr>
        <w:t> </w:t>
      </w:r>
      <w:r>
        <w:rPr/>
        <w:t>Michoacán,</w:t>
      </w:r>
      <w:r>
        <w:rPr>
          <w:spacing w:val="-5"/>
        </w:rPr>
        <w:t> </w:t>
      </w:r>
      <w:r>
        <w:rPr/>
        <w:t>así</w:t>
      </w:r>
      <w:r>
        <w:rPr>
          <w:spacing w:val="-6"/>
        </w:rPr>
        <w:t> </w:t>
      </w:r>
      <w:r>
        <w:rPr/>
        <w:t>como</w:t>
      </w:r>
      <w:r>
        <w:rPr>
          <w:spacing w:val="-7"/>
        </w:rPr>
        <w:t> </w:t>
      </w:r>
      <w:r>
        <w:rPr/>
        <w:t>la</w:t>
      </w:r>
      <w:r>
        <w:rPr>
          <w:spacing w:val="-6"/>
        </w:rPr>
        <w:t> </w:t>
      </w:r>
      <w:r>
        <w:rPr/>
        <w:t>declaración</w:t>
      </w:r>
      <w:r>
        <w:rPr>
          <w:spacing w:val="-4"/>
        </w:rPr>
        <w:t> </w:t>
      </w:r>
      <w:r>
        <w:rPr/>
        <w:t>de validez</w:t>
      </w:r>
      <w:r>
        <w:rPr>
          <w:spacing w:val="-64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misma</w:t>
      </w:r>
      <w:r>
        <w:rPr>
          <w:spacing w:val="-2"/>
        </w:rPr>
        <w:t> </w:t>
      </w:r>
      <w:r>
        <w:rPr/>
        <w:t>y</w:t>
      </w:r>
      <w:r>
        <w:rPr>
          <w:spacing w:val="-1"/>
        </w:rPr>
        <w:t> </w:t>
      </w:r>
      <w:r>
        <w:rPr/>
        <w:t>la</w:t>
      </w:r>
      <w:r>
        <w:rPr>
          <w:spacing w:val="-3"/>
        </w:rPr>
        <w:t> </w:t>
      </w:r>
      <w:r>
        <w:rPr/>
        <w:t>entrega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2"/>
        </w:rPr>
        <w:t> </w:t>
      </w:r>
      <w:r>
        <w:rPr/>
        <w:t>constancia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mayoría</w:t>
      </w:r>
      <w:r>
        <w:rPr>
          <w:spacing w:val="-2"/>
        </w:rPr>
        <w:t> </w:t>
      </w:r>
      <w:r>
        <w:rPr/>
        <w:t>y</w:t>
      </w:r>
      <w:r>
        <w:rPr>
          <w:spacing w:val="-1"/>
        </w:rPr>
        <w:t> </w:t>
      </w:r>
      <w:r>
        <w:rPr/>
        <w:t>validez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dicha</w:t>
      </w:r>
      <w:r>
        <w:rPr>
          <w:spacing w:val="-2"/>
        </w:rPr>
        <w:t> </w:t>
      </w:r>
      <w:r>
        <w:rPr/>
        <w:t>elección.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 w:before="1"/>
        <w:ind w:left="1208" w:right="169"/>
        <w:jc w:val="both"/>
      </w:pPr>
      <w:r>
        <w:rPr>
          <w:rFonts w:ascii="Arial" w:hAnsi="Arial"/>
          <w:b/>
        </w:rPr>
        <w:t>NOTIFÍQUESE; personalmente </w:t>
      </w:r>
      <w:r>
        <w:rPr/>
        <w:t>al actor y al tercero interesado; por </w:t>
      </w:r>
      <w:r>
        <w:rPr>
          <w:rFonts w:ascii="Arial" w:hAnsi="Arial"/>
          <w:b/>
        </w:rPr>
        <w:t>oficio</w:t>
      </w:r>
      <w:r>
        <w:rPr/>
        <w:t>, a la</w:t>
      </w:r>
      <w:r>
        <w:rPr>
          <w:spacing w:val="1"/>
        </w:rPr>
        <w:t> </w:t>
      </w:r>
      <w:r>
        <w:rPr/>
        <w:t>autoridad responsable y por </w:t>
      </w:r>
      <w:r>
        <w:rPr>
          <w:rFonts w:ascii="Arial" w:hAnsi="Arial"/>
          <w:b/>
        </w:rPr>
        <w:t>estrados</w:t>
      </w:r>
      <w:r>
        <w:rPr/>
        <w:t>, a los demás interesados; lo anterior, con</w:t>
      </w:r>
      <w:r>
        <w:rPr>
          <w:spacing w:val="1"/>
        </w:rPr>
        <w:t> </w:t>
      </w:r>
      <w:r>
        <w:rPr/>
        <w:t>fundamento en los artículos 37, fracciones I, II y III; 38 y 39, de la </w:t>
      </w:r>
      <w:r>
        <w:rPr>
          <w:rFonts w:ascii="Arial" w:hAnsi="Arial"/>
          <w:i/>
        </w:rPr>
        <w:t>Ley Electoral</w:t>
      </w:r>
      <w:r>
        <w:rPr/>
        <w:t>; y</w:t>
      </w:r>
      <w:r>
        <w:rPr>
          <w:spacing w:val="1"/>
        </w:rPr>
        <w:t> </w:t>
      </w:r>
      <w:r>
        <w:rPr/>
        <w:t>74</w:t>
      </w:r>
      <w:r>
        <w:rPr>
          <w:spacing w:val="-2"/>
        </w:rPr>
        <w:t> </w:t>
      </w:r>
      <w:r>
        <w:rPr/>
        <w:t>del</w:t>
      </w:r>
      <w:r>
        <w:rPr>
          <w:spacing w:val="-2"/>
        </w:rPr>
        <w:t> </w:t>
      </w:r>
      <w:r>
        <w:rPr/>
        <w:t>Reglamento</w:t>
      </w:r>
      <w:r>
        <w:rPr>
          <w:spacing w:val="-3"/>
        </w:rPr>
        <w:t> </w:t>
      </w:r>
      <w:r>
        <w:rPr/>
        <w:t>Interior</w:t>
      </w:r>
      <w:r>
        <w:rPr>
          <w:spacing w:val="-1"/>
        </w:rPr>
        <w:t> </w:t>
      </w:r>
      <w:r>
        <w:rPr/>
        <w:t>del</w:t>
      </w:r>
      <w:r>
        <w:rPr>
          <w:spacing w:val="-2"/>
        </w:rPr>
        <w:t> </w:t>
      </w:r>
      <w:r>
        <w:rPr/>
        <w:t>Tribunal</w:t>
      </w:r>
      <w:r>
        <w:rPr>
          <w:spacing w:val="-3"/>
        </w:rPr>
        <w:t> </w:t>
      </w:r>
      <w:r>
        <w:rPr/>
        <w:t>Electoral</w:t>
      </w:r>
      <w:r>
        <w:rPr>
          <w:spacing w:val="-1"/>
        </w:rPr>
        <w:t> </w:t>
      </w:r>
      <w:r>
        <w:rPr/>
        <w:t>del</w:t>
      </w:r>
      <w:r>
        <w:rPr>
          <w:spacing w:val="-4"/>
        </w:rPr>
        <w:t> </w:t>
      </w:r>
      <w:r>
        <w:rPr/>
        <w:t>Estado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Michoacán.</w:t>
      </w:r>
    </w:p>
    <w:p>
      <w:pPr>
        <w:spacing w:after="0" w:line="360" w:lineRule="auto"/>
        <w:jc w:val="both"/>
        <w:sectPr>
          <w:pgSz w:w="12250" w:h="19450"/>
          <w:pgMar w:header="1628" w:footer="1051" w:top="2640" w:bottom="1240" w:left="1060" w:right="106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line="360" w:lineRule="auto" w:before="92"/>
        <w:ind w:left="126" w:right="1261"/>
        <w:jc w:val="both"/>
      </w:pPr>
      <w:r>
        <w:rPr/>
        <w:t>En su oportunidad, archívese este expediente como asunto total y definitivamente</w:t>
      </w:r>
      <w:r>
        <w:rPr>
          <w:spacing w:val="-64"/>
        </w:rPr>
        <w:t> </w:t>
      </w:r>
      <w:r>
        <w:rPr/>
        <w:t>concluido.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26" w:right="1202"/>
        <w:jc w:val="both"/>
      </w:pPr>
      <w:r>
        <w:rPr/>
        <w:t>Así, a las quince horas con veinticuatro minutos del día de hoy, por mayoría de</w:t>
      </w:r>
      <w:r>
        <w:rPr>
          <w:spacing w:val="1"/>
        </w:rPr>
        <w:t> </w:t>
      </w:r>
      <w:r>
        <w:rPr/>
        <w:t>votos, lo resolvieron y firmaron el Magistrado Presidente Salvador Alejandro Pérez</w:t>
      </w:r>
      <w:r>
        <w:rPr>
          <w:spacing w:val="-64"/>
        </w:rPr>
        <w:t> </w:t>
      </w:r>
      <w:r>
        <w:rPr/>
        <w:t>Contreras;</w:t>
      </w:r>
      <w:r>
        <w:rPr>
          <w:spacing w:val="-14"/>
        </w:rPr>
        <w:t> </w:t>
      </w:r>
      <w:r>
        <w:rPr/>
        <w:t>así</w:t>
      </w:r>
      <w:r>
        <w:rPr>
          <w:spacing w:val="-13"/>
        </w:rPr>
        <w:t> </w:t>
      </w:r>
      <w:r>
        <w:rPr/>
        <w:t>como</w:t>
      </w:r>
      <w:r>
        <w:rPr>
          <w:spacing w:val="-12"/>
        </w:rPr>
        <w:t> </w:t>
      </w:r>
      <w:r>
        <w:rPr/>
        <w:t>las</w:t>
      </w:r>
      <w:r>
        <w:rPr>
          <w:spacing w:val="-13"/>
        </w:rPr>
        <w:t> </w:t>
      </w:r>
      <w:r>
        <w:rPr/>
        <w:t>Magistradas</w:t>
      </w:r>
      <w:r>
        <w:rPr>
          <w:spacing w:val="-13"/>
        </w:rPr>
        <w:t> </w:t>
      </w:r>
      <w:r>
        <w:rPr/>
        <w:t>Yurisha</w:t>
      </w:r>
      <w:r>
        <w:rPr>
          <w:spacing w:val="-14"/>
        </w:rPr>
        <w:t> </w:t>
      </w:r>
      <w:r>
        <w:rPr/>
        <w:t>Andrade</w:t>
      </w:r>
      <w:r>
        <w:rPr>
          <w:spacing w:val="-12"/>
        </w:rPr>
        <w:t> </w:t>
      </w:r>
      <w:r>
        <w:rPr/>
        <w:t>Morales,</w:t>
      </w:r>
      <w:r>
        <w:rPr>
          <w:spacing w:val="-12"/>
        </w:rPr>
        <w:t> </w:t>
      </w:r>
      <w:r>
        <w:rPr/>
        <w:t>Alma</w:t>
      </w:r>
      <w:r>
        <w:rPr>
          <w:spacing w:val="-12"/>
        </w:rPr>
        <w:t> </w:t>
      </w:r>
      <w:r>
        <w:rPr/>
        <w:t>Rosa</w:t>
      </w:r>
      <w:r>
        <w:rPr>
          <w:spacing w:val="-14"/>
        </w:rPr>
        <w:t> </w:t>
      </w:r>
      <w:r>
        <w:rPr/>
        <w:t>Bahena</w:t>
      </w:r>
      <w:r>
        <w:rPr>
          <w:spacing w:val="-64"/>
        </w:rPr>
        <w:t> </w:t>
      </w:r>
      <w:r>
        <w:rPr/>
        <w:t>Villalobos –quien se reservó su derecho de emitir su voto particular– y Yolanda</w:t>
      </w:r>
      <w:r>
        <w:rPr>
          <w:spacing w:val="1"/>
        </w:rPr>
        <w:t> </w:t>
      </w:r>
      <w:r>
        <w:rPr/>
        <w:t>Camacho Ochoa –quien fue ponente–, ante el Secretario General de Acuerdos,</w:t>
      </w:r>
      <w:r>
        <w:rPr>
          <w:spacing w:val="1"/>
        </w:rPr>
        <w:t> </w:t>
      </w:r>
      <w:r>
        <w:rPr/>
        <w:t>Víctor</w:t>
      </w:r>
      <w:r>
        <w:rPr>
          <w:spacing w:val="-1"/>
        </w:rPr>
        <w:t> </w:t>
      </w:r>
      <w:r>
        <w:rPr/>
        <w:t>Hugo Arroyo</w:t>
      </w:r>
      <w:r>
        <w:rPr>
          <w:spacing w:val="-1"/>
        </w:rPr>
        <w:t> </w:t>
      </w:r>
      <w:r>
        <w:rPr/>
        <w:t>Sandoval, quien</w:t>
      </w:r>
      <w:r>
        <w:rPr>
          <w:spacing w:val="-3"/>
        </w:rPr>
        <w:t> </w:t>
      </w:r>
      <w:r>
        <w:rPr/>
        <w:t>autoriza</w:t>
      </w:r>
      <w:r>
        <w:rPr>
          <w:spacing w:val="-2"/>
        </w:rPr>
        <w:t> </w:t>
      </w:r>
      <w:r>
        <w:rPr/>
        <w:t>y</w:t>
      </w:r>
      <w:r>
        <w:rPr>
          <w:spacing w:val="-1"/>
        </w:rPr>
        <w:t> </w:t>
      </w:r>
      <w:r>
        <w:rPr/>
        <w:t>da fe. Doy</w:t>
      </w:r>
      <w:r>
        <w:rPr>
          <w:spacing w:val="-3"/>
        </w:rPr>
        <w:t> </w:t>
      </w:r>
      <w:r>
        <w:rPr/>
        <w:t>fe.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tbl>
      <w:tblPr>
        <w:tblW w:w="0" w:type="auto"/>
        <w:jc w:val="left"/>
        <w:tblInd w:w="3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81"/>
        <w:gridCol w:w="3928"/>
      </w:tblGrid>
      <w:tr>
        <w:trPr>
          <w:trHeight w:val="2318" w:hRule="atLeast"/>
        </w:trPr>
        <w:tc>
          <w:tcPr>
            <w:tcW w:w="7409" w:type="dxa"/>
            <w:gridSpan w:val="2"/>
          </w:tcPr>
          <w:p>
            <w:pPr>
              <w:pStyle w:val="TableParagraph"/>
              <w:spacing w:line="275" w:lineRule="exact"/>
              <w:ind w:left="2167" w:right="2389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80"/>
                <w:sz w:val="24"/>
              </w:rPr>
              <w:t>MAGISTRADO</w:t>
            </w:r>
            <w:r>
              <w:rPr>
                <w:rFonts w:ascii="Arial"/>
                <w:b/>
                <w:spacing w:val="24"/>
                <w:w w:val="80"/>
                <w:sz w:val="24"/>
              </w:rPr>
              <w:t> </w:t>
            </w:r>
            <w:r>
              <w:rPr>
                <w:rFonts w:ascii="Arial"/>
                <w:b/>
                <w:w w:val="80"/>
                <w:sz w:val="24"/>
              </w:rPr>
              <w:t>PRESIDENTE</w:t>
            </w:r>
          </w:p>
          <w:p>
            <w:pPr>
              <w:pStyle w:val="TableParagraph"/>
              <w:ind w:left="0"/>
              <w:rPr>
                <w:sz w:val="28"/>
              </w:rPr>
            </w:pPr>
          </w:p>
          <w:p>
            <w:pPr>
              <w:pStyle w:val="TableParagraph"/>
              <w:spacing w:before="227"/>
              <w:ind w:left="2167" w:right="2390"/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(RÚBRICA)</w:t>
            </w:r>
          </w:p>
          <w:p>
            <w:pPr>
              <w:pStyle w:val="TableParagraph"/>
              <w:spacing w:before="11"/>
              <w:ind w:left="0"/>
              <w:rPr>
                <w:sz w:val="23"/>
              </w:rPr>
            </w:pPr>
          </w:p>
          <w:p>
            <w:pPr>
              <w:pStyle w:val="TableParagraph"/>
              <w:ind w:left="2167" w:right="2389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w w:val="80"/>
                <w:sz w:val="24"/>
              </w:rPr>
              <w:t>SALVADOR</w:t>
            </w:r>
            <w:r>
              <w:rPr>
                <w:rFonts w:ascii="Arial" w:hAnsi="Arial"/>
                <w:b/>
                <w:spacing w:val="1"/>
                <w:w w:val="80"/>
                <w:sz w:val="24"/>
              </w:rPr>
              <w:t> </w:t>
            </w:r>
            <w:r>
              <w:rPr>
                <w:rFonts w:ascii="Arial" w:hAnsi="Arial"/>
                <w:b/>
                <w:w w:val="80"/>
                <w:sz w:val="24"/>
              </w:rPr>
              <w:t>ALEJANDRO</w:t>
            </w:r>
            <w:r>
              <w:rPr>
                <w:rFonts w:ascii="Arial" w:hAnsi="Arial"/>
                <w:b/>
                <w:spacing w:val="-51"/>
                <w:w w:val="80"/>
                <w:sz w:val="24"/>
              </w:rPr>
              <w:t> </w:t>
            </w:r>
            <w:r>
              <w:rPr>
                <w:rFonts w:ascii="Arial" w:hAnsi="Arial"/>
                <w:b/>
                <w:w w:val="80"/>
                <w:sz w:val="24"/>
              </w:rPr>
              <w:t>PÉREZ</w:t>
            </w:r>
            <w:r>
              <w:rPr>
                <w:rFonts w:ascii="Arial" w:hAnsi="Arial"/>
                <w:b/>
                <w:spacing w:val="6"/>
                <w:w w:val="80"/>
                <w:sz w:val="24"/>
              </w:rPr>
              <w:t> </w:t>
            </w:r>
            <w:r>
              <w:rPr>
                <w:rFonts w:ascii="Arial" w:hAnsi="Arial"/>
                <w:b/>
                <w:w w:val="80"/>
                <w:sz w:val="24"/>
              </w:rPr>
              <w:t>CONTRERAS</w:t>
            </w:r>
          </w:p>
        </w:tc>
      </w:tr>
      <w:tr>
        <w:trPr>
          <w:trHeight w:val="2455" w:hRule="atLeast"/>
        </w:trPr>
        <w:tc>
          <w:tcPr>
            <w:tcW w:w="3481" w:type="dxa"/>
          </w:tcPr>
          <w:p>
            <w:pPr>
              <w:pStyle w:val="TableParagraph"/>
              <w:spacing w:before="10"/>
              <w:ind w:left="0"/>
              <w:rPr>
                <w:sz w:val="35"/>
              </w:rPr>
            </w:pPr>
          </w:p>
          <w:p>
            <w:pPr>
              <w:pStyle w:val="TableParagraph"/>
              <w:ind w:left="194" w:right="313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0"/>
                <w:sz w:val="24"/>
              </w:rPr>
              <w:t>MAGISTRADA</w:t>
            </w:r>
          </w:p>
          <w:p>
            <w:pPr>
              <w:pStyle w:val="TableParagraph"/>
              <w:ind w:left="0"/>
              <w:rPr>
                <w:sz w:val="24"/>
              </w:rPr>
            </w:pPr>
          </w:p>
          <w:p>
            <w:pPr>
              <w:pStyle w:val="TableParagraph"/>
              <w:ind w:left="197" w:right="313"/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(RÚBRICA)</w:t>
            </w:r>
          </w:p>
          <w:p>
            <w:pPr>
              <w:pStyle w:val="TableParagraph"/>
              <w:ind w:left="0"/>
              <w:rPr>
                <w:sz w:val="24"/>
              </w:rPr>
            </w:pPr>
          </w:p>
          <w:p>
            <w:pPr>
              <w:pStyle w:val="TableParagraph"/>
              <w:spacing w:before="8"/>
              <w:ind w:left="0"/>
              <w:rPr>
                <w:sz w:val="23"/>
              </w:rPr>
            </w:pPr>
          </w:p>
          <w:p>
            <w:pPr>
              <w:pStyle w:val="TableParagraph"/>
              <w:ind w:left="197" w:right="313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80"/>
                <w:sz w:val="24"/>
              </w:rPr>
              <w:t>YURISHA</w:t>
            </w:r>
            <w:r>
              <w:rPr>
                <w:rFonts w:ascii="Arial"/>
                <w:b/>
                <w:spacing w:val="19"/>
                <w:w w:val="80"/>
                <w:sz w:val="24"/>
              </w:rPr>
              <w:t> </w:t>
            </w:r>
            <w:r>
              <w:rPr>
                <w:rFonts w:ascii="Arial"/>
                <w:b/>
                <w:w w:val="80"/>
                <w:sz w:val="24"/>
              </w:rPr>
              <w:t>ANDRADE</w:t>
            </w:r>
            <w:r>
              <w:rPr>
                <w:rFonts w:ascii="Arial"/>
                <w:b/>
                <w:spacing w:val="20"/>
                <w:w w:val="80"/>
                <w:sz w:val="24"/>
              </w:rPr>
              <w:t> </w:t>
            </w:r>
            <w:r>
              <w:rPr>
                <w:rFonts w:ascii="Arial"/>
                <w:b/>
                <w:w w:val="80"/>
                <w:sz w:val="24"/>
              </w:rPr>
              <w:t>MORALES</w:t>
            </w:r>
          </w:p>
        </w:tc>
        <w:tc>
          <w:tcPr>
            <w:tcW w:w="3928" w:type="dxa"/>
          </w:tcPr>
          <w:p>
            <w:pPr>
              <w:pStyle w:val="TableParagraph"/>
              <w:spacing w:before="10"/>
              <w:ind w:left="0"/>
              <w:rPr>
                <w:sz w:val="35"/>
              </w:rPr>
            </w:pPr>
          </w:p>
          <w:p>
            <w:pPr>
              <w:pStyle w:val="TableParagraph"/>
              <w:ind w:left="311" w:right="193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0"/>
                <w:sz w:val="24"/>
              </w:rPr>
              <w:t>MAGISTRADA</w:t>
            </w:r>
          </w:p>
          <w:p>
            <w:pPr>
              <w:pStyle w:val="TableParagraph"/>
              <w:ind w:left="0"/>
              <w:rPr>
                <w:sz w:val="24"/>
              </w:rPr>
            </w:pPr>
          </w:p>
          <w:p>
            <w:pPr>
              <w:pStyle w:val="TableParagraph"/>
              <w:ind w:left="313" w:right="192"/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(RÚBRICA)</w:t>
            </w:r>
          </w:p>
          <w:p>
            <w:pPr>
              <w:pStyle w:val="TableParagraph"/>
              <w:ind w:left="0"/>
              <w:rPr>
                <w:sz w:val="24"/>
              </w:rPr>
            </w:pPr>
          </w:p>
          <w:p>
            <w:pPr>
              <w:pStyle w:val="TableParagraph"/>
              <w:spacing w:before="8"/>
              <w:ind w:left="0"/>
              <w:rPr>
                <w:sz w:val="23"/>
              </w:rPr>
            </w:pPr>
          </w:p>
          <w:p>
            <w:pPr>
              <w:pStyle w:val="TableParagraph"/>
              <w:ind w:left="313" w:right="193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80"/>
                <w:sz w:val="24"/>
              </w:rPr>
              <w:t>ALMA</w:t>
            </w:r>
            <w:r>
              <w:rPr>
                <w:rFonts w:ascii="Arial"/>
                <w:b/>
                <w:spacing w:val="18"/>
                <w:w w:val="80"/>
                <w:sz w:val="24"/>
              </w:rPr>
              <w:t> </w:t>
            </w:r>
            <w:r>
              <w:rPr>
                <w:rFonts w:ascii="Arial"/>
                <w:b/>
                <w:w w:val="80"/>
                <w:sz w:val="24"/>
              </w:rPr>
              <w:t>ROSA</w:t>
            </w:r>
            <w:r>
              <w:rPr>
                <w:rFonts w:ascii="Arial"/>
                <w:b/>
                <w:spacing w:val="18"/>
                <w:w w:val="80"/>
                <w:sz w:val="24"/>
              </w:rPr>
              <w:t> </w:t>
            </w:r>
            <w:r>
              <w:rPr>
                <w:rFonts w:ascii="Arial"/>
                <w:b/>
                <w:w w:val="80"/>
                <w:sz w:val="24"/>
              </w:rPr>
              <w:t>BAHENA</w:t>
            </w:r>
            <w:r>
              <w:rPr>
                <w:rFonts w:ascii="Arial"/>
                <w:b/>
                <w:spacing w:val="18"/>
                <w:w w:val="80"/>
                <w:sz w:val="24"/>
              </w:rPr>
              <w:t> </w:t>
            </w:r>
            <w:r>
              <w:rPr>
                <w:rFonts w:ascii="Arial"/>
                <w:b/>
                <w:w w:val="80"/>
                <w:sz w:val="24"/>
              </w:rPr>
              <w:t>VILLALOBOS</w:t>
            </w:r>
          </w:p>
        </w:tc>
      </w:tr>
      <w:tr>
        <w:trPr>
          <w:trHeight w:val="2732" w:hRule="atLeast"/>
        </w:trPr>
        <w:tc>
          <w:tcPr>
            <w:tcW w:w="7409" w:type="dxa"/>
            <w:gridSpan w:val="2"/>
          </w:tcPr>
          <w:p>
            <w:pPr>
              <w:pStyle w:val="TableParagraph"/>
              <w:spacing w:before="10"/>
              <w:ind w:left="0"/>
              <w:rPr>
                <w:sz w:val="35"/>
              </w:rPr>
            </w:pPr>
          </w:p>
          <w:p>
            <w:pPr>
              <w:pStyle w:val="TableParagraph"/>
              <w:ind w:left="2164" w:right="2390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0"/>
                <w:sz w:val="24"/>
              </w:rPr>
              <w:t>MAGISTRADA</w:t>
            </w:r>
          </w:p>
          <w:p>
            <w:pPr>
              <w:pStyle w:val="TableParagraph"/>
              <w:spacing w:before="11"/>
              <w:ind w:left="0"/>
              <w:rPr>
                <w:sz w:val="23"/>
              </w:rPr>
            </w:pPr>
          </w:p>
          <w:p>
            <w:pPr>
              <w:pStyle w:val="TableParagraph"/>
              <w:ind w:left="2167" w:right="2390"/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(RÚBRICA)</w:t>
            </w:r>
          </w:p>
          <w:p>
            <w:pPr>
              <w:pStyle w:val="TableParagraph"/>
              <w:ind w:left="0"/>
              <w:rPr>
                <w:sz w:val="24"/>
              </w:rPr>
            </w:pPr>
          </w:p>
          <w:p>
            <w:pPr>
              <w:pStyle w:val="TableParagraph"/>
              <w:spacing w:before="11"/>
              <w:ind w:left="0"/>
              <w:rPr>
                <w:sz w:val="23"/>
              </w:rPr>
            </w:pPr>
          </w:p>
          <w:p>
            <w:pPr>
              <w:pStyle w:val="TableParagraph"/>
              <w:ind w:left="2167" w:right="2390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80"/>
                <w:sz w:val="24"/>
              </w:rPr>
              <w:t>YOLANDA</w:t>
            </w:r>
            <w:r>
              <w:rPr>
                <w:rFonts w:ascii="Arial"/>
                <w:b/>
                <w:spacing w:val="19"/>
                <w:w w:val="80"/>
                <w:sz w:val="24"/>
              </w:rPr>
              <w:t> </w:t>
            </w:r>
            <w:r>
              <w:rPr>
                <w:rFonts w:ascii="Arial"/>
                <w:b/>
                <w:w w:val="80"/>
                <w:sz w:val="24"/>
              </w:rPr>
              <w:t>CAMACHO</w:t>
            </w:r>
            <w:r>
              <w:rPr>
                <w:rFonts w:ascii="Arial"/>
                <w:b/>
                <w:spacing w:val="18"/>
                <w:w w:val="80"/>
                <w:sz w:val="24"/>
              </w:rPr>
              <w:t> </w:t>
            </w:r>
            <w:r>
              <w:rPr>
                <w:rFonts w:ascii="Arial"/>
                <w:b/>
                <w:w w:val="80"/>
                <w:sz w:val="24"/>
              </w:rPr>
              <w:t>OCHOA</w:t>
            </w:r>
          </w:p>
        </w:tc>
      </w:tr>
      <w:tr>
        <w:trPr>
          <w:trHeight w:val="2319" w:hRule="atLeast"/>
        </w:trPr>
        <w:tc>
          <w:tcPr>
            <w:tcW w:w="7409" w:type="dxa"/>
            <w:gridSpan w:val="2"/>
          </w:tcPr>
          <w:p>
            <w:pPr>
              <w:pStyle w:val="TableParagraph"/>
              <w:ind w:left="0"/>
              <w:rPr>
                <w:sz w:val="28"/>
              </w:rPr>
            </w:pPr>
          </w:p>
          <w:p>
            <w:pPr>
              <w:pStyle w:val="TableParagraph"/>
              <w:spacing w:before="9"/>
              <w:ind w:left="0"/>
              <w:rPr>
                <w:sz w:val="31"/>
              </w:rPr>
            </w:pPr>
          </w:p>
          <w:p>
            <w:pPr>
              <w:pStyle w:val="TableParagraph"/>
              <w:ind w:left="1681" w:right="1907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80"/>
                <w:sz w:val="24"/>
              </w:rPr>
              <w:t>SECRETARIO</w:t>
            </w:r>
            <w:r>
              <w:rPr>
                <w:rFonts w:ascii="Arial"/>
                <w:b/>
                <w:spacing w:val="20"/>
                <w:w w:val="80"/>
                <w:sz w:val="24"/>
              </w:rPr>
              <w:t> </w:t>
            </w:r>
            <w:r>
              <w:rPr>
                <w:rFonts w:ascii="Arial"/>
                <w:b/>
                <w:w w:val="80"/>
                <w:sz w:val="24"/>
              </w:rPr>
              <w:t>GENERAL</w:t>
            </w:r>
            <w:r>
              <w:rPr>
                <w:rFonts w:ascii="Arial"/>
                <w:b/>
                <w:spacing w:val="16"/>
                <w:w w:val="80"/>
                <w:sz w:val="24"/>
              </w:rPr>
              <w:t> </w:t>
            </w:r>
            <w:r>
              <w:rPr>
                <w:rFonts w:ascii="Arial"/>
                <w:b/>
                <w:w w:val="80"/>
                <w:sz w:val="24"/>
              </w:rPr>
              <w:t>DE</w:t>
            </w:r>
            <w:r>
              <w:rPr>
                <w:rFonts w:ascii="Arial"/>
                <w:b/>
                <w:spacing w:val="21"/>
                <w:w w:val="80"/>
                <w:sz w:val="24"/>
              </w:rPr>
              <w:t> </w:t>
            </w:r>
            <w:r>
              <w:rPr>
                <w:rFonts w:ascii="Arial"/>
                <w:b/>
                <w:w w:val="80"/>
                <w:sz w:val="24"/>
              </w:rPr>
              <w:t>ACUERDOS</w:t>
            </w:r>
          </w:p>
          <w:p>
            <w:pPr>
              <w:pStyle w:val="TableParagraph"/>
              <w:ind w:left="0"/>
              <w:rPr>
                <w:sz w:val="28"/>
              </w:rPr>
            </w:pPr>
          </w:p>
          <w:p>
            <w:pPr>
              <w:pStyle w:val="TableParagraph"/>
              <w:spacing w:before="229"/>
              <w:ind w:left="2167" w:right="2390"/>
              <w:jc w:val="center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(RÚBRICA)</w:t>
            </w:r>
          </w:p>
          <w:p>
            <w:pPr>
              <w:pStyle w:val="TableParagraph"/>
              <w:ind w:left="0"/>
              <w:rPr>
                <w:sz w:val="24"/>
              </w:rPr>
            </w:pPr>
          </w:p>
          <w:p>
            <w:pPr>
              <w:pStyle w:val="TableParagraph"/>
              <w:spacing w:line="256" w:lineRule="exact"/>
              <w:ind w:left="1681" w:right="1904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w w:val="80"/>
                <w:sz w:val="24"/>
              </w:rPr>
              <w:t>VÍCTOR</w:t>
            </w:r>
            <w:r>
              <w:rPr>
                <w:rFonts w:ascii="Arial" w:hAnsi="Arial"/>
                <w:b/>
                <w:spacing w:val="18"/>
                <w:w w:val="80"/>
                <w:sz w:val="24"/>
              </w:rPr>
              <w:t> </w:t>
            </w:r>
            <w:r>
              <w:rPr>
                <w:rFonts w:ascii="Arial" w:hAnsi="Arial"/>
                <w:b/>
                <w:w w:val="80"/>
                <w:sz w:val="24"/>
              </w:rPr>
              <w:t>HUGO</w:t>
            </w:r>
            <w:r>
              <w:rPr>
                <w:rFonts w:ascii="Arial" w:hAnsi="Arial"/>
                <w:b/>
                <w:spacing w:val="19"/>
                <w:w w:val="80"/>
                <w:sz w:val="24"/>
              </w:rPr>
              <w:t> </w:t>
            </w:r>
            <w:r>
              <w:rPr>
                <w:rFonts w:ascii="Arial" w:hAnsi="Arial"/>
                <w:b/>
                <w:w w:val="80"/>
                <w:sz w:val="24"/>
              </w:rPr>
              <w:t>ARROYO</w:t>
            </w:r>
            <w:r>
              <w:rPr>
                <w:rFonts w:ascii="Arial" w:hAnsi="Arial"/>
                <w:b/>
                <w:spacing w:val="15"/>
                <w:w w:val="80"/>
                <w:sz w:val="24"/>
              </w:rPr>
              <w:t> </w:t>
            </w:r>
            <w:r>
              <w:rPr>
                <w:rFonts w:ascii="Arial" w:hAnsi="Arial"/>
                <w:b/>
                <w:w w:val="80"/>
                <w:sz w:val="24"/>
              </w:rPr>
              <w:t>SANDOVAL</w:t>
            </w:r>
          </w:p>
        </w:tc>
      </w:tr>
    </w:tbl>
    <w:p>
      <w:pPr>
        <w:spacing w:after="0" w:line="256" w:lineRule="exact"/>
        <w:jc w:val="center"/>
        <w:rPr>
          <w:rFonts w:ascii="Arial" w:hAnsi="Arial"/>
          <w:sz w:val="24"/>
        </w:rPr>
        <w:sectPr>
          <w:pgSz w:w="12250" w:h="19450"/>
          <w:pgMar w:header="1628" w:footer="1051" w:top="2640" w:bottom="1240" w:left="1060" w:right="106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Heading1"/>
        <w:spacing w:line="264" w:lineRule="auto" w:before="92"/>
        <w:ind w:left="1208" w:right="120"/>
        <w:jc w:val="both"/>
      </w:pPr>
      <w:r>
        <w:rPr/>
        <w:t>VOTO</w:t>
      </w:r>
      <w:r>
        <w:rPr>
          <w:spacing w:val="1"/>
        </w:rPr>
        <w:t> </w:t>
      </w:r>
      <w:r>
        <w:rPr/>
        <w:t>PARTICULAR</w:t>
      </w:r>
      <w:r>
        <w:rPr>
          <w:spacing w:val="1"/>
        </w:rPr>
        <w:t> </w:t>
      </w:r>
      <w:r>
        <w:rPr/>
        <w:t>QUE,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FUNDAMENTO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ARTÍCULO</w:t>
      </w:r>
      <w:r>
        <w:rPr>
          <w:spacing w:val="1"/>
        </w:rPr>
        <w:t> </w:t>
      </w:r>
      <w:r>
        <w:rPr/>
        <w:t>12,</w:t>
      </w:r>
      <w:r>
        <w:rPr>
          <w:spacing w:val="1"/>
        </w:rPr>
        <w:t> </w:t>
      </w:r>
      <w:r>
        <w:rPr/>
        <w:t>FRACCIÓN VI, DEL REGLAMENTO INTERNO DEL TRIBUNAL ELECTORAL</w:t>
      </w:r>
      <w:r>
        <w:rPr>
          <w:spacing w:val="1"/>
        </w:rPr>
        <w:t> </w:t>
      </w:r>
      <w:r>
        <w:rPr/>
        <w:t>DEL ESTADO DE MICHOACÁN, FORMULA LA MAGISTRADA ALMA ROSA</w:t>
      </w:r>
      <w:r>
        <w:rPr>
          <w:spacing w:val="1"/>
        </w:rPr>
        <w:t> </w:t>
      </w:r>
      <w:r>
        <w:rPr/>
        <w:t>BAHENA</w:t>
      </w:r>
      <w:r>
        <w:rPr>
          <w:spacing w:val="1"/>
        </w:rPr>
        <w:t> </w:t>
      </w:r>
      <w:r>
        <w:rPr/>
        <w:t>VILLALOBOS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JUICIO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PROTECCIÓN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DERECHOS</w:t>
      </w:r>
      <w:r>
        <w:rPr>
          <w:spacing w:val="1"/>
        </w:rPr>
        <w:t> </w:t>
      </w:r>
      <w:r>
        <w:rPr/>
        <w:t>POLÍTICO-ELECTORALES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CIUDADANO</w:t>
      </w:r>
      <w:r>
        <w:rPr>
          <w:spacing w:val="1"/>
        </w:rPr>
        <w:t> </w:t>
      </w:r>
      <w:r>
        <w:rPr/>
        <w:t>TEEM-JDC-</w:t>
      </w:r>
      <w:r>
        <w:rPr>
          <w:spacing w:val="1"/>
        </w:rPr>
        <w:t> </w:t>
      </w:r>
      <w:r>
        <w:rPr/>
        <w:t>329/2021.</w:t>
      </w:r>
    </w:p>
    <w:p>
      <w:pPr>
        <w:pStyle w:val="BodyText"/>
        <w:spacing w:before="6"/>
        <w:rPr>
          <w:rFonts w:ascii="Arial"/>
          <w:b/>
          <w:sz w:val="26"/>
        </w:rPr>
      </w:pPr>
    </w:p>
    <w:p>
      <w:pPr>
        <w:pStyle w:val="BodyText"/>
        <w:spacing w:line="360" w:lineRule="auto"/>
        <w:ind w:left="1208" w:right="119"/>
        <w:jc w:val="both"/>
      </w:pPr>
      <w:r>
        <w:rPr/>
        <w:t>Con el debido respeto para las Magistradas y Magistrado que integran el Pleno de</w:t>
      </w:r>
      <w:r>
        <w:rPr>
          <w:spacing w:val="-64"/>
        </w:rPr>
        <w:t> </w:t>
      </w:r>
      <w:r>
        <w:rPr/>
        <w:t>este</w:t>
      </w:r>
      <w:r>
        <w:rPr>
          <w:spacing w:val="1"/>
        </w:rPr>
        <w:t> </w:t>
      </w:r>
      <w:r>
        <w:rPr/>
        <w:t>Tribunal,</w:t>
      </w:r>
      <w:r>
        <w:rPr>
          <w:spacing w:val="1"/>
        </w:rPr>
        <w:t> </w:t>
      </w:r>
      <w:r>
        <w:rPr/>
        <w:t>manifiesto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no</w:t>
      </w:r>
      <w:r>
        <w:rPr>
          <w:spacing w:val="1"/>
        </w:rPr>
        <w:t> </w:t>
      </w:r>
      <w:r>
        <w:rPr/>
        <w:t>comparto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determinación</w:t>
      </w:r>
      <w:r>
        <w:rPr>
          <w:spacing w:val="1"/>
        </w:rPr>
        <w:t> </w:t>
      </w:r>
      <w:r>
        <w:rPr/>
        <w:t>aprobada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mayoría respecto del presente procedimiento, por lo que emito el presente </w:t>
      </w:r>
      <w:r>
        <w:rPr>
          <w:rFonts w:ascii="Arial" w:hAnsi="Arial"/>
          <w:b/>
        </w:rPr>
        <w:t>voto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particular</w:t>
      </w:r>
      <w:r>
        <w:rPr/>
        <w:t>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/>
        <w:ind w:left="1208" w:right="118"/>
        <w:jc w:val="both"/>
      </w:pPr>
      <w:r>
        <w:rPr/>
        <w:t>Desde mi perspectiva debe declararse </w:t>
      </w:r>
      <w:r>
        <w:rPr>
          <w:rFonts w:ascii="Arial" w:hAnsi="Arial"/>
          <w:b/>
        </w:rPr>
        <w:t>fundado </w:t>
      </w:r>
      <w:r>
        <w:rPr/>
        <w:t>el agravio respecto al presunto</w:t>
      </w:r>
      <w:r>
        <w:rPr>
          <w:spacing w:val="1"/>
        </w:rPr>
        <w:t> </w:t>
      </w:r>
      <w:r>
        <w:rPr/>
        <w:t>error</w:t>
      </w:r>
      <w:r>
        <w:rPr>
          <w:spacing w:val="-1"/>
        </w:rPr>
        <w:t> </w:t>
      </w:r>
      <w:r>
        <w:rPr/>
        <w:t>en el</w:t>
      </w:r>
      <w:r>
        <w:rPr>
          <w:spacing w:val="-1"/>
        </w:rPr>
        <w:t> </w:t>
      </w:r>
      <w:r>
        <w:rPr/>
        <w:t>cómputo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los votos de</w:t>
      </w:r>
      <w:r>
        <w:rPr>
          <w:spacing w:val="-1"/>
        </w:rPr>
        <w:t> </w:t>
      </w:r>
      <w:r>
        <w:rPr/>
        <w:t>la</w:t>
      </w:r>
      <w:r>
        <w:rPr>
          <w:spacing w:val="-2"/>
        </w:rPr>
        <w:t> </w:t>
      </w:r>
      <w:r>
        <w:rPr/>
        <w:t>elección.</w:t>
      </w:r>
    </w:p>
    <w:p>
      <w:pPr>
        <w:pStyle w:val="BodyText"/>
        <w:spacing w:before="1"/>
        <w:rPr>
          <w:sz w:val="36"/>
        </w:rPr>
      </w:pPr>
    </w:p>
    <w:p>
      <w:pPr>
        <w:pStyle w:val="BodyText"/>
        <w:spacing w:line="360" w:lineRule="auto"/>
        <w:ind w:left="1208" w:right="128"/>
        <w:jc w:val="both"/>
      </w:pPr>
      <w:r>
        <w:rPr/>
        <w:t>Ello en virtud de que considero que, sí se le deben reconocer al Actor los votos</w:t>
      </w:r>
      <w:r>
        <w:rPr>
          <w:spacing w:val="1"/>
        </w:rPr>
        <w:t> </w:t>
      </w:r>
      <w:r>
        <w:rPr/>
        <w:t>emitidos a su favor, porque si bien este no fue registrado como candidato, lo cierto</w:t>
      </w:r>
      <w:r>
        <w:rPr>
          <w:spacing w:val="-64"/>
        </w:rPr>
        <w:t> </w:t>
      </w:r>
      <w:r>
        <w:rPr/>
        <w:t>es que la ciudadanía, de forma mayoritaria acudió a votar por él en la casilla</w:t>
      </w:r>
      <w:r>
        <w:rPr>
          <w:spacing w:val="1"/>
        </w:rPr>
        <w:t> </w:t>
      </w:r>
      <w:r>
        <w:rPr/>
        <w:t>instalada</w:t>
      </w:r>
      <w:r>
        <w:rPr>
          <w:spacing w:val="-1"/>
        </w:rPr>
        <w:t> </w:t>
      </w:r>
      <w:r>
        <w:rPr/>
        <w:t>para tal</w:t>
      </w:r>
      <w:r>
        <w:rPr>
          <w:spacing w:val="-1"/>
        </w:rPr>
        <w:t> </w:t>
      </w:r>
      <w:r>
        <w:rPr/>
        <w:t>efecto.</w:t>
      </w:r>
    </w:p>
    <w:p>
      <w:pPr>
        <w:pStyle w:val="BodyText"/>
        <w:spacing w:before="11"/>
        <w:rPr>
          <w:sz w:val="35"/>
        </w:rPr>
      </w:pPr>
    </w:p>
    <w:p>
      <w:pPr>
        <w:pStyle w:val="BodyText"/>
        <w:spacing w:line="360" w:lineRule="auto"/>
        <w:ind w:left="1208" w:right="119"/>
        <w:jc w:val="both"/>
      </w:pPr>
      <w:r>
        <w:rPr/>
        <w:t>Lo anterior, si se toma en consideración que el artículo 266 de la Ley General de</w:t>
      </w:r>
      <w:r>
        <w:rPr>
          <w:spacing w:val="1"/>
        </w:rPr>
        <w:t> </w:t>
      </w:r>
      <w:r>
        <w:rPr>
          <w:spacing w:val="-1"/>
        </w:rPr>
        <w:t>Instituciones</w:t>
      </w:r>
      <w:r>
        <w:rPr>
          <w:spacing w:val="-15"/>
        </w:rPr>
        <w:t> </w:t>
      </w:r>
      <w:r>
        <w:rPr/>
        <w:t>y</w:t>
      </w:r>
      <w:r>
        <w:rPr>
          <w:spacing w:val="-15"/>
        </w:rPr>
        <w:t> </w:t>
      </w:r>
      <w:r>
        <w:rPr/>
        <w:t>Procedimientos</w:t>
      </w:r>
      <w:r>
        <w:rPr>
          <w:spacing w:val="-15"/>
        </w:rPr>
        <w:t> </w:t>
      </w:r>
      <w:r>
        <w:rPr/>
        <w:t>Electorales,</w:t>
      </w:r>
      <w:r>
        <w:rPr>
          <w:spacing w:val="-13"/>
        </w:rPr>
        <w:t> </w:t>
      </w:r>
      <w:r>
        <w:rPr/>
        <w:t>establece</w:t>
      </w:r>
      <w:r>
        <w:rPr>
          <w:spacing w:val="-13"/>
        </w:rPr>
        <w:t> </w:t>
      </w:r>
      <w:r>
        <w:rPr/>
        <w:t>que</w:t>
      </w:r>
      <w:r>
        <w:rPr>
          <w:spacing w:val="-13"/>
        </w:rPr>
        <w:t> </w:t>
      </w:r>
      <w:r>
        <w:rPr/>
        <w:t>las</w:t>
      </w:r>
      <w:r>
        <w:rPr>
          <w:spacing w:val="-16"/>
        </w:rPr>
        <w:t> </w:t>
      </w:r>
      <w:r>
        <w:rPr/>
        <w:t>boletas</w:t>
      </w:r>
      <w:r>
        <w:rPr>
          <w:spacing w:val="-14"/>
        </w:rPr>
        <w:t> </w:t>
      </w:r>
      <w:r>
        <w:rPr/>
        <w:t>electorales</w:t>
      </w:r>
      <w:r>
        <w:rPr>
          <w:spacing w:val="-14"/>
        </w:rPr>
        <w:t> </w:t>
      </w:r>
      <w:r>
        <w:rPr/>
        <w:t>en</w:t>
      </w:r>
      <w:r>
        <w:rPr>
          <w:spacing w:val="-64"/>
        </w:rPr>
        <w:t> </w:t>
      </w:r>
      <w:r>
        <w:rPr/>
        <w:t>las elecciones constitucionales deben tener un cuadro para que las personas al</w:t>
      </w:r>
      <w:r>
        <w:rPr>
          <w:spacing w:val="1"/>
        </w:rPr>
        <w:t> </w:t>
      </w:r>
      <w:r>
        <w:rPr/>
        <w:t>momento de emitir su voto o sufragio pudieran, en caso de no optar por las</w:t>
      </w:r>
      <w:r>
        <w:rPr>
          <w:spacing w:val="1"/>
        </w:rPr>
        <w:t> </w:t>
      </w:r>
      <w:r>
        <w:rPr/>
        <w:t>propuestas</w:t>
      </w:r>
      <w:r>
        <w:rPr>
          <w:spacing w:val="-8"/>
        </w:rPr>
        <w:t> </w:t>
      </w:r>
      <w:r>
        <w:rPr/>
        <w:t>o</w:t>
      </w:r>
      <w:r>
        <w:rPr>
          <w:spacing w:val="-5"/>
        </w:rPr>
        <w:t> </w:t>
      </w:r>
      <w:r>
        <w:rPr/>
        <w:t>candidaturas</w:t>
      </w:r>
      <w:r>
        <w:rPr>
          <w:spacing w:val="-5"/>
        </w:rPr>
        <w:t> </w:t>
      </w:r>
      <w:r>
        <w:rPr/>
        <w:t>registradas,</w:t>
      </w:r>
      <w:r>
        <w:rPr>
          <w:spacing w:val="-7"/>
        </w:rPr>
        <w:t> </w:t>
      </w:r>
      <w:r>
        <w:rPr/>
        <w:t>hacerlo</w:t>
      </w:r>
      <w:r>
        <w:rPr>
          <w:spacing w:val="-4"/>
        </w:rPr>
        <w:t> </w:t>
      </w:r>
      <w:r>
        <w:rPr/>
        <w:t>por</w:t>
      </w:r>
      <w:r>
        <w:rPr>
          <w:spacing w:val="-8"/>
        </w:rPr>
        <w:t> </w:t>
      </w:r>
      <w:r>
        <w:rPr/>
        <w:t>aquella</w:t>
      </w:r>
      <w:r>
        <w:rPr>
          <w:spacing w:val="-5"/>
        </w:rPr>
        <w:t> </w:t>
      </w:r>
      <w:r>
        <w:rPr/>
        <w:t>persona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su</w:t>
      </w:r>
      <w:r>
        <w:rPr>
          <w:spacing w:val="-6"/>
        </w:rPr>
        <w:t> </w:t>
      </w:r>
      <w:r>
        <w:rPr/>
        <w:t>interés</w:t>
      </w:r>
      <w:r>
        <w:rPr>
          <w:spacing w:val="-8"/>
        </w:rPr>
        <w:t> </w:t>
      </w:r>
      <w:r>
        <w:rPr/>
        <w:t>y</w:t>
      </w:r>
      <w:r>
        <w:rPr>
          <w:spacing w:val="-64"/>
        </w:rPr>
        <w:t> </w:t>
      </w:r>
      <w:r>
        <w:rPr/>
        <w:t>voluntad,</w:t>
      </w:r>
      <w:r>
        <w:rPr>
          <w:spacing w:val="-10"/>
        </w:rPr>
        <w:t> </w:t>
      </w:r>
      <w:r>
        <w:rPr/>
        <w:t>que</w:t>
      </w:r>
      <w:r>
        <w:rPr>
          <w:spacing w:val="-6"/>
        </w:rPr>
        <w:t> </w:t>
      </w:r>
      <w:r>
        <w:rPr/>
        <w:t>a</w:t>
      </w:r>
      <w:r>
        <w:rPr>
          <w:spacing w:val="-8"/>
        </w:rPr>
        <w:t> </w:t>
      </w:r>
      <w:r>
        <w:rPr/>
        <w:t>pesar</w:t>
      </w:r>
      <w:r>
        <w:rPr>
          <w:spacing w:val="-11"/>
        </w:rPr>
        <w:t> </w:t>
      </w:r>
      <w:r>
        <w:rPr/>
        <w:t>de</w:t>
      </w:r>
      <w:r>
        <w:rPr>
          <w:spacing w:val="-6"/>
        </w:rPr>
        <w:t> </w:t>
      </w:r>
      <w:r>
        <w:rPr/>
        <w:t>no</w:t>
      </w:r>
      <w:r>
        <w:rPr>
          <w:spacing w:val="-8"/>
        </w:rPr>
        <w:t> </w:t>
      </w:r>
      <w:r>
        <w:rPr/>
        <w:t>haberse</w:t>
      </w:r>
      <w:r>
        <w:rPr>
          <w:spacing w:val="-7"/>
        </w:rPr>
        <w:t> </w:t>
      </w:r>
      <w:r>
        <w:rPr/>
        <w:t>registrado</w:t>
      </w:r>
      <w:r>
        <w:rPr>
          <w:spacing w:val="-7"/>
        </w:rPr>
        <w:t> </w:t>
      </w:r>
      <w:r>
        <w:rPr/>
        <w:t>ante</w:t>
      </w:r>
      <w:r>
        <w:rPr>
          <w:spacing w:val="-8"/>
        </w:rPr>
        <w:t> </w:t>
      </w:r>
      <w:r>
        <w:rPr/>
        <w:t>el</w:t>
      </w:r>
      <w:r>
        <w:rPr>
          <w:spacing w:val="-10"/>
        </w:rPr>
        <w:t> </w:t>
      </w:r>
      <w:r>
        <w:rPr/>
        <w:t>organismo</w:t>
      </w:r>
      <w:r>
        <w:rPr>
          <w:spacing w:val="-8"/>
        </w:rPr>
        <w:t> </w:t>
      </w:r>
      <w:r>
        <w:rPr/>
        <w:t>público</w:t>
      </w:r>
      <w:r>
        <w:rPr>
          <w:spacing w:val="-7"/>
        </w:rPr>
        <w:t> </w:t>
      </w:r>
      <w:r>
        <w:rPr/>
        <w:t>local</w:t>
      </w:r>
      <w:r>
        <w:rPr>
          <w:spacing w:val="-7"/>
        </w:rPr>
        <w:t> </w:t>
      </w:r>
      <w:r>
        <w:rPr/>
        <w:t>o</w:t>
      </w:r>
      <w:r>
        <w:rPr>
          <w:spacing w:val="-8"/>
        </w:rPr>
        <w:t> </w:t>
      </w:r>
      <w:r>
        <w:rPr/>
        <w:t>el</w:t>
      </w:r>
      <w:r>
        <w:rPr>
          <w:spacing w:val="-65"/>
        </w:rPr>
        <w:t> </w:t>
      </w:r>
      <w:r>
        <w:rPr/>
        <w:t>INE, fuera de su agrado o estima, de tal manera, que en ese cuadro colocará el</w:t>
      </w:r>
      <w:r>
        <w:rPr>
          <w:spacing w:val="1"/>
        </w:rPr>
        <w:t> </w:t>
      </w:r>
      <w:r>
        <w:rPr/>
        <w:t>nombre</w:t>
      </w:r>
      <w:r>
        <w:rPr>
          <w:spacing w:val="-3"/>
        </w:rPr>
        <w:t> </w:t>
      </w:r>
      <w:r>
        <w:rPr/>
        <w:t>de dicha</w:t>
      </w:r>
      <w:r>
        <w:rPr>
          <w:spacing w:val="-2"/>
        </w:rPr>
        <w:t> </w:t>
      </w:r>
      <w:r>
        <w:rPr/>
        <w:t>persona.</w:t>
      </w:r>
    </w:p>
    <w:p>
      <w:pPr>
        <w:pStyle w:val="BodyText"/>
        <w:spacing w:before="10"/>
        <w:rPr>
          <w:sz w:val="35"/>
        </w:rPr>
      </w:pPr>
    </w:p>
    <w:p>
      <w:pPr>
        <w:pStyle w:val="BodyText"/>
        <w:spacing w:line="360" w:lineRule="auto" w:before="1"/>
        <w:ind w:left="1208" w:right="127"/>
        <w:jc w:val="both"/>
      </w:pPr>
      <w:r>
        <w:rPr/>
        <w:t>Que en el diverso 279 de la citada Ley, se señala que una vez comprobado que la</w:t>
      </w:r>
      <w:r>
        <w:rPr>
          <w:spacing w:val="-64"/>
        </w:rPr>
        <w:t> </w:t>
      </w:r>
      <w:r>
        <w:rPr/>
        <w:t>persona</w:t>
      </w:r>
      <w:r>
        <w:rPr>
          <w:spacing w:val="1"/>
        </w:rPr>
        <w:t> </w:t>
      </w:r>
      <w:r>
        <w:rPr/>
        <w:t>presenta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credencial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votar</w:t>
      </w:r>
      <w:r>
        <w:rPr>
          <w:spacing w:val="1"/>
        </w:rPr>
        <w:t> </w:t>
      </w:r>
      <w:r>
        <w:rPr/>
        <w:t>correspondiente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localidad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comunidad</w:t>
      </w:r>
      <w:r>
        <w:rPr>
          <w:spacing w:val="-8"/>
        </w:rPr>
        <w:t> </w:t>
      </w:r>
      <w:r>
        <w:rPr/>
        <w:t>en</w:t>
      </w:r>
      <w:r>
        <w:rPr>
          <w:spacing w:val="-8"/>
        </w:rPr>
        <w:t> </w:t>
      </w:r>
      <w:r>
        <w:rPr/>
        <w:t>la</w:t>
      </w:r>
      <w:r>
        <w:rPr>
          <w:spacing w:val="-11"/>
        </w:rPr>
        <w:t> </w:t>
      </w:r>
      <w:r>
        <w:rPr/>
        <w:t>que</w:t>
      </w:r>
      <w:r>
        <w:rPr>
          <w:spacing w:val="-8"/>
        </w:rPr>
        <w:t> </w:t>
      </w:r>
      <w:r>
        <w:rPr/>
        <w:t>se</w:t>
      </w:r>
      <w:r>
        <w:rPr>
          <w:spacing w:val="-8"/>
        </w:rPr>
        <w:t> </w:t>
      </w:r>
      <w:r>
        <w:rPr/>
        <w:t>celebra</w:t>
      </w:r>
      <w:r>
        <w:rPr>
          <w:spacing w:val="-9"/>
        </w:rPr>
        <w:t> </w:t>
      </w:r>
      <w:r>
        <w:rPr/>
        <w:t>la</w:t>
      </w:r>
      <w:r>
        <w:rPr>
          <w:spacing w:val="-11"/>
        </w:rPr>
        <w:t> </w:t>
      </w:r>
      <w:r>
        <w:rPr/>
        <w:t>elección,</w:t>
      </w:r>
      <w:r>
        <w:rPr>
          <w:spacing w:val="-9"/>
        </w:rPr>
        <w:t> </w:t>
      </w:r>
      <w:r>
        <w:rPr/>
        <w:t>la</w:t>
      </w:r>
      <w:r>
        <w:rPr>
          <w:spacing w:val="-9"/>
        </w:rPr>
        <w:t> </w:t>
      </w:r>
      <w:r>
        <w:rPr/>
        <w:t>o</w:t>
      </w:r>
      <w:r>
        <w:rPr>
          <w:spacing w:val="-8"/>
        </w:rPr>
        <w:t> </w:t>
      </w:r>
      <w:r>
        <w:rPr/>
        <w:t>el</w:t>
      </w:r>
      <w:r>
        <w:rPr>
          <w:spacing w:val="-9"/>
        </w:rPr>
        <w:t> </w:t>
      </w:r>
      <w:r>
        <w:rPr/>
        <w:t>presidente</w:t>
      </w:r>
      <w:r>
        <w:rPr>
          <w:spacing w:val="-8"/>
        </w:rPr>
        <w:t> </w:t>
      </w:r>
      <w:r>
        <w:rPr/>
        <w:t>de</w:t>
      </w:r>
      <w:r>
        <w:rPr>
          <w:spacing w:val="-8"/>
        </w:rPr>
        <w:t> </w:t>
      </w:r>
      <w:r>
        <w:rPr/>
        <w:t>la</w:t>
      </w:r>
      <w:r>
        <w:rPr>
          <w:spacing w:val="-11"/>
        </w:rPr>
        <w:t> </w:t>
      </w:r>
      <w:r>
        <w:rPr/>
        <w:t>mesa</w:t>
      </w:r>
      <w:r>
        <w:rPr>
          <w:spacing w:val="-8"/>
        </w:rPr>
        <w:t> </w:t>
      </w:r>
      <w:r>
        <w:rPr/>
        <w:t>receptora</w:t>
      </w:r>
      <w:r>
        <w:rPr>
          <w:spacing w:val="-64"/>
        </w:rPr>
        <w:t> </w:t>
      </w:r>
      <w:r>
        <w:rPr/>
        <w:t>de votos le entregará la boleta para que libremente y en secreto la marque y</w:t>
      </w:r>
      <w:r>
        <w:rPr>
          <w:spacing w:val="1"/>
        </w:rPr>
        <w:t> </w:t>
      </w:r>
      <w:r>
        <w:rPr/>
        <w:t>exprese</w:t>
      </w:r>
      <w:r>
        <w:rPr>
          <w:spacing w:val="-6"/>
        </w:rPr>
        <w:t> </w:t>
      </w:r>
      <w:r>
        <w:rPr/>
        <w:t>el</w:t>
      </w:r>
      <w:r>
        <w:rPr>
          <w:spacing w:val="-5"/>
        </w:rPr>
        <w:t> </w:t>
      </w:r>
      <w:r>
        <w:rPr/>
        <w:t>sentido</w:t>
      </w:r>
      <w:r>
        <w:rPr>
          <w:spacing w:val="-3"/>
        </w:rPr>
        <w:t> </w:t>
      </w:r>
      <w:r>
        <w:rPr/>
        <w:t>de</w:t>
      </w:r>
      <w:r>
        <w:rPr>
          <w:spacing w:val="-6"/>
        </w:rPr>
        <w:t> </w:t>
      </w:r>
      <w:r>
        <w:rPr/>
        <w:t>su</w:t>
      </w:r>
      <w:r>
        <w:rPr>
          <w:spacing w:val="-3"/>
        </w:rPr>
        <w:t> </w:t>
      </w:r>
      <w:r>
        <w:rPr/>
        <w:t>voto,</w:t>
      </w:r>
      <w:r>
        <w:rPr>
          <w:spacing w:val="-4"/>
        </w:rPr>
        <w:t> </w:t>
      </w:r>
      <w:r>
        <w:rPr/>
        <w:t>o</w:t>
      </w:r>
      <w:r>
        <w:rPr>
          <w:spacing w:val="-4"/>
        </w:rPr>
        <w:t> </w:t>
      </w:r>
      <w:r>
        <w:rPr/>
        <w:t>anote</w:t>
      </w:r>
      <w:r>
        <w:rPr>
          <w:spacing w:val="-3"/>
        </w:rPr>
        <w:t> </w:t>
      </w:r>
      <w:r>
        <w:rPr/>
        <w:t>el</w:t>
      </w:r>
      <w:r>
        <w:rPr>
          <w:spacing w:val="-5"/>
        </w:rPr>
        <w:t> </w:t>
      </w:r>
      <w:r>
        <w:rPr/>
        <w:t>nombre</w:t>
      </w:r>
      <w:r>
        <w:rPr>
          <w:spacing w:val="-6"/>
        </w:rPr>
        <w:t> </w:t>
      </w:r>
      <w:r>
        <w:rPr/>
        <w:t>del</w:t>
      </w:r>
      <w:r>
        <w:rPr>
          <w:spacing w:val="-5"/>
        </w:rPr>
        <w:t> </w:t>
      </w:r>
      <w:r>
        <w:rPr/>
        <w:t>candidato</w:t>
      </w:r>
      <w:r>
        <w:rPr>
          <w:spacing w:val="-3"/>
        </w:rPr>
        <w:t> </w:t>
      </w:r>
      <w:r>
        <w:rPr/>
        <w:t>no</w:t>
      </w:r>
      <w:r>
        <w:rPr>
          <w:spacing w:val="-5"/>
        </w:rPr>
        <w:t> </w:t>
      </w:r>
      <w:r>
        <w:rPr/>
        <w:t>registrado</w:t>
      </w:r>
      <w:r>
        <w:rPr>
          <w:spacing w:val="-6"/>
        </w:rPr>
        <w:t> </w:t>
      </w:r>
      <w:r>
        <w:rPr/>
        <w:t>por</w:t>
      </w:r>
      <w:r>
        <w:rPr>
          <w:spacing w:val="-4"/>
        </w:rPr>
        <w:t> </w:t>
      </w:r>
      <w:r>
        <w:rPr/>
        <w:t>el</w:t>
      </w:r>
      <w:r>
        <w:rPr>
          <w:spacing w:val="-65"/>
        </w:rPr>
        <w:t> </w:t>
      </w:r>
      <w:r>
        <w:rPr/>
        <w:t>que</w:t>
      </w:r>
      <w:r>
        <w:rPr>
          <w:spacing w:val="-3"/>
        </w:rPr>
        <w:t> </w:t>
      </w:r>
      <w:r>
        <w:rPr/>
        <w:t>desea emitir</w:t>
      </w:r>
      <w:r>
        <w:rPr>
          <w:spacing w:val="-2"/>
        </w:rPr>
        <w:t> </w:t>
      </w:r>
      <w:r>
        <w:rPr/>
        <w:t>su</w:t>
      </w:r>
      <w:r>
        <w:rPr>
          <w:spacing w:val="1"/>
        </w:rPr>
        <w:t> </w:t>
      </w:r>
      <w:r>
        <w:rPr/>
        <w:t>voto.</w:t>
      </w:r>
    </w:p>
    <w:p>
      <w:pPr>
        <w:spacing w:after="0" w:line="360" w:lineRule="auto"/>
        <w:jc w:val="both"/>
        <w:sectPr>
          <w:pgSz w:w="12250" w:h="19450"/>
          <w:pgMar w:header="1628" w:footer="1051" w:top="2640" w:bottom="1240" w:left="1060" w:right="106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line="360" w:lineRule="auto" w:before="92"/>
        <w:ind w:left="126" w:right="1210"/>
        <w:jc w:val="both"/>
      </w:pPr>
      <w:r>
        <w:rPr/>
        <w:t>Que los artículos 35 de la Constitución Federal, 23 de la Convención Americana</w:t>
      </w:r>
      <w:r>
        <w:rPr>
          <w:spacing w:val="1"/>
        </w:rPr>
        <w:t> </w:t>
      </w:r>
      <w:r>
        <w:rPr/>
        <w:t>Sobre Derechos Humanos, y 25 del Pacto Internacional de derechos Civiles y</w:t>
      </w:r>
      <w:r>
        <w:rPr>
          <w:spacing w:val="1"/>
        </w:rPr>
        <w:t> </w:t>
      </w:r>
      <w:r>
        <w:rPr/>
        <w:t>Políticos, prevén como derecho fundamental el votar, el cual tiene por objeto</w:t>
      </w:r>
      <w:r>
        <w:rPr>
          <w:spacing w:val="1"/>
        </w:rPr>
        <w:t> </w:t>
      </w:r>
      <w:r>
        <w:rPr/>
        <w:t>garantizar la expresión de las personas que acuden a las urnas en las elecciones,</w:t>
      </w:r>
      <w:r>
        <w:rPr>
          <w:spacing w:val="1"/>
        </w:rPr>
        <w:t> </w:t>
      </w:r>
      <w:r>
        <w:rPr/>
        <w:t>incluidas</w:t>
      </w:r>
      <w:r>
        <w:rPr>
          <w:spacing w:val="-1"/>
        </w:rPr>
        <w:t> </w:t>
      </w:r>
      <w:r>
        <w:rPr/>
        <w:t>las jefaturas</w:t>
      </w:r>
      <w:r>
        <w:rPr>
          <w:spacing w:val="-2"/>
        </w:rPr>
        <w:t> </w:t>
      </w:r>
      <w:r>
        <w:rPr/>
        <w:t>de tenencia.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/>
        <w:ind w:left="126" w:right="1203"/>
        <w:jc w:val="both"/>
      </w:pPr>
      <w:r>
        <w:rPr/>
        <w:t>En ese tenor la ciudadanía tiene el derecho a elegir a otras personas de sus</w:t>
      </w:r>
      <w:r>
        <w:rPr>
          <w:spacing w:val="1"/>
        </w:rPr>
        <w:t> </w:t>
      </w:r>
      <w:r>
        <w:rPr/>
        <w:t>comunidades o localidades, como sus autoridades, con independencia de que se</w:t>
      </w:r>
      <w:r>
        <w:rPr>
          <w:spacing w:val="1"/>
        </w:rPr>
        <w:t> </w:t>
      </w:r>
      <w:r>
        <w:rPr/>
        <w:t>hayan</w:t>
      </w:r>
      <w:r>
        <w:rPr>
          <w:spacing w:val="-14"/>
        </w:rPr>
        <w:t> </w:t>
      </w:r>
      <w:r>
        <w:rPr/>
        <w:t>o</w:t>
      </w:r>
      <w:r>
        <w:rPr>
          <w:spacing w:val="-16"/>
        </w:rPr>
        <w:t> </w:t>
      </w:r>
      <w:r>
        <w:rPr/>
        <w:t>no</w:t>
      </w:r>
      <w:r>
        <w:rPr>
          <w:spacing w:val="-13"/>
        </w:rPr>
        <w:t> </w:t>
      </w:r>
      <w:r>
        <w:rPr/>
        <w:t>registrado,</w:t>
      </w:r>
      <w:r>
        <w:rPr>
          <w:spacing w:val="-17"/>
        </w:rPr>
        <w:t> </w:t>
      </w:r>
      <w:r>
        <w:rPr/>
        <w:t>pues</w:t>
      </w:r>
      <w:r>
        <w:rPr>
          <w:spacing w:val="-14"/>
        </w:rPr>
        <w:t> </w:t>
      </w:r>
      <w:r>
        <w:rPr/>
        <w:t>la</w:t>
      </w:r>
      <w:r>
        <w:rPr>
          <w:spacing w:val="-16"/>
        </w:rPr>
        <w:t> </w:t>
      </w:r>
      <w:r>
        <w:rPr/>
        <w:t>soberanía</w:t>
      </w:r>
      <w:r>
        <w:rPr>
          <w:spacing w:val="-14"/>
        </w:rPr>
        <w:t> </w:t>
      </w:r>
      <w:r>
        <w:rPr/>
        <w:t>reside</w:t>
      </w:r>
      <w:r>
        <w:rPr>
          <w:spacing w:val="-13"/>
        </w:rPr>
        <w:t> </w:t>
      </w:r>
      <w:r>
        <w:rPr/>
        <w:t>en</w:t>
      </w:r>
      <w:r>
        <w:rPr>
          <w:spacing w:val="-13"/>
        </w:rPr>
        <w:t> </w:t>
      </w:r>
      <w:r>
        <w:rPr/>
        <w:t>el</w:t>
      </w:r>
      <w:r>
        <w:rPr>
          <w:spacing w:val="-16"/>
        </w:rPr>
        <w:t> </w:t>
      </w:r>
      <w:r>
        <w:rPr/>
        <w:t>pueblo,</w:t>
      </w:r>
      <w:r>
        <w:rPr>
          <w:spacing w:val="-13"/>
        </w:rPr>
        <w:t> </w:t>
      </w:r>
      <w:r>
        <w:rPr/>
        <w:t>esto</w:t>
      </w:r>
      <w:r>
        <w:rPr>
          <w:spacing w:val="-15"/>
        </w:rPr>
        <w:t> </w:t>
      </w:r>
      <w:r>
        <w:rPr/>
        <w:t>es,</w:t>
      </w:r>
      <w:r>
        <w:rPr>
          <w:spacing w:val="-14"/>
        </w:rPr>
        <w:t> </w:t>
      </w:r>
      <w:r>
        <w:rPr/>
        <w:t>en</w:t>
      </w:r>
      <w:r>
        <w:rPr>
          <w:spacing w:val="-13"/>
        </w:rPr>
        <w:t> </w:t>
      </w:r>
      <w:r>
        <w:rPr/>
        <w:t>la</w:t>
      </w:r>
      <w:r>
        <w:rPr>
          <w:spacing w:val="-16"/>
        </w:rPr>
        <w:t> </w:t>
      </w:r>
      <w:r>
        <w:rPr/>
        <w:t>decisión</w:t>
      </w:r>
      <w:r>
        <w:rPr>
          <w:spacing w:val="-64"/>
        </w:rPr>
        <w:t> </w:t>
      </w:r>
      <w:r>
        <w:rPr/>
        <w:t>de las personas que mediante su voto en las elecciones elige a sus gobernantes y</w:t>
      </w:r>
      <w:r>
        <w:rPr>
          <w:spacing w:val="-64"/>
        </w:rPr>
        <w:t> </w:t>
      </w:r>
      <w:r>
        <w:rPr/>
        <w:t>representantes</w:t>
      </w:r>
      <w:r>
        <w:rPr>
          <w:rFonts w:ascii="Times New Roman" w:hAnsi="Times New Roman"/>
          <w:vertAlign w:val="superscript"/>
        </w:rPr>
        <w:t>8</w:t>
      </w:r>
      <w:r>
        <w:rPr>
          <w:vertAlign w:val="baseline"/>
        </w:rPr>
        <w:t>.</w:t>
      </w:r>
    </w:p>
    <w:p>
      <w:pPr>
        <w:pStyle w:val="BodyText"/>
        <w:spacing w:before="2"/>
        <w:rPr>
          <w:sz w:val="36"/>
        </w:rPr>
      </w:pPr>
    </w:p>
    <w:p>
      <w:pPr>
        <w:pStyle w:val="BodyText"/>
        <w:spacing w:line="360" w:lineRule="auto" w:before="1"/>
        <w:ind w:left="126" w:right="1204"/>
        <w:jc w:val="both"/>
      </w:pPr>
      <w:r>
        <w:rPr/>
        <w:t>Ello</w:t>
      </w:r>
      <w:r>
        <w:rPr>
          <w:spacing w:val="-5"/>
        </w:rPr>
        <w:t> </w:t>
      </w:r>
      <w:r>
        <w:rPr/>
        <w:t>es</w:t>
      </w:r>
      <w:r>
        <w:rPr>
          <w:spacing w:val="-7"/>
        </w:rPr>
        <w:t> </w:t>
      </w:r>
      <w:r>
        <w:rPr/>
        <w:t>así,</w:t>
      </w:r>
      <w:r>
        <w:rPr>
          <w:spacing w:val="-7"/>
        </w:rPr>
        <w:t> </w:t>
      </w:r>
      <w:r>
        <w:rPr/>
        <w:t>porque</w:t>
      </w:r>
      <w:r>
        <w:rPr>
          <w:spacing w:val="-4"/>
        </w:rPr>
        <w:t> </w:t>
      </w:r>
      <w:r>
        <w:rPr/>
        <w:t>existe</w:t>
      </w:r>
      <w:r>
        <w:rPr>
          <w:spacing w:val="-4"/>
        </w:rPr>
        <w:t> </w:t>
      </w:r>
      <w:r>
        <w:rPr/>
        <w:t>una</w:t>
      </w:r>
      <w:r>
        <w:rPr>
          <w:spacing w:val="-7"/>
        </w:rPr>
        <w:t> </w:t>
      </w:r>
      <w:r>
        <w:rPr/>
        <w:t>diferencia</w:t>
      </w:r>
      <w:r>
        <w:rPr>
          <w:spacing w:val="-6"/>
        </w:rPr>
        <w:t> </w:t>
      </w:r>
      <w:r>
        <w:rPr/>
        <w:t>de</w:t>
      </w:r>
      <w:r>
        <w:rPr>
          <w:spacing w:val="-7"/>
        </w:rPr>
        <w:t> </w:t>
      </w:r>
      <w:r>
        <w:rPr/>
        <w:t>las</w:t>
      </w:r>
      <w:r>
        <w:rPr>
          <w:spacing w:val="-4"/>
        </w:rPr>
        <w:t> </w:t>
      </w:r>
      <w:r>
        <w:rPr/>
        <w:t>elecciones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jefes</w:t>
      </w:r>
      <w:r>
        <w:rPr>
          <w:spacing w:val="-7"/>
        </w:rPr>
        <w:t> </w:t>
      </w:r>
      <w:r>
        <w:rPr/>
        <w:t>de</w:t>
      </w:r>
      <w:r>
        <w:rPr>
          <w:spacing w:val="-5"/>
        </w:rPr>
        <w:t> </w:t>
      </w:r>
      <w:r>
        <w:rPr/>
        <w:t>tenencia</w:t>
      </w:r>
      <w:r>
        <w:rPr>
          <w:spacing w:val="-6"/>
        </w:rPr>
        <w:t> </w:t>
      </w:r>
      <w:r>
        <w:rPr/>
        <w:t>con</w:t>
      </w:r>
      <w:r>
        <w:rPr>
          <w:spacing w:val="-65"/>
        </w:rPr>
        <w:t> </w:t>
      </w:r>
      <w:r>
        <w:rPr/>
        <w:t>las</w:t>
      </w:r>
      <w:r>
        <w:rPr>
          <w:spacing w:val="1"/>
        </w:rPr>
        <w:t> </w:t>
      </w:r>
      <w:r>
        <w:rPr/>
        <w:t>elecciones</w:t>
      </w:r>
      <w:r>
        <w:rPr>
          <w:spacing w:val="1"/>
        </w:rPr>
        <w:t> </w:t>
      </w:r>
      <w:r>
        <w:rPr/>
        <w:t>constitucionales,</w:t>
      </w:r>
      <w:r>
        <w:rPr>
          <w:spacing w:val="1"/>
        </w:rPr>
        <w:t> </w:t>
      </w:r>
      <w:r>
        <w:rPr/>
        <w:t>pues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estas</w:t>
      </w:r>
      <w:r>
        <w:rPr>
          <w:spacing w:val="1"/>
        </w:rPr>
        <w:t> </w:t>
      </w:r>
      <w:r>
        <w:rPr/>
        <w:t>últimas</w:t>
      </w:r>
      <w:r>
        <w:rPr>
          <w:spacing w:val="1"/>
        </w:rPr>
        <w:t> </w:t>
      </w:r>
      <w:r>
        <w:rPr/>
        <w:t>existe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régimen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obligaciones, incluido el financiamiento y la fiscalización de recursos; sin embargo,</w:t>
      </w:r>
      <w:r>
        <w:rPr>
          <w:spacing w:val="-64"/>
        </w:rPr>
        <w:t> </w:t>
      </w:r>
      <w:r>
        <w:rPr/>
        <w:t>las</w:t>
      </w:r>
      <w:r>
        <w:rPr>
          <w:spacing w:val="-15"/>
        </w:rPr>
        <w:t> </w:t>
      </w:r>
      <w:r>
        <w:rPr/>
        <w:t>primeras,</w:t>
      </w:r>
      <w:r>
        <w:rPr>
          <w:spacing w:val="-17"/>
        </w:rPr>
        <w:t> </w:t>
      </w:r>
      <w:r>
        <w:rPr/>
        <w:t>al</w:t>
      </w:r>
      <w:r>
        <w:rPr>
          <w:spacing w:val="-16"/>
        </w:rPr>
        <w:t> </w:t>
      </w:r>
      <w:r>
        <w:rPr/>
        <w:t>ser</w:t>
      </w:r>
      <w:r>
        <w:rPr>
          <w:spacing w:val="-15"/>
        </w:rPr>
        <w:t> </w:t>
      </w:r>
      <w:r>
        <w:rPr/>
        <w:t>candidaturas</w:t>
      </w:r>
      <w:r>
        <w:rPr>
          <w:spacing w:val="-15"/>
        </w:rPr>
        <w:t> </w:t>
      </w:r>
      <w:r>
        <w:rPr/>
        <w:t>ciudadanas,</w:t>
      </w:r>
      <w:r>
        <w:rPr>
          <w:spacing w:val="-17"/>
        </w:rPr>
        <w:t> </w:t>
      </w:r>
      <w:r>
        <w:rPr/>
        <w:t>no</w:t>
      </w:r>
      <w:r>
        <w:rPr>
          <w:spacing w:val="-13"/>
        </w:rPr>
        <w:t> </w:t>
      </w:r>
      <w:r>
        <w:rPr/>
        <w:t>se</w:t>
      </w:r>
      <w:r>
        <w:rPr>
          <w:spacing w:val="-14"/>
        </w:rPr>
        <w:t> </w:t>
      </w:r>
      <w:r>
        <w:rPr/>
        <w:t>contemplan</w:t>
      </w:r>
      <w:r>
        <w:rPr>
          <w:spacing w:val="-17"/>
        </w:rPr>
        <w:t> </w:t>
      </w:r>
      <w:r>
        <w:rPr/>
        <w:t>tales</w:t>
      </w:r>
      <w:r>
        <w:rPr>
          <w:spacing w:val="-17"/>
        </w:rPr>
        <w:t> </w:t>
      </w:r>
      <w:r>
        <w:rPr/>
        <w:t>reglas,</w:t>
      </w:r>
      <w:r>
        <w:rPr>
          <w:spacing w:val="-15"/>
        </w:rPr>
        <w:t> </w:t>
      </w:r>
      <w:r>
        <w:rPr/>
        <w:t>ya</w:t>
      </w:r>
      <w:r>
        <w:rPr>
          <w:spacing w:val="-17"/>
        </w:rPr>
        <w:t> </w:t>
      </w:r>
      <w:r>
        <w:rPr/>
        <w:t>que</w:t>
      </w:r>
      <w:r>
        <w:rPr>
          <w:spacing w:val="-64"/>
        </w:rPr>
        <w:t> </w:t>
      </w:r>
      <w:r>
        <w:rPr/>
        <w:t>solo están sujetos al cumplimiento de los requisitos establecidos en el artículo 84</w:t>
      </w:r>
      <w:r>
        <w:rPr>
          <w:spacing w:val="1"/>
        </w:rPr>
        <w:t> </w:t>
      </w:r>
      <w:r>
        <w:rPr/>
        <w:t>de la Ley Orgánica Municipal, así como al procedimiento para llevar a cabo la</w:t>
      </w:r>
      <w:r>
        <w:rPr>
          <w:spacing w:val="1"/>
        </w:rPr>
        <w:t> </w:t>
      </w:r>
      <w:r>
        <w:rPr>
          <w:spacing w:val="-1"/>
        </w:rPr>
        <w:t>elección</w:t>
      </w:r>
      <w:r>
        <w:rPr>
          <w:spacing w:val="-14"/>
        </w:rPr>
        <w:t> </w:t>
      </w:r>
      <w:r>
        <w:rPr/>
        <w:t>que</w:t>
      </w:r>
      <w:r>
        <w:rPr>
          <w:spacing w:val="39"/>
        </w:rPr>
        <w:t> </w:t>
      </w:r>
      <w:r>
        <w:rPr/>
        <w:t>únicamente</w:t>
      </w:r>
      <w:r>
        <w:rPr>
          <w:spacing w:val="-14"/>
        </w:rPr>
        <w:t> </w:t>
      </w:r>
      <w:r>
        <w:rPr/>
        <w:t>indica</w:t>
      </w:r>
      <w:r>
        <w:rPr>
          <w:spacing w:val="-16"/>
        </w:rPr>
        <w:t> </w:t>
      </w:r>
      <w:r>
        <w:rPr/>
        <w:t>que</w:t>
      </w:r>
      <w:r>
        <w:rPr>
          <w:spacing w:val="-14"/>
        </w:rPr>
        <w:t> </w:t>
      </w:r>
      <w:r>
        <w:rPr/>
        <w:t>las</w:t>
      </w:r>
      <w:r>
        <w:rPr>
          <w:spacing w:val="-16"/>
        </w:rPr>
        <w:t> </w:t>
      </w:r>
      <w:r>
        <w:rPr/>
        <w:t>personas</w:t>
      </w:r>
      <w:r>
        <w:rPr>
          <w:spacing w:val="-14"/>
        </w:rPr>
        <w:t> </w:t>
      </w:r>
      <w:r>
        <w:rPr/>
        <w:t>interesadas</w:t>
      </w:r>
      <w:r>
        <w:rPr>
          <w:spacing w:val="-15"/>
        </w:rPr>
        <w:t> </w:t>
      </w:r>
      <w:r>
        <w:rPr/>
        <w:t>deberán</w:t>
      </w:r>
      <w:r>
        <w:rPr>
          <w:spacing w:val="-13"/>
        </w:rPr>
        <w:t> </w:t>
      </w:r>
      <w:r>
        <w:rPr/>
        <w:t>comparecer</w:t>
      </w:r>
      <w:r>
        <w:rPr>
          <w:spacing w:val="-65"/>
        </w:rPr>
        <w:t> </w:t>
      </w:r>
      <w:r>
        <w:rPr/>
        <w:t>ante el ente municipal y registrarse, para que posteriormente el día de la jornada</w:t>
      </w:r>
      <w:r>
        <w:rPr>
          <w:spacing w:val="1"/>
        </w:rPr>
        <w:t> </w:t>
      </w:r>
      <w:r>
        <w:rPr/>
        <w:t>electoral</w:t>
      </w:r>
      <w:r>
        <w:rPr>
          <w:spacing w:val="-7"/>
        </w:rPr>
        <w:t> </w:t>
      </w:r>
      <w:r>
        <w:rPr/>
        <w:t>la</w:t>
      </w:r>
      <w:r>
        <w:rPr>
          <w:spacing w:val="-6"/>
        </w:rPr>
        <w:t> </w:t>
      </w:r>
      <w:r>
        <w:rPr/>
        <w:t>ciudadanía</w:t>
      </w:r>
      <w:r>
        <w:rPr>
          <w:spacing w:val="-8"/>
        </w:rPr>
        <w:t> </w:t>
      </w:r>
      <w:r>
        <w:rPr/>
        <w:t>al</w:t>
      </w:r>
      <w:r>
        <w:rPr>
          <w:spacing w:val="-7"/>
        </w:rPr>
        <w:t> </w:t>
      </w:r>
      <w:r>
        <w:rPr/>
        <w:t>emitir</w:t>
      </w:r>
      <w:r>
        <w:rPr>
          <w:spacing w:val="-7"/>
        </w:rPr>
        <w:t> </w:t>
      </w:r>
      <w:r>
        <w:rPr/>
        <w:t>su</w:t>
      </w:r>
      <w:r>
        <w:rPr>
          <w:spacing w:val="-6"/>
        </w:rPr>
        <w:t> </w:t>
      </w:r>
      <w:r>
        <w:rPr/>
        <w:t>sufragio</w:t>
      </w:r>
      <w:r>
        <w:rPr>
          <w:spacing w:val="-6"/>
        </w:rPr>
        <w:t> </w:t>
      </w:r>
      <w:r>
        <w:rPr/>
        <w:t>decida</w:t>
      </w:r>
      <w:r>
        <w:rPr>
          <w:spacing w:val="-6"/>
        </w:rPr>
        <w:t> </w:t>
      </w:r>
      <w:r>
        <w:rPr/>
        <w:t>qué</w:t>
      </w:r>
      <w:r>
        <w:rPr>
          <w:spacing w:val="-6"/>
        </w:rPr>
        <w:t> </w:t>
      </w:r>
      <w:r>
        <w:rPr/>
        <w:t>personas</w:t>
      </w:r>
      <w:r>
        <w:rPr>
          <w:spacing w:val="-7"/>
        </w:rPr>
        <w:t> </w:t>
      </w:r>
      <w:r>
        <w:rPr/>
        <w:t>son</w:t>
      </w:r>
      <w:r>
        <w:rPr>
          <w:spacing w:val="-5"/>
        </w:rPr>
        <w:t> </w:t>
      </w:r>
      <w:r>
        <w:rPr/>
        <w:t>ganadoras</w:t>
      </w:r>
      <w:r>
        <w:rPr>
          <w:spacing w:val="-9"/>
        </w:rPr>
        <w:t> </w:t>
      </w:r>
      <w:r>
        <w:rPr/>
        <w:t>en</w:t>
      </w:r>
      <w:r>
        <w:rPr>
          <w:spacing w:val="-64"/>
        </w:rPr>
        <w:t> </w:t>
      </w:r>
      <w:r>
        <w:rPr/>
        <w:t>el</w:t>
      </w:r>
      <w:r>
        <w:rPr>
          <w:spacing w:val="-2"/>
        </w:rPr>
        <w:t> </w:t>
      </w:r>
      <w:r>
        <w:rPr/>
        <w:t>cargo</w:t>
      </w:r>
      <w:r>
        <w:rPr>
          <w:spacing w:val="1"/>
        </w:rPr>
        <w:t> </w:t>
      </w:r>
      <w:r>
        <w:rPr/>
        <w:t>correspondiente.</w:t>
      </w:r>
    </w:p>
    <w:p>
      <w:pPr>
        <w:pStyle w:val="BodyText"/>
        <w:spacing w:before="10"/>
        <w:rPr>
          <w:sz w:val="35"/>
        </w:rPr>
      </w:pPr>
    </w:p>
    <w:p>
      <w:pPr>
        <w:pStyle w:val="BodyText"/>
        <w:spacing w:line="360" w:lineRule="auto" w:before="1"/>
        <w:ind w:left="126" w:right="1213"/>
        <w:jc w:val="both"/>
      </w:pPr>
      <w:r>
        <w:rPr/>
        <w:t>Ahora bien, del acta de resultados de cómputo final de la elección para jefe de</w:t>
      </w:r>
      <w:r>
        <w:rPr>
          <w:spacing w:val="1"/>
        </w:rPr>
        <w:t> </w:t>
      </w:r>
      <w:r>
        <w:rPr/>
        <w:t>tenencia</w:t>
      </w:r>
      <w:r>
        <w:rPr>
          <w:spacing w:val="-1"/>
        </w:rPr>
        <w:t> </w:t>
      </w:r>
      <w:r>
        <w:rPr/>
        <w:t>de Huajumbaro,</w:t>
      </w:r>
      <w:r>
        <w:rPr>
          <w:spacing w:val="1"/>
        </w:rPr>
        <w:t> </w:t>
      </w:r>
      <w:r>
        <w:rPr/>
        <w:t>se</w:t>
      </w:r>
      <w:r>
        <w:rPr>
          <w:spacing w:val="-1"/>
        </w:rPr>
        <w:t> </w:t>
      </w:r>
      <w:r>
        <w:rPr/>
        <w:t>observa</w:t>
      </w:r>
      <w:r>
        <w:rPr>
          <w:spacing w:val="-3"/>
        </w:rPr>
        <w:t> </w:t>
      </w:r>
      <w:r>
        <w:rPr/>
        <w:t>lo siguiente: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1"/>
        </w:rPr>
      </w:pPr>
      <w:r>
        <w:rPr/>
        <w:pict>
          <v:group style="position:absolute;margin-left:59.304001pt;margin-top:8.79039pt;width:436.95pt;height:1.150pt;mso-position-horizontal-relative:page;mso-position-vertical-relative:paragraph;z-index:-15724032;mso-wrap-distance-left:0;mso-wrap-distance-right:0" coordorigin="1186,176" coordsize="8739,23">
            <v:line style="position:absolute" from="1186,187" to="2828,187" stroked="true" strokeweight="1.14048pt" strokecolor="#000000">
              <v:stroke dashstyle="dash"/>
            </v:line>
            <v:line style="position:absolute" from="2830,187" to="3607,187" stroked="true" strokeweight="1.14048pt" strokecolor="#000000">
              <v:stroke dashstyle="dash"/>
            </v:line>
            <v:line style="position:absolute" from="3609,187" to="5251,187" stroked="true" strokeweight="1.14048pt" strokecolor="#000000">
              <v:stroke dashstyle="dash"/>
            </v:line>
            <v:line style="position:absolute" from="5253,187" to="6031,187" stroked="true" strokeweight="1.14048pt" strokecolor="#000000">
              <v:stroke dashstyle="dash"/>
            </v:line>
            <v:line style="position:absolute" from="6033,187" to="7674,187" stroked="true" strokeweight="1.14048pt" strokecolor="#000000">
              <v:stroke dashstyle="dash"/>
            </v:line>
            <v:line style="position:absolute" from="7676,187" to="8454,187" stroked="true" strokeweight="1.14048pt" strokecolor="#000000">
              <v:stroke dashstyle="dash"/>
            </v:line>
            <v:line style="position:absolute" from="8456,187" to="9925,187" stroked="true" strokeweight="1.14048pt" strokecolor="#000000">
              <v:stroke dashstyle="dash"/>
            </v:lin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  <w:r>
        <w:rPr/>
        <w:pict>
          <v:group style="position:absolute;margin-left:59.304001pt;margin-top:8.320708pt;width:436.9pt;height:1.150pt;mso-position-horizontal-relative:page;mso-position-vertical-relative:paragraph;z-index:-15723520;mso-wrap-distance-left:0;mso-wrap-distance-right:0" coordorigin="1186,166" coordsize="8738,23">
            <v:line style="position:absolute" from="1186,178" to="2828,178" stroked="true" strokeweight="1.14048pt" strokecolor="#000000">
              <v:stroke dashstyle="dash"/>
            </v:line>
            <v:line style="position:absolute" from="2830,178" to="3607,178" stroked="true" strokeweight="1.14048pt" strokecolor="#000000">
              <v:stroke dashstyle="dash"/>
            </v:line>
            <v:line style="position:absolute" from="3610,178" to="5250,178" stroked="true" strokeweight="1.14048pt" strokecolor="#000000">
              <v:stroke dashstyle="dash"/>
            </v:line>
            <v:line style="position:absolute" from="5253,178" to="6030,178" stroked="true" strokeweight="1.14048pt" strokecolor="#000000">
              <v:stroke dashstyle="dash"/>
            </v:line>
            <v:line style="position:absolute" from="6033,178" to="7673,178" stroked="true" strokeweight="1.14048pt" strokecolor="#000000">
              <v:stroke dashstyle="dash"/>
            </v:line>
            <v:line style="position:absolute" from="7676,178" to="8453,178" stroked="true" strokeweight="1.14048pt" strokecolor="#000000">
              <v:stroke dashstyle="dash"/>
            </v:line>
            <v:line style="position:absolute" from="8456,178" to="9924,178" stroked="true" strokeweight="1.14048pt" strokecolor="#000000">
              <v:stroke dashstyle="dash"/>
            </v:lin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  <w:r>
        <w:rPr/>
        <w:pict>
          <v:group style="position:absolute;margin-left:59.304001pt;margin-top:8.350753pt;width:436.95pt;height:1.150pt;mso-position-horizontal-relative:page;mso-position-vertical-relative:paragraph;z-index:-15723008;mso-wrap-distance-left:0;mso-wrap-distance-right:0" coordorigin="1186,167" coordsize="8739,23">
            <v:line style="position:absolute" from="1186,178" to="2828,178" stroked="true" strokeweight="1.14048pt" strokecolor="#000000">
              <v:stroke dashstyle="dash"/>
            </v:line>
            <v:line style="position:absolute" from="2830,178" to="3607,178" stroked="true" strokeweight="1.14048pt" strokecolor="#000000">
              <v:stroke dashstyle="dash"/>
            </v:line>
            <v:line style="position:absolute" from="3609,178" to="5251,178" stroked="true" strokeweight="1.14048pt" strokecolor="#000000">
              <v:stroke dashstyle="dash"/>
            </v:line>
            <v:line style="position:absolute" from="5253,178" to="6031,178" stroked="true" strokeweight="1.14048pt" strokecolor="#000000">
              <v:stroke dashstyle="dash"/>
            </v:line>
            <v:line style="position:absolute" from="6033,178" to="7674,178" stroked="true" strokeweight="1.14048pt" strokecolor="#000000">
              <v:stroke dashstyle="dash"/>
            </v:line>
            <v:line style="position:absolute" from="7676,178" to="8454,178" stroked="true" strokeweight="1.14048pt" strokecolor="#000000">
              <v:stroke dashstyle="dash"/>
            </v:line>
            <v:line style="position:absolute" from="8456,178" to="9925,178" stroked="true" strokeweight="1.14048pt" strokecolor="#000000">
              <v:stroke dashstyle="dash"/>
            </v:lin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0"/>
        </w:rPr>
      </w:pPr>
      <w:r>
        <w:rPr/>
        <w:pict>
          <v:group style="position:absolute;margin-left:59.304001pt;margin-top:8.200728pt;width:437.05pt;height:1.150pt;mso-position-horizontal-relative:page;mso-position-vertical-relative:paragraph;z-index:-15722496;mso-wrap-distance-left:0;mso-wrap-distance-right:0" coordorigin="1186,164" coordsize="8741,23">
            <v:line style="position:absolute" from="1186,175" to="2828,175" stroked="true" strokeweight="1.14048pt" strokecolor="#000000">
              <v:stroke dashstyle="dash"/>
            </v:line>
            <v:line style="position:absolute" from="2830,175" to="3607,175" stroked="true" strokeweight="1.14048pt" strokecolor="#000000">
              <v:stroke dashstyle="dash"/>
            </v:line>
            <v:line style="position:absolute" from="3609,175" to="5251,175" stroked="true" strokeweight="1.14048pt" strokecolor="#000000">
              <v:stroke dashstyle="dash"/>
            </v:line>
            <v:line style="position:absolute" from="5253,175" to="6031,175" stroked="true" strokeweight="1.14048pt" strokecolor="#000000">
              <v:stroke dashstyle="dash"/>
            </v:line>
            <v:line style="position:absolute" from="6033,175" to="7674,175" stroked="true" strokeweight="1.14048pt" strokecolor="#000000">
              <v:stroke dashstyle="dash"/>
            </v:line>
            <v:line style="position:absolute" from="7676,175" to="8108,175" stroked="true" strokeweight="1.14048pt" strokecolor="#000000">
              <v:stroke dashstyle="dash"/>
            </v:line>
            <v:line style="position:absolute" from="8111,175" to="8456,175" stroked="true" strokeweight="1.14048pt" strokecolor="#000000">
              <v:stroke dashstyle="dash"/>
            </v:line>
            <v:line style="position:absolute" from="8459,175" to="9927,175" stroked="true" strokeweight="1.14048pt" strokecolor="#000000">
              <v:stroke dashstyle="dash"/>
            </v:lin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  <w:r>
        <w:rPr/>
        <w:pict>
          <v:group style="position:absolute;margin-left:59.304001pt;margin-top:8.320739pt;width:436.95pt;height:1.150pt;mso-position-horizontal-relative:page;mso-position-vertical-relative:paragraph;z-index:-15721984;mso-wrap-distance-left:0;mso-wrap-distance-right:0" coordorigin="1186,166" coordsize="8739,23">
            <v:line style="position:absolute" from="1186,178" to="2828,178" stroked="true" strokeweight="1.14048pt" strokecolor="#000000">
              <v:stroke dashstyle="dash"/>
            </v:line>
            <v:line style="position:absolute" from="2830,178" to="3607,178" stroked="true" strokeweight="1.14048pt" strokecolor="#000000">
              <v:stroke dashstyle="dash"/>
            </v:line>
            <v:line style="position:absolute" from="3609,178" to="5251,178" stroked="true" strokeweight="1.14048pt" strokecolor="#000000">
              <v:stroke dashstyle="dash"/>
            </v:line>
            <v:line style="position:absolute" from="5253,178" to="6031,178" stroked="true" strokeweight="1.14048pt" strokecolor="#000000">
              <v:stroke dashstyle="dash"/>
            </v:line>
            <v:line style="position:absolute" from="6033,178" to="7674,178" stroked="true" strokeweight="1.14048pt" strokecolor="#000000">
              <v:stroke dashstyle="dash"/>
            </v:line>
            <v:line style="position:absolute" from="7676,178" to="8454,178" stroked="true" strokeweight="1.14048pt" strokecolor="#000000">
              <v:stroke dashstyle="dash"/>
            </v:line>
            <v:line style="position:absolute" from="8456,178" to="9925,178" stroked="true" strokeweight="1.14048pt" strokecolor="#000000">
              <v:stroke dashstyle="dash"/>
            </v:lin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  <w:r>
        <w:rPr/>
        <w:pict>
          <v:group style="position:absolute;margin-left:59.304001pt;margin-top:8.320739pt;width:436.95pt;height:1.150pt;mso-position-horizontal-relative:page;mso-position-vertical-relative:paragraph;z-index:-15721472;mso-wrap-distance-left:0;mso-wrap-distance-right:0" coordorigin="1186,166" coordsize="8739,23">
            <v:line style="position:absolute" from="1186,178" to="2828,178" stroked="true" strokeweight="1.14048pt" strokecolor="#000000">
              <v:stroke dashstyle="dash"/>
            </v:line>
            <v:line style="position:absolute" from="2830,178" to="3607,178" stroked="true" strokeweight="1.14048pt" strokecolor="#000000">
              <v:stroke dashstyle="dash"/>
            </v:line>
            <v:line style="position:absolute" from="3609,178" to="5251,178" stroked="true" strokeweight="1.14048pt" strokecolor="#000000">
              <v:stroke dashstyle="dash"/>
            </v:line>
            <v:line style="position:absolute" from="5253,178" to="6031,178" stroked="true" strokeweight="1.14048pt" strokecolor="#000000">
              <v:stroke dashstyle="dash"/>
            </v:line>
            <v:line style="position:absolute" from="6033,178" to="7674,178" stroked="true" strokeweight="1.14048pt" strokecolor="#000000">
              <v:stroke dashstyle="dash"/>
            </v:line>
            <v:line style="position:absolute" from="7676,178" to="8454,178" stroked="true" strokeweight="1.14048pt" strokecolor="#000000">
              <v:stroke dashstyle="dash"/>
            </v:line>
            <v:line style="position:absolute" from="8456,178" to="9925,178" stroked="true" strokeweight="1.14048pt" strokecolor="#000000">
              <v:stroke dashstyle="dash"/>
            </v:lin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  <w:r>
        <w:rPr/>
        <w:pict>
          <v:group style="position:absolute;margin-left:59.304001pt;margin-top:8.320739pt;width:437.05pt;height:1.150pt;mso-position-horizontal-relative:page;mso-position-vertical-relative:paragraph;z-index:-15720960;mso-wrap-distance-left:0;mso-wrap-distance-right:0" coordorigin="1186,166" coordsize="8741,23">
            <v:line style="position:absolute" from="1186,178" to="2828,178" stroked="true" strokeweight="1.14048pt" strokecolor="#000000">
              <v:stroke dashstyle="dash"/>
            </v:line>
            <v:line style="position:absolute" from="2830,178" to="3607,178" stroked="true" strokeweight="1.14048pt" strokecolor="#000000">
              <v:stroke dashstyle="dash"/>
            </v:line>
            <v:line style="position:absolute" from="3609,178" to="5252,178" stroked="true" strokeweight="1.14048pt" strokecolor="#000000">
              <v:stroke dashstyle="dash"/>
            </v:line>
            <v:line style="position:absolute" from="5254,178" to="6032,178" stroked="true" strokeweight="1.14048pt" strokecolor="#000000">
              <v:stroke dashstyle="dash"/>
            </v:line>
            <v:line style="position:absolute" from="6034,178" to="7676,178" stroked="true" strokeweight="1.14048pt" strokecolor="#000000">
              <v:stroke dashstyle="dash"/>
            </v:line>
            <v:line style="position:absolute" from="7678,178" to="8455,178" stroked="true" strokeweight="1.14048pt" strokecolor="#000000">
              <v:stroke dashstyle="dash"/>
            </v:line>
            <v:line style="position:absolute" from="8457,178" to="9926,178" stroked="true" strokeweight="1.14048pt" strokecolor="#000000">
              <v:stroke dashstyle="dash"/>
            </v:lin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  <w:r>
        <w:rPr/>
        <w:pict>
          <v:group style="position:absolute;margin-left:59.304001pt;margin-top:8.320731pt;width:432.75pt;height:1.150pt;mso-position-horizontal-relative:page;mso-position-vertical-relative:paragraph;z-index:-15720448;mso-wrap-distance-left:0;mso-wrap-distance-right:0" coordorigin="1186,166" coordsize="8655,23">
            <v:line style="position:absolute" from="1186,178" to="2828,178" stroked="true" strokeweight="1.14048pt" strokecolor="#000000">
              <v:stroke dashstyle="dash"/>
            </v:line>
            <v:line style="position:absolute" from="2830,178" to="3607,178" stroked="true" strokeweight="1.14048pt" strokecolor="#000000">
              <v:stroke dashstyle="dash"/>
            </v:line>
            <v:line style="position:absolute" from="3609,178" to="5251,178" stroked="true" strokeweight="1.14048pt" strokecolor="#000000">
              <v:stroke dashstyle="dash"/>
            </v:line>
            <v:line style="position:absolute" from="5253,178" to="6031,178" stroked="true" strokeweight="1.14048pt" strokecolor="#000000">
              <v:stroke dashstyle="dash"/>
            </v:line>
            <v:line style="position:absolute" from="6033,178" to="7674,178" stroked="true" strokeweight="1.14048pt" strokecolor="#000000">
              <v:stroke dashstyle="dash"/>
            </v:line>
            <v:line style="position:absolute" from="7676,178" to="7849,178" stroked="true" strokeweight="1.14048pt" strokecolor="#000000">
              <v:stroke dashstyle="dash"/>
            </v:line>
            <v:line style="position:absolute" from="7852,178" to="8456,178" stroked="true" strokeweight="1.14048pt" strokecolor="#000000">
              <v:stroke dashstyle="dash"/>
            </v:line>
            <v:line style="position:absolute" from="8459,178" to="9840,178" stroked="true" strokeweight="1.14048pt" strokecolor="#000000">
              <v:stroke dashstyle="dash"/>
            </v:lin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1"/>
        </w:rPr>
      </w:pPr>
      <w:r>
        <w:rPr/>
        <w:pict>
          <v:rect style="position:absolute;margin-left:59.304001pt;margin-top:14.16764pt;width:144.020pt;height:.599980pt;mso-position-horizontal-relative:page;mso-position-vertical-relative:paragraph;z-index:-1571993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0"/>
        <w:ind w:left="126" w:right="0" w:firstLine="0"/>
        <w:jc w:val="left"/>
        <w:rPr>
          <w:rFonts w:ascii="Times New Roman" w:hAnsi="Times New Roman"/>
          <w:sz w:val="20"/>
        </w:rPr>
      </w:pPr>
      <w:r>
        <w:rPr>
          <w:rFonts w:ascii="Times New Roman" w:hAnsi="Times New Roman"/>
          <w:position w:val="7"/>
          <w:sz w:val="13"/>
        </w:rPr>
        <w:t>8</w:t>
      </w:r>
      <w:r>
        <w:rPr>
          <w:rFonts w:ascii="Times New Roman" w:hAnsi="Times New Roman"/>
          <w:spacing w:val="15"/>
          <w:position w:val="7"/>
          <w:sz w:val="13"/>
        </w:rPr>
        <w:t> </w:t>
      </w:r>
      <w:r>
        <w:rPr>
          <w:rFonts w:ascii="Times New Roman" w:hAnsi="Times New Roman"/>
          <w:sz w:val="16"/>
        </w:rPr>
        <w:t>Esto</w:t>
      </w:r>
      <w:r>
        <w:rPr>
          <w:rFonts w:ascii="Times New Roman" w:hAnsi="Times New Roman"/>
          <w:spacing w:val="-3"/>
          <w:sz w:val="16"/>
        </w:rPr>
        <w:t> </w:t>
      </w:r>
      <w:r>
        <w:rPr>
          <w:rFonts w:ascii="Times New Roman" w:hAnsi="Times New Roman"/>
          <w:sz w:val="16"/>
        </w:rPr>
        <w:t>último</w:t>
      </w:r>
      <w:r>
        <w:rPr>
          <w:rFonts w:ascii="Times New Roman" w:hAnsi="Times New Roman"/>
          <w:spacing w:val="-3"/>
          <w:sz w:val="16"/>
        </w:rPr>
        <w:t> </w:t>
      </w:r>
      <w:r>
        <w:rPr>
          <w:rFonts w:ascii="Times New Roman" w:hAnsi="Times New Roman"/>
          <w:sz w:val="16"/>
        </w:rPr>
        <w:t>en</w:t>
      </w:r>
      <w:r>
        <w:rPr>
          <w:rFonts w:ascii="Times New Roman" w:hAnsi="Times New Roman"/>
          <w:spacing w:val="-2"/>
          <w:sz w:val="16"/>
        </w:rPr>
        <w:t> </w:t>
      </w:r>
      <w:r>
        <w:rPr>
          <w:rFonts w:ascii="Times New Roman" w:hAnsi="Times New Roman"/>
          <w:sz w:val="16"/>
        </w:rPr>
        <w:t>términos</w:t>
      </w:r>
      <w:r>
        <w:rPr>
          <w:rFonts w:ascii="Times New Roman" w:hAnsi="Times New Roman"/>
          <w:spacing w:val="-4"/>
          <w:sz w:val="16"/>
        </w:rPr>
        <w:t> </w:t>
      </w:r>
      <w:r>
        <w:rPr>
          <w:rFonts w:ascii="Times New Roman" w:hAnsi="Times New Roman"/>
          <w:sz w:val="16"/>
        </w:rPr>
        <w:t>de</w:t>
      </w:r>
      <w:r>
        <w:rPr>
          <w:rFonts w:ascii="Times New Roman" w:hAnsi="Times New Roman"/>
          <w:spacing w:val="-1"/>
          <w:sz w:val="16"/>
        </w:rPr>
        <w:t> </w:t>
      </w:r>
      <w:r>
        <w:rPr>
          <w:rFonts w:ascii="Times New Roman" w:hAnsi="Times New Roman"/>
          <w:sz w:val="16"/>
        </w:rPr>
        <w:t>lo</w:t>
      </w:r>
      <w:r>
        <w:rPr>
          <w:rFonts w:ascii="Times New Roman" w:hAnsi="Times New Roman"/>
          <w:spacing w:val="-2"/>
          <w:sz w:val="16"/>
        </w:rPr>
        <w:t> </w:t>
      </w:r>
      <w:r>
        <w:rPr>
          <w:rFonts w:ascii="Times New Roman" w:hAnsi="Times New Roman"/>
          <w:sz w:val="16"/>
        </w:rPr>
        <w:t>previsto</w:t>
      </w:r>
      <w:r>
        <w:rPr>
          <w:rFonts w:ascii="Times New Roman" w:hAnsi="Times New Roman"/>
          <w:spacing w:val="-1"/>
          <w:sz w:val="16"/>
        </w:rPr>
        <w:t> </w:t>
      </w:r>
      <w:r>
        <w:rPr>
          <w:rFonts w:ascii="Times New Roman" w:hAnsi="Times New Roman"/>
          <w:sz w:val="16"/>
        </w:rPr>
        <w:t>en</w:t>
      </w:r>
      <w:r>
        <w:rPr>
          <w:rFonts w:ascii="Times New Roman" w:hAnsi="Times New Roman"/>
          <w:spacing w:val="-3"/>
          <w:sz w:val="16"/>
        </w:rPr>
        <w:t> </w:t>
      </w:r>
      <w:r>
        <w:rPr>
          <w:rFonts w:ascii="Times New Roman" w:hAnsi="Times New Roman"/>
          <w:sz w:val="16"/>
        </w:rPr>
        <w:t>el</w:t>
      </w:r>
      <w:r>
        <w:rPr>
          <w:rFonts w:ascii="Times New Roman" w:hAnsi="Times New Roman"/>
          <w:spacing w:val="-3"/>
          <w:sz w:val="16"/>
        </w:rPr>
        <w:t> </w:t>
      </w:r>
      <w:r>
        <w:rPr>
          <w:rFonts w:ascii="Times New Roman" w:hAnsi="Times New Roman"/>
          <w:sz w:val="16"/>
        </w:rPr>
        <w:t>artículo</w:t>
      </w:r>
      <w:r>
        <w:rPr>
          <w:rFonts w:ascii="Times New Roman" w:hAnsi="Times New Roman"/>
          <w:spacing w:val="-2"/>
          <w:sz w:val="16"/>
        </w:rPr>
        <w:t> </w:t>
      </w:r>
      <w:r>
        <w:rPr>
          <w:rFonts w:ascii="Times New Roman" w:hAnsi="Times New Roman"/>
          <w:sz w:val="16"/>
        </w:rPr>
        <w:t>39</w:t>
      </w:r>
      <w:r>
        <w:rPr>
          <w:rFonts w:ascii="Times New Roman" w:hAnsi="Times New Roman"/>
          <w:spacing w:val="-3"/>
          <w:sz w:val="16"/>
        </w:rPr>
        <w:t> </w:t>
      </w:r>
      <w:r>
        <w:rPr>
          <w:rFonts w:ascii="Times New Roman" w:hAnsi="Times New Roman"/>
          <w:sz w:val="16"/>
        </w:rPr>
        <w:t>del</w:t>
      </w:r>
      <w:r>
        <w:rPr>
          <w:rFonts w:ascii="Times New Roman" w:hAnsi="Times New Roman"/>
          <w:spacing w:val="-1"/>
          <w:sz w:val="16"/>
        </w:rPr>
        <w:t> </w:t>
      </w:r>
      <w:r>
        <w:rPr>
          <w:rFonts w:ascii="Times New Roman" w:hAnsi="Times New Roman"/>
          <w:sz w:val="16"/>
        </w:rPr>
        <w:t>Código</w:t>
      </w:r>
      <w:r>
        <w:rPr>
          <w:rFonts w:ascii="Times New Roman" w:hAnsi="Times New Roman"/>
          <w:spacing w:val="-1"/>
          <w:sz w:val="16"/>
        </w:rPr>
        <w:t> </w:t>
      </w:r>
      <w:r>
        <w:rPr>
          <w:rFonts w:ascii="Times New Roman" w:hAnsi="Times New Roman"/>
          <w:sz w:val="16"/>
        </w:rPr>
        <w:t>Electoral</w:t>
      </w:r>
      <w:r>
        <w:rPr>
          <w:rFonts w:ascii="Times New Roman" w:hAnsi="Times New Roman"/>
          <w:sz w:val="20"/>
        </w:rPr>
        <w:t>.</w:t>
      </w:r>
    </w:p>
    <w:p>
      <w:pPr>
        <w:spacing w:after="0"/>
        <w:jc w:val="left"/>
        <w:rPr>
          <w:rFonts w:ascii="Times New Roman" w:hAnsi="Times New Roman"/>
          <w:sz w:val="20"/>
        </w:rPr>
        <w:sectPr>
          <w:pgSz w:w="12250" w:h="19450"/>
          <w:pgMar w:header="1628" w:footer="1051" w:top="2640" w:bottom="1240" w:left="1060" w:right="1060"/>
        </w:sectPr>
      </w:pPr>
    </w:p>
    <w:p>
      <w:pPr>
        <w:pStyle w:val="BodyText"/>
        <w:spacing w:before="1"/>
        <w:rPr>
          <w:rFonts w:ascii="Times New Roman"/>
        </w:rPr>
      </w:pPr>
    </w:p>
    <w:p>
      <w:pPr>
        <w:pStyle w:val="BodyText"/>
        <w:ind w:left="1208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3778392" cy="3305175"/>
            <wp:effectExtent l="0" t="0" r="0" b="0"/>
            <wp:docPr id="9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3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8392" cy="330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spacing w:line="360" w:lineRule="auto" w:before="155"/>
        <w:ind w:left="1208" w:right="120"/>
        <w:jc w:val="both"/>
      </w:pPr>
      <w:r>
        <w:rPr/>
        <w:t>Se</w:t>
      </w:r>
      <w:r>
        <w:rPr>
          <w:spacing w:val="-8"/>
        </w:rPr>
        <w:t> </w:t>
      </w:r>
      <w:r>
        <w:rPr/>
        <w:t>considera</w:t>
      </w:r>
      <w:r>
        <w:rPr>
          <w:spacing w:val="-9"/>
        </w:rPr>
        <w:t> </w:t>
      </w:r>
      <w:r>
        <w:rPr/>
        <w:t>que</w:t>
      </w:r>
      <w:r>
        <w:rPr>
          <w:spacing w:val="-8"/>
        </w:rPr>
        <w:t> </w:t>
      </w:r>
      <w:r>
        <w:rPr/>
        <w:t>deben</w:t>
      </w:r>
      <w:r>
        <w:rPr>
          <w:spacing w:val="-8"/>
        </w:rPr>
        <w:t> </w:t>
      </w:r>
      <w:r>
        <w:rPr/>
        <w:t>computarse</w:t>
      </w:r>
      <w:r>
        <w:rPr>
          <w:spacing w:val="-8"/>
        </w:rPr>
        <w:t> </w:t>
      </w:r>
      <w:r>
        <w:rPr/>
        <w:t>a</w:t>
      </w:r>
      <w:r>
        <w:rPr>
          <w:spacing w:val="-8"/>
        </w:rPr>
        <w:t> </w:t>
      </w:r>
      <w:r>
        <w:rPr/>
        <w:t>favor</w:t>
      </w:r>
      <w:r>
        <w:rPr>
          <w:spacing w:val="-10"/>
        </w:rPr>
        <w:t> </w:t>
      </w:r>
      <w:r>
        <w:rPr/>
        <w:t>del</w:t>
      </w:r>
      <w:r>
        <w:rPr>
          <w:spacing w:val="-10"/>
        </w:rPr>
        <w:t> </w:t>
      </w:r>
      <w:r>
        <w:rPr/>
        <w:t>Actor,</w:t>
      </w:r>
      <w:r>
        <w:rPr>
          <w:spacing w:val="-8"/>
        </w:rPr>
        <w:t> </w:t>
      </w:r>
      <w:r>
        <w:rPr/>
        <w:t>los</w:t>
      </w:r>
      <w:r>
        <w:rPr>
          <w:spacing w:val="-9"/>
        </w:rPr>
        <w:t> </w:t>
      </w:r>
      <w:r>
        <w:rPr/>
        <w:t>votos</w:t>
      </w:r>
      <w:r>
        <w:rPr>
          <w:spacing w:val="-9"/>
        </w:rPr>
        <w:t> </w:t>
      </w:r>
      <w:r>
        <w:rPr/>
        <w:t>que</w:t>
      </w:r>
      <w:r>
        <w:rPr>
          <w:spacing w:val="-10"/>
        </w:rPr>
        <w:t> </w:t>
      </w:r>
      <w:r>
        <w:rPr/>
        <w:t>se</w:t>
      </w:r>
      <w:r>
        <w:rPr>
          <w:spacing w:val="-1"/>
        </w:rPr>
        <w:t> </w:t>
      </w:r>
      <w:r>
        <w:rPr/>
        <w:t>encuentran</w:t>
      </w:r>
      <w:r>
        <w:rPr>
          <w:spacing w:val="-65"/>
        </w:rPr>
        <w:t> </w:t>
      </w:r>
      <w:r>
        <w:rPr/>
        <w:t>asentados</w:t>
      </w:r>
      <w:r>
        <w:rPr>
          <w:spacing w:val="-16"/>
        </w:rPr>
        <w:t> </w:t>
      </w:r>
      <w:r>
        <w:rPr/>
        <w:t>para</w:t>
      </w:r>
      <w:r>
        <w:rPr>
          <w:spacing w:val="-14"/>
        </w:rPr>
        <w:t> </w:t>
      </w:r>
      <w:r>
        <w:rPr/>
        <w:t>“</w:t>
      </w:r>
      <w:r>
        <w:rPr>
          <w:spacing w:val="-15"/>
        </w:rPr>
        <w:t> </w:t>
      </w:r>
      <w:r>
        <w:rPr/>
        <w:t>Dicifredo</w:t>
      </w:r>
      <w:r>
        <w:rPr>
          <w:spacing w:val="-13"/>
        </w:rPr>
        <w:t> </w:t>
      </w:r>
      <w:r>
        <w:rPr/>
        <w:t>Cotez</w:t>
      </w:r>
      <w:r>
        <w:rPr>
          <w:spacing w:val="-14"/>
        </w:rPr>
        <w:t> </w:t>
      </w:r>
      <w:r>
        <w:rPr/>
        <w:t>Vaca”,</w:t>
      </w:r>
      <w:r>
        <w:rPr>
          <w:spacing w:val="-14"/>
        </w:rPr>
        <w:t> </w:t>
      </w:r>
      <w:r>
        <w:rPr/>
        <w:t>“dicifredo</w:t>
      </w:r>
      <w:r>
        <w:rPr>
          <w:spacing w:val="-12"/>
        </w:rPr>
        <w:t> </w:t>
      </w:r>
      <w:r>
        <w:rPr/>
        <w:t>Cortez</w:t>
      </w:r>
      <w:r>
        <w:rPr>
          <w:spacing w:val="-14"/>
        </w:rPr>
        <w:t> </w:t>
      </w:r>
      <w:r>
        <w:rPr/>
        <w:t>V”,</w:t>
      </w:r>
      <w:r>
        <w:rPr>
          <w:spacing w:val="-14"/>
        </w:rPr>
        <w:t> </w:t>
      </w:r>
      <w:r>
        <w:rPr/>
        <w:t>“José</w:t>
      </w:r>
      <w:r>
        <w:rPr>
          <w:spacing w:val="-15"/>
        </w:rPr>
        <w:t> </w:t>
      </w:r>
      <w:r>
        <w:rPr/>
        <w:t>Dicifredo</w:t>
      </w:r>
      <w:r>
        <w:rPr>
          <w:spacing w:val="-13"/>
        </w:rPr>
        <w:t> </w:t>
      </w:r>
      <w:r>
        <w:rPr/>
        <w:t>Cortes</w:t>
      </w:r>
      <w:r>
        <w:rPr>
          <w:spacing w:val="-64"/>
        </w:rPr>
        <w:t> </w:t>
      </w:r>
      <w:r>
        <w:rPr/>
        <w:t>Vaca”, porque se refiere a la misma persona, pues si bien no se asentó el nombre</w:t>
      </w:r>
      <w:r>
        <w:rPr>
          <w:spacing w:val="1"/>
        </w:rPr>
        <w:t> </w:t>
      </w:r>
      <w:r>
        <w:rPr/>
        <w:t>completo esto se trató de un error, sin que ello signifique que se trate de personas</w:t>
      </w:r>
      <w:r>
        <w:rPr>
          <w:spacing w:val="-64"/>
        </w:rPr>
        <w:t> </w:t>
      </w:r>
      <w:r>
        <w:rPr/>
        <w:t>diferentes.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/>
        <w:ind w:left="1208" w:right="117"/>
        <w:jc w:val="both"/>
      </w:pPr>
      <w:r>
        <w:rPr/>
        <w:t>Por lo tanto, considero que debió respetarse y privilegiarse la voluntad de las y los</w:t>
      </w:r>
      <w:r>
        <w:rPr>
          <w:spacing w:val="-64"/>
        </w:rPr>
        <w:t> </w:t>
      </w:r>
      <w:r>
        <w:rPr/>
        <w:t>ciudadanos</w:t>
      </w:r>
      <w:r>
        <w:rPr>
          <w:spacing w:val="-17"/>
        </w:rPr>
        <w:t> </w:t>
      </w:r>
      <w:r>
        <w:rPr/>
        <w:t>que</w:t>
      </w:r>
      <w:r>
        <w:rPr>
          <w:spacing w:val="-15"/>
        </w:rPr>
        <w:t> </w:t>
      </w:r>
      <w:r>
        <w:rPr/>
        <w:t>acudieron</w:t>
      </w:r>
      <w:r>
        <w:rPr>
          <w:spacing w:val="-14"/>
        </w:rPr>
        <w:t> </w:t>
      </w:r>
      <w:r>
        <w:rPr/>
        <w:t>a</w:t>
      </w:r>
      <w:r>
        <w:rPr>
          <w:spacing w:val="-15"/>
        </w:rPr>
        <w:t> </w:t>
      </w:r>
      <w:r>
        <w:rPr/>
        <w:t>votar</w:t>
      </w:r>
      <w:r>
        <w:rPr>
          <w:spacing w:val="-16"/>
        </w:rPr>
        <w:t> </w:t>
      </w:r>
      <w:r>
        <w:rPr/>
        <w:t>en</w:t>
      </w:r>
      <w:r>
        <w:rPr>
          <w:spacing w:val="-13"/>
        </w:rPr>
        <w:t> </w:t>
      </w:r>
      <w:r>
        <w:rPr/>
        <w:t>la</w:t>
      </w:r>
      <w:r>
        <w:rPr>
          <w:spacing w:val="-17"/>
        </w:rPr>
        <w:t> </w:t>
      </w:r>
      <w:r>
        <w:rPr/>
        <w:t>elección</w:t>
      </w:r>
      <w:r>
        <w:rPr>
          <w:spacing w:val="-16"/>
        </w:rPr>
        <w:t> </w:t>
      </w:r>
      <w:r>
        <w:rPr/>
        <w:t>de</w:t>
      </w:r>
      <w:r>
        <w:rPr>
          <w:spacing w:val="-13"/>
        </w:rPr>
        <w:t> </w:t>
      </w:r>
      <w:r>
        <w:rPr/>
        <w:t>jefe</w:t>
      </w:r>
      <w:r>
        <w:rPr>
          <w:spacing w:val="-16"/>
        </w:rPr>
        <w:t> </w:t>
      </w:r>
      <w:r>
        <w:rPr/>
        <w:t>de</w:t>
      </w:r>
      <w:r>
        <w:rPr>
          <w:spacing w:val="-15"/>
        </w:rPr>
        <w:t> </w:t>
      </w:r>
      <w:r>
        <w:rPr/>
        <w:t>tenencia</w:t>
      </w:r>
      <w:r>
        <w:rPr>
          <w:spacing w:val="-17"/>
        </w:rPr>
        <w:t> </w:t>
      </w:r>
      <w:r>
        <w:rPr/>
        <w:t>de</w:t>
      </w:r>
      <w:r>
        <w:rPr>
          <w:spacing w:val="-6"/>
        </w:rPr>
        <w:t> </w:t>
      </w:r>
      <w:r>
        <w:rPr>
          <w:rFonts w:ascii="Arial" w:hAnsi="Arial"/>
          <w:i/>
        </w:rPr>
        <w:t>Huajúmbaro</w:t>
      </w:r>
      <w:r>
        <w:rPr>
          <w:rFonts w:ascii="Arial" w:hAnsi="Arial"/>
          <w:i/>
          <w:spacing w:val="-65"/>
        </w:rPr>
        <w:t> </w:t>
      </w:r>
      <w:r>
        <w:rPr>
          <w:spacing w:val="-1"/>
        </w:rPr>
        <w:t>perteneciente</w:t>
      </w:r>
      <w:r>
        <w:rPr>
          <w:spacing w:val="-16"/>
        </w:rPr>
        <w:t> </w:t>
      </w:r>
      <w:r>
        <w:rPr>
          <w:spacing w:val="-1"/>
        </w:rPr>
        <w:t>al</w:t>
      </w:r>
      <w:r>
        <w:rPr>
          <w:spacing w:val="-17"/>
        </w:rPr>
        <w:t> </w:t>
      </w:r>
      <w:r>
        <w:rPr>
          <w:spacing w:val="-1"/>
        </w:rPr>
        <w:t>municipio</w:t>
      </w:r>
      <w:r>
        <w:rPr>
          <w:spacing w:val="-16"/>
        </w:rPr>
        <w:t> </w:t>
      </w:r>
      <w:r>
        <w:rPr>
          <w:spacing w:val="-1"/>
        </w:rPr>
        <w:t>de</w:t>
      </w:r>
      <w:r>
        <w:rPr>
          <w:spacing w:val="-15"/>
        </w:rPr>
        <w:t> </w:t>
      </w:r>
      <w:r>
        <w:rPr>
          <w:spacing w:val="-1"/>
        </w:rPr>
        <w:t>Hidalgo,</w:t>
      </w:r>
      <w:r>
        <w:rPr>
          <w:spacing w:val="-16"/>
        </w:rPr>
        <w:t> </w:t>
      </w:r>
      <w:r>
        <w:rPr/>
        <w:t>Michoacán,</w:t>
      </w:r>
      <w:r>
        <w:rPr>
          <w:spacing w:val="-16"/>
        </w:rPr>
        <w:t> </w:t>
      </w:r>
      <w:r>
        <w:rPr/>
        <w:t>así</w:t>
      </w:r>
      <w:r>
        <w:rPr>
          <w:spacing w:val="-15"/>
        </w:rPr>
        <w:t> </w:t>
      </w:r>
      <w:r>
        <w:rPr/>
        <w:t>como</w:t>
      </w:r>
      <w:r>
        <w:rPr>
          <w:spacing w:val="-16"/>
        </w:rPr>
        <w:t> </w:t>
      </w:r>
      <w:r>
        <w:rPr/>
        <w:t>el</w:t>
      </w:r>
      <w:r>
        <w:rPr>
          <w:spacing w:val="-17"/>
        </w:rPr>
        <w:t> </w:t>
      </w:r>
      <w:r>
        <w:rPr/>
        <w:t>derecho</w:t>
      </w:r>
      <w:r>
        <w:rPr>
          <w:spacing w:val="-15"/>
        </w:rPr>
        <w:t> </w:t>
      </w:r>
      <w:r>
        <w:rPr/>
        <w:t>a</w:t>
      </w:r>
      <w:r>
        <w:rPr>
          <w:spacing w:val="-16"/>
        </w:rPr>
        <w:t> </w:t>
      </w:r>
      <w:r>
        <w:rPr/>
        <w:t>ser</w:t>
      </w:r>
      <w:r>
        <w:rPr>
          <w:spacing w:val="-17"/>
        </w:rPr>
        <w:t> </w:t>
      </w:r>
      <w:r>
        <w:rPr/>
        <w:t>votado</w:t>
      </w:r>
      <w:r>
        <w:rPr>
          <w:spacing w:val="-64"/>
        </w:rPr>
        <w:t> </w:t>
      </w:r>
      <w:r>
        <w:rPr/>
        <w:t>del</w:t>
      </w:r>
      <w:r>
        <w:rPr>
          <w:spacing w:val="-2"/>
        </w:rPr>
        <w:t> </w:t>
      </w:r>
      <w:r>
        <w:rPr/>
        <w:t>Actor.</w:t>
      </w:r>
    </w:p>
    <w:p>
      <w:pPr>
        <w:pStyle w:val="BodyText"/>
        <w:spacing w:before="11"/>
        <w:rPr>
          <w:sz w:val="35"/>
        </w:rPr>
      </w:pPr>
    </w:p>
    <w:p>
      <w:pPr>
        <w:pStyle w:val="BodyText"/>
        <w:ind w:left="1208"/>
        <w:jc w:val="both"/>
      </w:pPr>
      <w:r>
        <w:rPr/>
        <w:t>Lo</w:t>
      </w:r>
      <w:r>
        <w:rPr>
          <w:spacing w:val="-2"/>
        </w:rPr>
        <w:t> </w:t>
      </w:r>
      <w:r>
        <w:rPr/>
        <w:t>anterior,</w:t>
      </w:r>
      <w:r>
        <w:rPr>
          <w:spacing w:val="-2"/>
        </w:rPr>
        <w:t> </w:t>
      </w:r>
      <w:r>
        <w:rPr/>
        <w:t>siguiendo</w:t>
      </w:r>
      <w:r>
        <w:rPr>
          <w:spacing w:val="-4"/>
        </w:rPr>
        <w:t> </w:t>
      </w:r>
      <w:r>
        <w:rPr/>
        <w:t>el</w:t>
      </w:r>
      <w:r>
        <w:rPr>
          <w:spacing w:val="-3"/>
        </w:rPr>
        <w:t> </w:t>
      </w:r>
      <w:r>
        <w:rPr/>
        <w:t>criterio</w:t>
      </w:r>
      <w:r>
        <w:rPr>
          <w:spacing w:val="-2"/>
        </w:rPr>
        <w:t> </w:t>
      </w:r>
      <w:r>
        <w:rPr/>
        <w:t>del</w:t>
      </w:r>
      <w:r>
        <w:rPr>
          <w:spacing w:val="-4"/>
        </w:rPr>
        <w:t> </w:t>
      </w:r>
      <w:r>
        <w:rPr/>
        <w:t>SX-JDC-194/2019,</w:t>
      </w:r>
      <w:r>
        <w:rPr>
          <w:spacing w:val="-4"/>
        </w:rPr>
        <w:t> </w:t>
      </w:r>
      <w:r>
        <w:rPr/>
        <w:t>en</w:t>
      </w:r>
      <w:r>
        <w:rPr>
          <w:spacing w:val="-4"/>
        </w:rPr>
        <w:t> </w:t>
      </w:r>
      <w:r>
        <w:rPr/>
        <w:t>el</w:t>
      </w:r>
      <w:r>
        <w:rPr>
          <w:spacing w:val="-3"/>
        </w:rPr>
        <w:t> </w:t>
      </w:r>
      <w:r>
        <w:rPr/>
        <w:t>cual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señala: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2"/>
        </w:rPr>
      </w:pPr>
    </w:p>
    <w:p>
      <w:pPr>
        <w:pStyle w:val="BodyText"/>
        <w:spacing w:line="360" w:lineRule="auto"/>
        <w:ind w:left="1208" w:right="127"/>
        <w:jc w:val="both"/>
      </w:pPr>
      <w:r>
        <w:rPr/>
        <w:t>Que de conformidad con el principio de legalidad, sólo puede limitarse un derecho</w:t>
      </w:r>
      <w:r>
        <w:rPr>
          <w:spacing w:val="-64"/>
        </w:rPr>
        <w:t> </w:t>
      </w:r>
      <w:r>
        <w:rPr/>
        <w:t>cuando la restricción se encuentra prevista en la ley, ya que la omisión de legislar</w:t>
      </w:r>
      <w:r>
        <w:rPr>
          <w:spacing w:val="1"/>
        </w:rPr>
        <w:t> </w:t>
      </w:r>
      <w:r>
        <w:rPr>
          <w:spacing w:val="-1"/>
        </w:rPr>
        <w:t>la</w:t>
      </w:r>
      <w:r>
        <w:rPr>
          <w:spacing w:val="-14"/>
        </w:rPr>
        <w:t> </w:t>
      </w:r>
      <w:r>
        <w:rPr>
          <w:spacing w:val="-1"/>
        </w:rPr>
        <w:t>participación</w:t>
      </w:r>
      <w:r>
        <w:rPr>
          <w:spacing w:val="-14"/>
        </w:rPr>
        <w:t> </w:t>
      </w:r>
      <w:r>
        <w:rPr>
          <w:spacing w:val="-1"/>
        </w:rPr>
        <w:t>o</w:t>
      </w:r>
      <w:r>
        <w:rPr>
          <w:spacing w:val="-14"/>
        </w:rPr>
        <w:t> </w:t>
      </w:r>
      <w:r>
        <w:rPr>
          <w:spacing w:val="-1"/>
        </w:rPr>
        <w:t>destino</w:t>
      </w:r>
      <w:r>
        <w:rPr>
          <w:spacing w:val="-14"/>
        </w:rPr>
        <w:t> </w:t>
      </w:r>
      <w:r>
        <w:rPr>
          <w:spacing w:val="-1"/>
        </w:rPr>
        <w:t>de</w:t>
      </w:r>
      <w:r>
        <w:rPr>
          <w:spacing w:val="-14"/>
        </w:rPr>
        <w:t> </w:t>
      </w:r>
      <w:r>
        <w:rPr>
          <w:spacing w:val="-1"/>
        </w:rPr>
        <w:t>los</w:t>
      </w:r>
      <w:r>
        <w:rPr>
          <w:spacing w:val="-14"/>
        </w:rPr>
        <w:t> </w:t>
      </w:r>
      <w:r>
        <w:rPr>
          <w:spacing w:val="-1"/>
        </w:rPr>
        <w:t>votos</w:t>
      </w:r>
      <w:r>
        <w:rPr>
          <w:spacing w:val="-17"/>
        </w:rPr>
        <w:t> </w:t>
      </w:r>
      <w:r>
        <w:rPr/>
        <w:t>expresados</w:t>
      </w:r>
      <w:r>
        <w:rPr>
          <w:spacing w:val="-14"/>
        </w:rPr>
        <w:t> </w:t>
      </w:r>
      <w:r>
        <w:rPr/>
        <w:t>para</w:t>
      </w:r>
      <w:r>
        <w:rPr>
          <w:spacing w:val="-14"/>
        </w:rPr>
        <w:t> </w:t>
      </w:r>
      <w:r>
        <w:rPr/>
        <w:t>candidaturas</w:t>
      </w:r>
      <w:r>
        <w:rPr>
          <w:spacing w:val="-14"/>
        </w:rPr>
        <w:t> </w:t>
      </w:r>
      <w:r>
        <w:rPr/>
        <w:t>no</w:t>
      </w:r>
      <w:r>
        <w:rPr>
          <w:spacing w:val="-14"/>
        </w:rPr>
        <w:t> </w:t>
      </w:r>
      <w:r>
        <w:rPr/>
        <w:t>registradas,</w:t>
      </w:r>
      <w:r>
        <w:rPr>
          <w:spacing w:val="-64"/>
        </w:rPr>
        <w:t> </w:t>
      </w:r>
      <w:r>
        <w:rPr/>
        <w:t>no genera el ámbito de certeza general en el electorado como para predecir y, en</w:t>
      </w:r>
      <w:r>
        <w:rPr>
          <w:spacing w:val="1"/>
        </w:rPr>
        <w:t> </w:t>
      </w:r>
      <w:r>
        <w:rPr/>
        <w:t>su caso, aplicar efectos que no eran conocidos, lo que en el caso lleva al principio</w:t>
      </w:r>
      <w:r>
        <w:rPr>
          <w:spacing w:val="1"/>
        </w:rPr>
        <w:t> </w:t>
      </w:r>
      <w:r>
        <w:rPr/>
        <w:t>general</w:t>
      </w:r>
      <w:r>
        <w:rPr>
          <w:spacing w:val="-1"/>
        </w:rPr>
        <w:t> </w:t>
      </w:r>
      <w:r>
        <w:rPr/>
        <w:t>que reza:</w:t>
      </w:r>
      <w:r>
        <w:rPr>
          <w:spacing w:val="-1"/>
        </w:rPr>
        <w:t> </w:t>
      </w:r>
      <w:r>
        <w:rPr/>
        <w:t>lo</w:t>
      </w:r>
      <w:r>
        <w:rPr>
          <w:spacing w:val="-2"/>
        </w:rPr>
        <w:t> </w:t>
      </w:r>
      <w:r>
        <w:rPr/>
        <w:t>que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está prohibido</w:t>
      </w:r>
      <w:r>
        <w:rPr>
          <w:spacing w:val="-3"/>
        </w:rPr>
        <w:t> </w:t>
      </w:r>
      <w:r>
        <w:rPr/>
        <w:t>está permitido.</w:t>
      </w:r>
    </w:p>
    <w:p>
      <w:pPr>
        <w:pStyle w:val="BodyText"/>
        <w:spacing w:before="11"/>
        <w:rPr>
          <w:sz w:val="35"/>
        </w:rPr>
      </w:pPr>
    </w:p>
    <w:p>
      <w:pPr>
        <w:pStyle w:val="BodyText"/>
        <w:spacing w:line="360" w:lineRule="auto"/>
        <w:ind w:left="1208" w:right="124"/>
        <w:jc w:val="both"/>
      </w:pPr>
      <w:r>
        <w:rPr/>
        <w:t>Porque ni los candidatos ni la ciudadanía sabían de manera previa, general y</w:t>
      </w:r>
      <w:r>
        <w:rPr>
          <w:spacing w:val="1"/>
        </w:rPr>
        <w:t> </w:t>
      </w:r>
      <w:r>
        <w:rPr/>
        <w:t>abstracta,</w:t>
      </w:r>
      <w:r>
        <w:rPr>
          <w:spacing w:val="-12"/>
        </w:rPr>
        <w:t> </w:t>
      </w:r>
      <w:r>
        <w:rPr/>
        <w:t>el</w:t>
      </w:r>
      <w:r>
        <w:rPr>
          <w:spacing w:val="-10"/>
        </w:rPr>
        <w:t> </w:t>
      </w:r>
      <w:r>
        <w:rPr/>
        <w:t>sentido</w:t>
      </w:r>
      <w:r>
        <w:rPr>
          <w:spacing w:val="-11"/>
        </w:rPr>
        <w:t> </w:t>
      </w:r>
      <w:r>
        <w:rPr/>
        <w:t>que</w:t>
      </w:r>
      <w:r>
        <w:rPr>
          <w:spacing w:val="-11"/>
        </w:rPr>
        <w:t> </w:t>
      </w:r>
      <w:r>
        <w:rPr/>
        <w:t>tendría</w:t>
      </w:r>
      <w:r>
        <w:rPr>
          <w:spacing w:val="-11"/>
        </w:rPr>
        <w:t> </w:t>
      </w:r>
      <w:r>
        <w:rPr/>
        <w:t>la</w:t>
      </w:r>
      <w:r>
        <w:rPr>
          <w:spacing w:val="-9"/>
        </w:rPr>
        <w:t> </w:t>
      </w:r>
      <w:r>
        <w:rPr/>
        <w:t>votación</w:t>
      </w:r>
      <w:r>
        <w:rPr>
          <w:spacing w:val="-11"/>
        </w:rPr>
        <w:t> </w:t>
      </w:r>
      <w:r>
        <w:rPr/>
        <w:t>expresada</w:t>
      </w:r>
      <w:r>
        <w:rPr>
          <w:spacing w:val="-11"/>
        </w:rPr>
        <w:t> </w:t>
      </w:r>
      <w:r>
        <w:rPr/>
        <w:t>en</w:t>
      </w:r>
      <w:r>
        <w:rPr>
          <w:spacing w:val="-12"/>
        </w:rPr>
        <w:t> </w:t>
      </w:r>
      <w:r>
        <w:rPr/>
        <w:t>favor</w:t>
      </w:r>
      <w:r>
        <w:rPr>
          <w:spacing w:val="-12"/>
        </w:rPr>
        <w:t> </w:t>
      </w:r>
      <w:r>
        <w:rPr/>
        <w:t>de</w:t>
      </w:r>
      <w:r>
        <w:rPr>
          <w:spacing w:val="-11"/>
        </w:rPr>
        <w:t> </w:t>
      </w:r>
      <w:r>
        <w:rPr/>
        <w:t>una</w:t>
      </w:r>
      <w:r>
        <w:rPr>
          <w:spacing w:val="-11"/>
        </w:rPr>
        <w:t> </w:t>
      </w:r>
      <w:r>
        <w:rPr/>
        <w:t>candidatura</w:t>
      </w:r>
      <w:r>
        <w:rPr>
          <w:spacing w:val="-64"/>
        </w:rPr>
        <w:t> </w:t>
      </w:r>
      <w:r>
        <w:rPr/>
        <w:t>independiente,</w:t>
      </w:r>
      <w:r>
        <w:rPr>
          <w:spacing w:val="2"/>
        </w:rPr>
        <w:t> </w:t>
      </w:r>
      <w:r>
        <w:rPr/>
        <w:t>sino que,</w:t>
      </w:r>
      <w:r>
        <w:rPr>
          <w:spacing w:val="3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2"/>
        </w:rPr>
        <w:t> </w:t>
      </w:r>
      <w:r>
        <w:rPr/>
        <w:t>contrario,</w:t>
      </w:r>
      <w:r>
        <w:rPr>
          <w:spacing w:val="2"/>
        </w:rPr>
        <w:t> </w:t>
      </w:r>
      <w:r>
        <w:rPr/>
        <w:t>sabían</w:t>
      </w:r>
      <w:r>
        <w:rPr>
          <w:spacing w:val="2"/>
        </w:rPr>
        <w:t> </w:t>
      </w:r>
      <w:r>
        <w:rPr/>
        <w:t>que</w:t>
      </w:r>
      <w:r>
        <w:rPr>
          <w:spacing w:val="3"/>
        </w:rPr>
        <w:t> </w:t>
      </w:r>
      <w:r>
        <w:rPr/>
        <w:t>las</w:t>
      </w:r>
      <w:r>
        <w:rPr>
          <w:spacing w:val="2"/>
        </w:rPr>
        <w:t> </w:t>
      </w:r>
      <w:r>
        <w:rPr/>
        <w:t>reglas</w:t>
      </w:r>
      <w:r>
        <w:rPr>
          <w:spacing w:val="3"/>
        </w:rPr>
        <w:t> </w:t>
      </w:r>
      <w:r>
        <w:rPr/>
        <w:t>dirigían</w:t>
      </w:r>
      <w:r>
        <w:rPr>
          <w:spacing w:val="2"/>
        </w:rPr>
        <w:t> </w:t>
      </w:r>
      <w:r>
        <w:rPr/>
        <w:t>el</w:t>
      </w:r>
      <w:r>
        <w:rPr>
          <w:spacing w:val="-1"/>
        </w:rPr>
        <w:t> </w:t>
      </w:r>
      <w:r>
        <w:rPr/>
        <w:t>proceso</w:t>
      </w:r>
    </w:p>
    <w:p>
      <w:pPr>
        <w:spacing w:after="0" w:line="360" w:lineRule="auto"/>
        <w:jc w:val="both"/>
        <w:sectPr>
          <w:pgSz w:w="12250" w:h="19450"/>
          <w:pgMar w:header="1628" w:footer="1051" w:top="2640" w:bottom="1240" w:left="1060" w:right="1060"/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line="360" w:lineRule="auto" w:before="92"/>
        <w:ind w:left="126" w:right="1207"/>
        <w:jc w:val="both"/>
      </w:pPr>
      <w:r>
        <w:rPr/>
        <w:t>al triunfo cuantitativo en votos, lo que se evidencia en la mayoría expresada en</w:t>
      </w:r>
      <w:r>
        <w:rPr>
          <w:spacing w:val="1"/>
        </w:rPr>
        <w:t> </w:t>
      </w:r>
      <w:r>
        <w:rPr/>
        <w:t>favor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una</w:t>
      </w:r>
      <w:r>
        <w:rPr>
          <w:spacing w:val="-6"/>
        </w:rPr>
        <w:t> </w:t>
      </w:r>
      <w:r>
        <w:rPr/>
        <w:t>candidatura</w:t>
      </w:r>
      <w:r>
        <w:rPr>
          <w:spacing w:val="-5"/>
        </w:rPr>
        <w:t> </w:t>
      </w:r>
      <w:r>
        <w:rPr/>
        <w:t>no</w:t>
      </w:r>
      <w:r>
        <w:rPr>
          <w:spacing w:val="-6"/>
        </w:rPr>
        <w:t> </w:t>
      </w:r>
      <w:r>
        <w:rPr/>
        <w:t>registrada</w:t>
      </w:r>
      <w:r>
        <w:rPr>
          <w:spacing w:val="-4"/>
        </w:rPr>
        <w:t> </w:t>
      </w:r>
      <w:r>
        <w:rPr/>
        <w:t>y</w:t>
      </w:r>
      <w:r>
        <w:rPr>
          <w:spacing w:val="-7"/>
        </w:rPr>
        <w:t> </w:t>
      </w:r>
      <w:r>
        <w:rPr/>
        <w:t>no</w:t>
      </w:r>
      <w:r>
        <w:rPr>
          <w:spacing w:val="-5"/>
        </w:rPr>
        <w:t> </w:t>
      </w:r>
      <w:r>
        <w:rPr/>
        <w:t>en</w:t>
      </w:r>
      <w:r>
        <w:rPr>
          <w:spacing w:val="-4"/>
        </w:rPr>
        <w:t> </w:t>
      </w:r>
      <w:r>
        <w:rPr/>
        <w:t>favor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las</w:t>
      </w:r>
      <w:r>
        <w:rPr>
          <w:spacing w:val="-6"/>
        </w:rPr>
        <w:t> </w:t>
      </w:r>
      <w:r>
        <w:rPr/>
        <w:t>opciones</w:t>
      </w:r>
      <w:r>
        <w:rPr>
          <w:spacing w:val="-4"/>
        </w:rPr>
        <w:t> </w:t>
      </w:r>
      <w:r>
        <w:rPr/>
        <w:t>que</w:t>
      </w:r>
      <w:r>
        <w:rPr>
          <w:spacing w:val="-5"/>
        </w:rPr>
        <w:t> </w:t>
      </w:r>
      <w:r>
        <w:rPr/>
        <w:t>ofrecía</w:t>
      </w:r>
      <w:r>
        <w:rPr>
          <w:spacing w:val="-5"/>
        </w:rPr>
        <w:t> </w:t>
      </w:r>
      <w:r>
        <w:rPr/>
        <w:t>la</w:t>
      </w:r>
      <w:r>
        <w:rPr>
          <w:spacing w:val="-64"/>
        </w:rPr>
        <w:t> </w:t>
      </w:r>
      <w:r>
        <w:rPr/>
        <w:t>boleta.</w:t>
      </w:r>
    </w:p>
    <w:p>
      <w:pPr>
        <w:pStyle w:val="BodyText"/>
        <w:rPr>
          <w:sz w:val="36"/>
        </w:rPr>
      </w:pPr>
    </w:p>
    <w:p>
      <w:pPr>
        <w:pStyle w:val="BodyText"/>
        <w:spacing w:line="360" w:lineRule="auto"/>
        <w:ind w:left="126" w:right="1204"/>
        <w:jc w:val="both"/>
      </w:pPr>
      <w:r>
        <w:rPr/>
        <w:t>Adicionalmente,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considera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decisión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aquí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toma</w:t>
      </w:r>
      <w:r>
        <w:rPr>
          <w:spacing w:val="1"/>
        </w:rPr>
        <w:t> </w:t>
      </w:r>
      <w:r>
        <w:rPr/>
        <w:t>favorece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confianza de la ciudadanía en los procesos electorales como verdaderos canales</w:t>
      </w:r>
      <w:r>
        <w:rPr>
          <w:spacing w:val="1"/>
        </w:rPr>
        <w:t> </w:t>
      </w:r>
      <w:r>
        <w:rPr>
          <w:spacing w:val="-1"/>
        </w:rPr>
        <w:t>para</w:t>
      </w:r>
      <w:r>
        <w:rPr>
          <w:spacing w:val="-14"/>
        </w:rPr>
        <w:t> </w:t>
      </w:r>
      <w:r>
        <w:rPr>
          <w:spacing w:val="-1"/>
        </w:rPr>
        <w:t>consolidar</w:t>
      </w:r>
      <w:r>
        <w:rPr>
          <w:spacing w:val="-14"/>
        </w:rPr>
        <w:t> </w:t>
      </w:r>
      <w:r>
        <w:rPr>
          <w:spacing w:val="-1"/>
        </w:rPr>
        <w:t>la</w:t>
      </w:r>
      <w:r>
        <w:rPr>
          <w:spacing w:val="-13"/>
        </w:rPr>
        <w:t> </w:t>
      </w:r>
      <w:r>
        <w:rPr>
          <w:spacing w:val="-1"/>
        </w:rPr>
        <w:t>legitimidad</w:t>
      </w:r>
      <w:r>
        <w:rPr>
          <w:spacing w:val="-12"/>
        </w:rPr>
        <w:t> </w:t>
      </w:r>
      <w:r>
        <w:rPr/>
        <w:t>política,</w:t>
      </w:r>
      <w:r>
        <w:rPr>
          <w:spacing w:val="-16"/>
        </w:rPr>
        <w:t> </w:t>
      </w:r>
      <w:r>
        <w:rPr/>
        <w:t>pues</w:t>
      </w:r>
      <w:r>
        <w:rPr>
          <w:spacing w:val="-13"/>
        </w:rPr>
        <w:t> </w:t>
      </w:r>
      <w:r>
        <w:rPr/>
        <w:t>si</w:t>
      </w:r>
      <w:r>
        <w:rPr>
          <w:spacing w:val="-16"/>
        </w:rPr>
        <w:t> </w:t>
      </w:r>
      <w:r>
        <w:rPr/>
        <w:t>la</w:t>
      </w:r>
      <w:r>
        <w:rPr>
          <w:spacing w:val="-13"/>
        </w:rPr>
        <w:t> </w:t>
      </w:r>
      <w:r>
        <w:rPr/>
        <w:t>finalidad</w:t>
      </w:r>
      <w:r>
        <w:rPr>
          <w:spacing w:val="-14"/>
        </w:rPr>
        <w:t> </w:t>
      </w:r>
      <w:r>
        <w:rPr/>
        <w:t>de</w:t>
      </w:r>
      <w:r>
        <w:rPr>
          <w:spacing w:val="-15"/>
        </w:rPr>
        <w:t> </w:t>
      </w:r>
      <w:r>
        <w:rPr/>
        <w:t>las</w:t>
      </w:r>
      <w:r>
        <w:rPr>
          <w:spacing w:val="-15"/>
        </w:rPr>
        <w:t> </w:t>
      </w:r>
      <w:r>
        <w:rPr/>
        <w:t>elecciones</w:t>
      </w:r>
      <w:r>
        <w:rPr>
          <w:spacing w:val="-15"/>
        </w:rPr>
        <w:t> </w:t>
      </w:r>
      <w:r>
        <w:rPr/>
        <w:t>es</w:t>
      </w:r>
      <w:r>
        <w:rPr>
          <w:spacing w:val="-13"/>
        </w:rPr>
        <w:t> </w:t>
      </w:r>
      <w:r>
        <w:rPr/>
        <w:t>lograr</w:t>
      </w:r>
      <w:r>
        <w:rPr>
          <w:spacing w:val="-64"/>
        </w:rPr>
        <w:t> </w:t>
      </w:r>
      <w:r>
        <w:rPr/>
        <w:t>la</w:t>
      </w:r>
      <w:r>
        <w:rPr>
          <w:spacing w:val="1"/>
        </w:rPr>
        <w:t> </w:t>
      </w:r>
      <w:r>
        <w:rPr/>
        <w:t>llegada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representantes</w:t>
      </w:r>
      <w:r>
        <w:rPr>
          <w:spacing w:val="1"/>
        </w:rPr>
        <w:t> </w:t>
      </w:r>
      <w:r>
        <w:rPr/>
        <w:t>auténticos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ciudadanía,</w:t>
      </w:r>
      <w:r>
        <w:rPr>
          <w:spacing w:val="1"/>
        </w:rPr>
        <w:t> </w:t>
      </w:r>
      <w:r>
        <w:rPr/>
        <w:t>deben</w:t>
      </w:r>
      <w:r>
        <w:rPr>
          <w:spacing w:val="1"/>
        </w:rPr>
        <w:t> </w:t>
      </w:r>
      <w:r>
        <w:rPr/>
        <w:t>realizarse</w:t>
      </w:r>
      <w:r>
        <w:rPr>
          <w:spacing w:val="1"/>
        </w:rPr>
        <w:t> </w:t>
      </w:r>
      <w:r>
        <w:rPr/>
        <w:t>ejercicios</w:t>
      </w:r>
      <w:r>
        <w:rPr>
          <w:spacing w:val="-7"/>
        </w:rPr>
        <w:t> </w:t>
      </w:r>
      <w:r>
        <w:rPr/>
        <w:t>que</w:t>
      </w:r>
      <w:r>
        <w:rPr>
          <w:spacing w:val="-9"/>
        </w:rPr>
        <w:t> </w:t>
      </w:r>
      <w:r>
        <w:rPr/>
        <w:t>permitan</w:t>
      </w:r>
      <w:r>
        <w:rPr>
          <w:spacing w:val="-7"/>
        </w:rPr>
        <w:t> </w:t>
      </w:r>
      <w:r>
        <w:rPr/>
        <w:t>la</w:t>
      </w:r>
      <w:r>
        <w:rPr>
          <w:spacing w:val="-10"/>
        </w:rPr>
        <w:t> </w:t>
      </w:r>
      <w:r>
        <w:rPr/>
        <w:t>consecución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esos</w:t>
      </w:r>
      <w:r>
        <w:rPr>
          <w:spacing w:val="-8"/>
        </w:rPr>
        <w:t> </w:t>
      </w:r>
      <w:r>
        <w:rPr/>
        <w:t>fines</w:t>
      </w:r>
      <w:r>
        <w:rPr>
          <w:spacing w:val="-10"/>
        </w:rPr>
        <w:t> </w:t>
      </w:r>
      <w:r>
        <w:rPr/>
        <w:t>en</w:t>
      </w:r>
      <w:r>
        <w:rPr>
          <w:spacing w:val="-9"/>
        </w:rPr>
        <w:t> </w:t>
      </w:r>
      <w:r>
        <w:rPr/>
        <w:t>lugar</w:t>
      </w:r>
      <w:r>
        <w:rPr>
          <w:spacing w:val="-8"/>
        </w:rPr>
        <w:t> </w:t>
      </w:r>
      <w:r>
        <w:rPr/>
        <w:t>de</w:t>
      </w:r>
      <w:r>
        <w:rPr>
          <w:spacing w:val="-7"/>
        </w:rPr>
        <w:t> </w:t>
      </w:r>
      <w:r>
        <w:rPr/>
        <w:t>limitarlos,</w:t>
      </w:r>
      <w:r>
        <w:rPr>
          <w:spacing w:val="-9"/>
        </w:rPr>
        <w:t> </w:t>
      </w:r>
      <w:r>
        <w:rPr/>
        <w:t>máxime</w:t>
      </w:r>
      <w:r>
        <w:rPr>
          <w:spacing w:val="-65"/>
        </w:rPr>
        <w:t> </w:t>
      </w:r>
      <w:r>
        <w:rPr/>
        <w:t>en casos como el que nos ocupa, en el cual ha quedado de manifiesto que no se</w:t>
      </w:r>
      <w:r>
        <w:rPr>
          <w:spacing w:val="1"/>
        </w:rPr>
        <w:t> </w:t>
      </w:r>
      <w:r>
        <w:rPr/>
        <w:t>vieron</w:t>
      </w:r>
      <w:r>
        <w:rPr>
          <w:spacing w:val="-6"/>
        </w:rPr>
        <w:t> </w:t>
      </w:r>
      <w:r>
        <w:rPr/>
        <w:t>afectados</w:t>
      </w:r>
      <w:r>
        <w:rPr>
          <w:spacing w:val="-8"/>
        </w:rPr>
        <w:t> </w:t>
      </w:r>
      <w:r>
        <w:rPr/>
        <w:t>los</w:t>
      </w:r>
      <w:r>
        <w:rPr>
          <w:spacing w:val="-5"/>
        </w:rPr>
        <w:t> </w:t>
      </w:r>
      <w:r>
        <w:rPr/>
        <w:t>principios</w:t>
      </w:r>
      <w:r>
        <w:rPr>
          <w:spacing w:val="-5"/>
        </w:rPr>
        <w:t> </w:t>
      </w:r>
      <w:r>
        <w:rPr/>
        <w:t>que</w:t>
      </w:r>
      <w:r>
        <w:rPr>
          <w:spacing w:val="-8"/>
        </w:rPr>
        <w:t> </w:t>
      </w:r>
      <w:r>
        <w:rPr/>
        <w:t>ordinariamente</w:t>
      </w:r>
      <w:r>
        <w:rPr>
          <w:spacing w:val="-4"/>
        </w:rPr>
        <w:t> </w:t>
      </w:r>
      <w:r>
        <w:rPr/>
        <w:t>se</w:t>
      </w:r>
      <w:r>
        <w:rPr>
          <w:spacing w:val="-5"/>
        </w:rPr>
        <w:t> </w:t>
      </w:r>
      <w:r>
        <w:rPr/>
        <w:t>buscan</w:t>
      </w:r>
      <w:r>
        <w:rPr>
          <w:spacing w:val="-5"/>
        </w:rPr>
        <w:t> </w:t>
      </w:r>
      <w:r>
        <w:rPr/>
        <w:t>tutelar</w:t>
      </w:r>
      <w:r>
        <w:rPr>
          <w:spacing w:val="-7"/>
        </w:rPr>
        <w:t> </w:t>
      </w:r>
      <w:r>
        <w:rPr/>
        <w:t>con</w:t>
      </w:r>
      <w:r>
        <w:rPr>
          <w:spacing w:val="-7"/>
        </w:rPr>
        <w:t> </w:t>
      </w:r>
      <w:r>
        <w:rPr/>
        <w:t>el</w:t>
      </w:r>
      <w:r>
        <w:rPr>
          <w:spacing w:val="-6"/>
        </w:rPr>
        <w:t> </w:t>
      </w:r>
      <w:r>
        <w:rPr/>
        <w:t>registro</w:t>
      </w:r>
      <w:r>
        <w:rPr>
          <w:spacing w:val="-64"/>
        </w:rPr>
        <w:t> </w:t>
      </w:r>
      <w:r>
        <w:rPr/>
        <w:t>de</w:t>
      </w:r>
      <w:r>
        <w:rPr>
          <w:spacing w:val="-1"/>
        </w:rPr>
        <w:t> </w:t>
      </w:r>
      <w:r>
        <w:rPr/>
        <w:t>las candidaturas.</w:t>
      </w:r>
    </w:p>
    <w:p>
      <w:pPr>
        <w:pStyle w:val="BodyText"/>
        <w:spacing w:before="2"/>
        <w:rPr>
          <w:sz w:val="36"/>
        </w:rPr>
      </w:pPr>
    </w:p>
    <w:p>
      <w:pPr>
        <w:pStyle w:val="BodyText"/>
        <w:spacing w:line="360" w:lineRule="auto"/>
        <w:ind w:left="126" w:right="1201"/>
        <w:jc w:val="both"/>
      </w:pPr>
      <w:r>
        <w:rPr/>
        <w:t>Asimismo,</w:t>
      </w:r>
      <w:r>
        <w:rPr>
          <w:spacing w:val="-6"/>
        </w:rPr>
        <w:t> </w:t>
      </w:r>
      <w:r>
        <w:rPr/>
        <w:t>y</w:t>
      </w:r>
      <w:r>
        <w:rPr>
          <w:spacing w:val="-6"/>
        </w:rPr>
        <w:t> </w:t>
      </w:r>
      <w:r>
        <w:rPr/>
        <w:t>puesto</w:t>
      </w:r>
      <w:r>
        <w:rPr>
          <w:spacing w:val="-8"/>
        </w:rPr>
        <w:t> </w:t>
      </w:r>
      <w:r>
        <w:rPr/>
        <w:t>que</w:t>
      </w:r>
      <w:r>
        <w:rPr>
          <w:spacing w:val="-5"/>
        </w:rPr>
        <w:t> </w:t>
      </w:r>
      <w:r>
        <w:rPr/>
        <w:t>el</w:t>
      </w:r>
      <w:r>
        <w:rPr>
          <w:spacing w:val="-7"/>
        </w:rPr>
        <w:t> </w:t>
      </w:r>
      <w:r>
        <w:rPr/>
        <w:t>artículo</w:t>
      </w:r>
      <w:r>
        <w:rPr>
          <w:spacing w:val="-8"/>
        </w:rPr>
        <w:t> </w:t>
      </w:r>
      <w:r>
        <w:rPr/>
        <w:t>82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la</w:t>
      </w:r>
      <w:r>
        <w:rPr>
          <w:spacing w:val="-5"/>
        </w:rPr>
        <w:t> </w:t>
      </w:r>
      <w:r>
        <w:rPr/>
        <w:t>Ley</w:t>
      </w:r>
      <w:r>
        <w:rPr>
          <w:spacing w:val="-7"/>
        </w:rPr>
        <w:t> </w:t>
      </w:r>
      <w:r>
        <w:rPr/>
        <w:t>Orgánica</w:t>
      </w:r>
      <w:r>
        <w:rPr>
          <w:spacing w:val="-5"/>
        </w:rPr>
        <w:t> </w:t>
      </w:r>
      <w:r>
        <w:rPr/>
        <w:t>Municipal</w:t>
      </w:r>
      <w:r>
        <w:rPr>
          <w:spacing w:val="-10"/>
        </w:rPr>
        <w:t> </w:t>
      </w:r>
      <w:r>
        <w:rPr/>
        <w:t>dispone</w:t>
      </w:r>
      <w:r>
        <w:rPr>
          <w:spacing w:val="-5"/>
        </w:rPr>
        <w:t> </w:t>
      </w:r>
      <w:r>
        <w:rPr/>
        <w:t>que</w:t>
      </w:r>
      <w:r>
        <w:rPr>
          <w:spacing w:val="-5"/>
        </w:rPr>
        <w:t> </w:t>
      </w:r>
      <w:r>
        <w:rPr/>
        <w:t>tal</w:t>
      </w:r>
      <w:r>
        <w:rPr>
          <w:spacing w:val="-65"/>
        </w:rPr>
        <w:t> </w:t>
      </w:r>
      <w:r>
        <w:rPr/>
        <w:t>auxiliar</w:t>
      </w:r>
      <w:r>
        <w:rPr>
          <w:spacing w:val="1"/>
        </w:rPr>
        <w:t> </w:t>
      </w:r>
      <w:r>
        <w:rPr/>
        <w:t>funge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representante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municipales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demarcación</w:t>
      </w:r>
      <w:r>
        <w:rPr>
          <w:spacing w:val="1"/>
        </w:rPr>
        <w:t> </w:t>
      </w:r>
      <w:r>
        <w:rPr/>
        <w:t>y puesto</w:t>
      </w:r>
      <w:r>
        <w:rPr>
          <w:spacing w:val="1"/>
        </w:rPr>
        <w:t> </w:t>
      </w:r>
      <w:r>
        <w:rPr/>
        <w:t>que dentro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 atribuciones</w:t>
      </w:r>
      <w:r>
        <w:rPr>
          <w:spacing w:val="1"/>
        </w:rPr>
        <w:t> </w:t>
      </w:r>
      <w:r>
        <w:rPr/>
        <w:t>está</w:t>
      </w:r>
      <w:r>
        <w:rPr>
          <w:spacing w:val="1"/>
        </w:rPr>
        <w:t> </w:t>
      </w:r>
      <w:r>
        <w:rPr/>
        <w:t>la de</w:t>
      </w:r>
      <w:r>
        <w:rPr>
          <w:spacing w:val="1"/>
        </w:rPr>
        <w:t> </w:t>
      </w:r>
      <w:r>
        <w:rPr/>
        <w:t>informar la</w:t>
      </w:r>
      <w:r>
        <w:rPr>
          <w:spacing w:val="1"/>
        </w:rPr>
        <w:t> </w:t>
      </w:r>
      <w:r>
        <w:rPr/>
        <w:t>situación de los servicios municipales y cualquier otra de la competencia municipal</w:t>
      </w:r>
      <w:r>
        <w:rPr>
          <w:spacing w:val="-64"/>
        </w:rPr>
        <w:t> </w:t>
      </w:r>
      <w:r>
        <w:rPr/>
        <w:t>así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desarrollar</w:t>
      </w:r>
      <w:r>
        <w:rPr>
          <w:spacing w:val="1"/>
        </w:rPr>
        <w:t> </w:t>
      </w:r>
      <w:r>
        <w:rPr/>
        <w:t>medios</w:t>
      </w:r>
      <w:r>
        <w:rPr>
          <w:spacing w:val="1"/>
        </w:rPr>
        <w:t> </w:t>
      </w:r>
      <w:r>
        <w:rPr/>
        <w:t>alternos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solución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controversias</w:t>
      </w:r>
      <w:r>
        <w:rPr>
          <w:spacing w:val="1"/>
        </w:rPr>
        <w:t> </w:t>
      </w:r>
      <w:r>
        <w:rPr/>
        <w:t>entre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integrantes de su comunidad, lo cual refuerza la importancia de la legitimidad del</w:t>
      </w:r>
      <w:r>
        <w:rPr>
          <w:spacing w:val="1"/>
        </w:rPr>
        <w:t> </w:t>
      </w:r>
      <w:r>
        <w:rPr/>
        <w:t>jefe o jefa de tenencia en su localidad. Y puesto que, a su vez, la Ley Orgánica</w:t>
      </w:r>
      <w:r>
        <w:rPr>
          <w:spacing w:val="1"/>
        </w:rPr>
        <w:t> </w:t>
      </w:r>
      <w:r>
        <w:rPr/>
        <w:t>Municipal</w:t>
      </w:r>
      <w:r>
        <w:rPr>
          <w:rFonts w:ascii="Times New Roman" w:hAnsi="Times New Roman"/>
          <w:vertAlign w:val="superscript"/>
        </w:rPr>
        <w:t>9</w:t>
      </w:r>
      <w:r>
        <w:rPr>
          <w:rFonts w:ascii="Times New Roman" w:hAnsi="Times New Roman"/>
          <w:vertAlign w:val="baseline"/>
        </w:rPr>
        <w:t> </w:t>
      </w:r>
      <w:r>
        <w:rPr>
          <w:vertAlign w:val="baseline"/>
        </w:rPr>
        <w:t>no establece mayores requisitos de elegibilidad como la mayoría de</w:t>
      </w:r>
      <w:r>
        <w:rPr>
          <w:spacing w:val="1"/>
          <w:vertAlign w:val="baseline"/>
        </w:rPr>
        <w:t> </w:t>
      </w:r>
      <w:r>
        <w:rPr>
          <w:vertAlign w:val="baseline"/>
        </w:rPr>
        <w:t>edad, la residencia en la localidad, así como saber leer y escribir -de modo que el</w:t>
      </w:r>
      <w:r>
        <w:rPr>
          <w:spacing w:val="1"/>
          <w:vertAlign w:val="baseline"/>
        </w:rPr>
        <w:t> </w:t>
      </w:r>
      <w:r>
        <w:rPr>
          <w:vertAlign w:val="baseline"/>
        </w:rPr>
        <w:t>más relevante es el respaldo ciudadano-, es que se pondera, que en el caso</w:t>
      </w:r>
      <w:r>
        <w:rPr>
          <w:spacing w:val="1"/>
          <w:vertAlign w:val="baseline"/>
        </w:rPr>
        <w:t> </w:t>
      </w:r>
      <w:r>
        <w:rPr>
          <w:vertAlign w:val="baseline"/>
        </w:rPr>
        <w:t>particular, se reconozca la votación mayoritariamente obtenida por el actor en el</w:t>
      </w:r>
      <w:r>
        <w:rPr>
          <w:spacing w:val="1"/>
          <w:vertAlign w:val="baseline"/>
        </w:rPr>
        <w:t> </w:t>
      </w:r>
      <w:r>
        <w:rPr>
          <w:vertAlign w:val="baseline"/>
        </w:rPr>
        <w:t>presente</w:t>
      </w:r>
      <w:r>
        <w:rPr>
          <w:spacing w:val="-1"/>
          <w:vertAlign w:val="baseline"/>
        </w:rPr>
        <w:t> </w:t>
      </w:r>
      <w:r>
        <w:rPr>
          <w:vertAlign w:val="baseline"/>
        </w:rPr>
        <w:t>juicio</w:t>
      </w:r>
      <w:r>
        <w:rPr>
          <w:spacing w:val="-2"/>
          <w:vertAlign w:val="baseline"/>
        </w:rPr>
        <w:t> </w:t>
      </w:r>
      <w:r>
        <w:rPr>
          <w:vertAlign w:val="baseline"/>
        </w:rPr>
        <w:t>de la</w:t>
      </w:r>
      <w:r>
        <w:rPr>
          <w:spacing w:val="-2"/>
          <w:vertAlign w:val="baseline"/>
        </w:rPr>
        <w:t> </w:t>
      </w:r>
      <w:r>
        <w:rPr>
          <w:vertAlign w:val="baseline"/>
        </w:rPr>
        <w:t>ciudadanía.</w:t>
      </w:r>
    </w:p>
    <w:p>
      <w:pPr>
        <w:pStyle w:val="BodyText"/>
        <w:spacing w:before="10"/>
        <w:rPr>
          <w:sz w:val="35"/>
        </w:rPr>
      </w:pPr>
    </w:p>
    <w:p>
      <w:pPr>
        <w:pStyle w:val="BodyText"/>
        <w:spacing w:before="1"/>
        <w:ind w:left="126"/>
        <w:jc w:val="both"/>
      </w:pPr>
      <w:r>
        <w:rPr/>
        <w:t>En</w:t>
      </w:r>
      <w:r>
        <w:rPr>
          <w:spacing w:val="-3"/>
        </w:rPr>
        <w:t> </w:t>
      </w:r>
      <w:r>
        <w:rPr/>
        <w:t>razón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lo</w:t>
      </w:r>
      <w:r>
        <w:rPr>
          <w:spacing w:val="-4"/>
        </w:rPr>
        <w:t> </w:t>
      </w:r>
      <w:r>
        <w:rPr/>
        <w:t>antes</w:t>
      </w:r>
      <w:r>
        <w:rPr>
          <w:spacing w:val="-2"/>
        </w:rPr>
        <w:t> </w:t>
      </w:r>
      <w:r>
        <w:rPr/>
        <w:t>expuesto,</w:t>
      </w:r>
      <w:r>
        <w:rPr>
          <w:spacing w:val="-2"/>
        </w:rPr>
        <w:t> </w:t>
      </w:r>
      <w:r>
        <w:rPr/>
        <w:t>formulo</w:t>
      </w:r>
      <w:r>
        <w:rPr>
          <w:spacing w:val="-3"/>
        </w:rPr>
        <w:t> </w:t>
      </w:r>
      <w:r>
        <w:rPr/>
        <w:t>el</w:t>
      </w:r>
      <w:r>
        <w:rPr>
          <w:spacing w:val="-5"/>
        </w:rPr>
        <w:t> </w:t>
      </w:r>
      <w:r>
        <w:rPr/>
        <w:t>presente</w:t>
      </w:r>
      <w:r>
        <w:rPr>
          <w:spacing w:val="-3"/>
        </w:rPr>
        <w:t> </w:t>
      </w:r>
      <w:r>
        <w:rPr/>
        <w:t>voto</w:t>
      </w:r>
      <w:r>
        <w:rPr>
          <w:spacing w:val="-2"/>
        </w:rPr>
        <w:t> </w:t>
      </w:r>
      <w:r>
        <w:rPr/>
        <w:t>particular.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Heading1"/>
        <w:spacing w:line="720" w:lineRule="auto" w:before="194"/>
        <w:ind w:left="3707" w:right="4785"/>
        <w:jc w:val="center"/>
      </w:pPr>
      <w:r>
        <w:rPr/>
        <w:t>MAGISTRADA</w:t>
      </w:r>
      <w:r>
        <w:rPr>
          <w:spacing w:val="-64"/>
        </w:rPr>
        <w:t> </w:t>
      </w:r>
      <w:r>
        <w:rPr/>
        <w:t>(RÚBRICA)</w:t>
      </w:r>
    </w:p>
    <w:p>
      <w:pPr>
        <w:spacing w:before="0"/>
        <w:ind w:left="2429" w:right="3510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ALMA</w:t>
      </w:r>
      <w:r>
        <w:rPr>
          <w:rFonts w:ascii="Arial"/>
          <w:b/>
          <w:spacing w:val="-4"/>
          <w:sz w:val="24"/>
        </w:rPr>
        <w:t> </w:t>
      </w:r>
      <w:r>
        <w:rPr>
          <w:rFonts w:ascii="Arial"/>
          <w:b/>
          <w:sz w:val="24"/>
        </w:rPr>
        <w:t>ROSA</w:t>
      </w:r>
      <w:r>
        <w:rPr>
          <w:rFonts w:ascii="Arial"/>
          <w:b/>
          <w:spacing w:val="-3"/>
          <w:sz w:val="24"/>
        </w:rPr>
        <w:t> </w:t>
      </w:r>
      <w:r>
        <w:rPr>
          <w:rFonts w:ascii="Arial"/>
          <w:b/>
          <w:sz w:val="24"/>
        </w:rPr>
        <w:t>BAHENA</w:t>
      </w:r>
      <w:r>
        <w:rPr>
          <w:rFonts w:ascii="Arial"/>
          <w:b/>
          <w:spacing w:val="-3"/>
          <w:sz w:val="24"/>
        </w:rPr>
        <w:t> </w:t>
      </w:r>
      <w:r>
        <w:rPr>
          <w:rFonts w:ascii="Arial"/>
          <w:b/>
          <w:sz w:val="24"/>
        </w:rPr>
        <w:t>VILLALOBOS</w:t>
      </w:r>
    </w:p>
    <w:sectPr>
      <w:headerReference w:type="even" r:id="rId12"/>
      <w:footerReference w:type="even" r:id="rId13"/>
      <w:pgSz w:w="12250" w:h="19450"/>
      <w:pgMar w:header="1628" w:footer="1845" w:top="2640" w:bottom="2040" w:left="1060" w:right="1060"/>
      <w:pgNumType w:start="3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0.049988pt;margin-top:908.562622pt;width:18pt;height:15.3pt;mso-position-horizontal-relative:page;mso-position-vertical-relative:page;z-index:-16224768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4.190002pt;margin-top:908.562622pt;width:18pt;height:15.3pt;mso-position-horizontal-relative:page;mso-position-vertical-relative:page;z-index:-16224256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9.304001pt;margin-top:869.859985pt;width:144.020pt;height:.599980pt;mso-position-horizontal-relative:page;mso-position-vertical-relative:page;z-index:-16222720" filled="true" fillcolor="#000000" stroked="false">
          <v:fill type="solid"/>
          <w10:wrap type="none"/>
        </v:rect>
      </w:pict>
    </w:r>
    <w:r>
      <w:rPr/>
      <w:pict>
        <v:shape style="position:absolute;margin-left:58.304001pt;margin-top:874.721558pt;width:44.4pt;height:13pt;mso-position-horizontal-relative:page;mso-position-vertical-relative:page;z-index:-16222208" type="#_x0000_t202" filled="false" stroked="false">
          <v:textbox inset="0,0,0,0">
            <w:txbxContent>
              <w:p>
                <w:pPr>
                  <w:spacing w:before="13"/>
                  <w:ind w:left="20" w:right="0" w:firstLine="0"/>
                  <w:jc w:val="left"/>
                  <w:rPr>
                    <w:rFonts w:ascii="Times New Roman" w:hAnsi="Times New Roman"/>
                    <w:sz w:val="16"/>
                  </w:rPr>
                </w:pPr>
                <w:r>
                  <w:rPr>
                    <w:rFonts w:ascii="Times New Roman" w:hAnsi="Times New Roman"/>
                    <w:position w:val="7"/>
                    <w:sz w:val="13"/>
                  </w:rPr>
                  <w:t>9</w:t>
                </w:r>
                <w:r>
                  <w:rPr>
                    <w:rFonts w:ascii="Times New Roman" w:hAnsi="Times New Roman"/>
                    <w:spacing w:val="15"/>
                    <w:position w:val="7"/>
                    <w:sz w:val="13"/>
                  </w:rPr>
                  <w:t> </w:t>
                </w:r>
                <w:r>
                  <w:rPr>
                    <w:rFonts w:ascii="Times New Roman" w:hAnsi="Times New Roman"/>
                    <w:sz w:val="16"/>
                  </w:rPr>
                  <w:t>Artículo</w:t>
                </w:r>
                <w:r>
                  <w:rPr>
                    <w:rFonts w:ascii="Times New Roman" w:hAnsi="Times New Roman"/>
                    <w:spacing w:val="-3"/>
                    <w:sz w:val="16"/>
                  </w:rPr>
                  <w:t> </w:t>
                </w:r>
                <w:r>
                  <w:rPr>
                    <w:rFonts w:ascii="Times New Roman" w:hAnsi="Times New Roman"/>
                    <w:sz w:val="16"/>
                  </w:rPr>
                  <w:t>84</w:t>
                </w:r>
              </w:p>
            </w:txbxContent>
          </v:textbox>
          <w10:wrap type="none"/>
        </v:shape>
      </w:pict>
    </w:r>
    <w:r>
      <w:rPr/>
      <w:pict>
        <v:shape style="position:absolute;margin-left:270.049988pt;margin-top:908.562622pt;width:18pt;height:15.3pt;mso-position-horizontal-relative:page;mso-position-vertical-relative:page;z-index:-16221696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60"/>
                  <w:rPr>
                    <w:rFonts w:ascii="Times New Roman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089664">
          <wp:simplePos x="0" y="0"/>
          <wp:positionH relativeFrom="page">
            <wp:posOffset>4732020</wp:posOffset>
          </wp:positionH>
          <wp:positionV relativeFrom="page">
            <wp:posOffset>1033779</wp:posOffset>
          </wp:positionV>
          <wp:extent cx="1600073" cy="498475"/>
          <wp:effectExtent l="0" t="0" r="0" b="0"/>
          <wp:wrapNone/>
          <wp:docPr id="3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0073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8.304001pt;margin-top:120.38195pt;width:80.25pt;height:13.45pt;mso-position-horizontal-relative:page;mso-position-vertical-relative:page;z-index:-1622630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w w:val="80"/>
                    <w:sz w:val="20"/>
                  </w:rPr>
                  <w:t>TEEM-JDC-329/2021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090688">
          <wp:simplePos x="0" y="0"/>
          <wp:positionH relativeFrom="page">
            <wp:posOffset>5419725</wp:posOffset>
          </wp:positionH>
          <wp:positionV relativeFrom="page">
            <wp:posOffset>1033779</wp:posOffset>
          </wp:positionV>
          <wp:extent cx="1600073" cy="498475"/>
          <wp:effectExtent l="0" t="0" r="0" b="0"/>
          <wp:wrapNone/>
          <wp:docPr id="5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0073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112.419998pt;margin-top:120.38195pt;width:80.25pt;height:13.45pt;mso-position-horizontal-relative:page;mso-position-vertical-relative:page;z-index:-16225280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w w:val="80"/>
                    <w:sz w:val="20"/>
                  </w:rPr>
                  <w:t>TEEM-JDC-329/2021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092736">
          <wp:simplePos x="0" y="0"/>
          <wp:positionH relativeFrom="page">
            <wp:posOffset>4732020</wp:posOffset>
          </wp:positionH>
          <wp:positionV relativeFrom="page">
            <wp:posOffset>1033779</wp:posOffset>
          </wp:positionV>
          <wp:extent cx="1600073" cy="498475"/>
          <wp:effectExtent l="0" t="0" r="0" b="0"/>
          <wp:wrapNone/>
          <wp:docPr id="11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0073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58.304001pt;margin-top:120.38195pt;width:80.25pt;height:13.45pt;mso-position-horizontal-relative:page;mso-position-vertical-relative:page;z-index:-1622323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w w:val="80"/>
                    <w:sz w:val="20"/>
                  </w:rPr>
                  <w:t>TEEM-JDC-329/2021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4">
    <w:multiLevelType w:val="hybridMultilevel"/>
    <w:lvl w:ilvl="0">
      <w:start w:val="0"/>
      <w:numFmt w:val="bullet"/>
      <w:lvlText w:val=""/>
      <w:lvlJc w:val="left"/>
      <w:pPr>
        <w:ind w:left="1928" w:hanging="360"/>
      </w:pPr>
      <w:rPr>
        <w:rFonts w:hint="default" w:ascii="Symbol" w:hAnsi="Symbol" w:eastAsia="Symbol" w:cs="Symbol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740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56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38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200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02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84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661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81" w:hanging="360"/>
      </w:pPr>
      <w:rPr>
        <w:rFonts w:hint="default"/>
        <w:lang w:val="es-ES" w:eastAsia="en-US" w:bidi="ar-SA"/>
      </w:rPr>
    </w:lvl>
  </w:abstractNum>
  <w:abstractNum w:abstractNumId="13">
    <w:multiLevelType w:val="hybridMultilevel"/>
    <w:lvl w:ilvl="0">
      <w:start w:val="0"/>
      <w:numFmt w:val="bullet"/>
      <w:lvlText w:val=""/>
      <w:lvlJc w:val="left"/>
      <w:pPr>
        <w:ind w:left="846" w:hanging="360"/>
      </w:pPr>
      <w:rPr>
        <w:rFonts w:hint="default" w:ascii="Symbol" w:hAnsi="Symbol" w:eastAsia="Symbol" w:cs="Symbol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68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96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24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52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8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09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337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265" w:hanging="360"/>
      </w:pPr>
      <w:rPr>
        <w:rFonts w:hint="default"/>
        <w:lang w:val="es-ES" w:eastAsia="en-US" w:bidi="ar-SA"/>
      </w:rPr>
    </w:lvl>
  </w:abstractNum>
  <w:abstractNum w:abstractNumId="12">
    <w:multiLevelType w:val="hybridMultilevel"/>
    <w:lvl w:ilvl="0">
      <w:start w:val="0"/>
      <w:numFmt w:val="bullet"/>
      <w:lvlText w:val=""/>
      <w:lvlJc w:val="left"/>
      <w:pPr>
        <w:ind w:left="1928" w:hanging="360"/>
      </w:pPr>
      <w:rPr>
        <w:rFonts w:hint="default" w:ascii="Symbol" w:hAnsi="Symbol" w:eastAsia="Symbol" w:cs="Symbol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740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56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38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200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02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84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661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81" w:hanging="360"/>
      </w:pPr>
      <w:rPr>
        <w:rFonts w:hint="default"/>
        <w:lang w:val="es-ES" w:eastAsia="en-US" w:bidi="ar-SA"/>
      </w:rPr>
    </w:lvl>
  </w:abstractNum>
  <w:abstractNum w:abstractNumId="11">
    <w:multiLevelType w:val="hybridMultilevel"/>
    <w:lvl w:ilvl="0">
      <w:start w:val="0"/>
      <w:numFmt w:val="bullet"/>
      <w:lvlText w:val=""/>
      <w:lvlJc w:val="left"/>
      <w:pPr>
        <w:ind w:left="1928" w:hanging="360"/>
      </w:pPr>
      <w:rPr>
        <w:rFonts w:hint="default" w:ascii="Symbol" w:hAnsi="Symbol" w:eastAsia="Symbol" w:cs="Symbol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740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56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38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200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02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84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661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81" w:hanging="360"/>
      </w:pPr>
      <w:rPr>
        <w:rFonts w:hint="default"/>
        <w:lang w:val="es-ES" w:eastAsia="en-US" w:bidi="ar-SA"/>
      </w:rPr>
    </w:lvl>
  </w:abstractNum>
  <w:abstractNum w:abstractNumId="10">
    <w:multiLevelType w:val="hybridMultilevel"/>
    <w:lvl w:ilvl="0">
      <w:start w:val="1"/>
      <w:numFmt w:val="lowerLetter"/>
      <w:lvlText w:val="%1)"/>
      <w:lvlJc w:val="left"/>
      <w:pPr>
        <w:ind w:left="1568" w:hanging="360"/>
        <w:jc w:val="right"/>
      </w:pPr>
      <w:rPr>
        <w:rFonts w:hint="default" w:ascii="Arial MT" w:hAnsi="Arial MT" w:eastAsia="Arial MT" w:cs="Arial MT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416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272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128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984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84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97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553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09" w:hanging="360"/>
      </w:pPr>
      <w:rPr>
        <w:rFonts w:hint="default"/>
        <w:lang w:val="es-ES" w:eastAsia="en-US" w:bidi="ar-SA"/>
      </w:rPr>
    </w:lvl>
  </w:abstractNum>
  <w:abstractNum w:abstractNumId="9">
    <w:multiLevelType w:val="hybridMultilevel"/>
    <w:lvl w:ilvl="0">
      <w:start w:val="0"/>
      <w:numFmt w:val="bullet"/>
      <w:lvlText w:val=""/>
      <w:lvlJc w:val="left"/>
      <w:pPr>
        <w:ind w:left="846" w:hanging="360"/>
      </w:pPr>
      <w:rPr>
        <w:rFonts w:hint="default" w:ascii="Symbol" w:hAnsi="Symbol" w:eastAsia="Symbol" w:cs="Symbol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68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96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24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52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8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09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337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265" w:hanging="360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0"/>
      <w:numFmt w:val="bullet"/>
      <w:lvlText w:val=""/>
      <w:lvlJc w:val="left"/>
      <w:pPr>
        <w:ind w:left="1928" w:hanging="360"/>
      </w:pPr>
      <w:rPr>
        <w:rFonts w:hint="default" w:ascii="Symbol" w:hAnsi="Symbol" w:eastAsia="Symbol" w:cs="Symbol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740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56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38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200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02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84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661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81" w:hanging="360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."/>
      <w:lvlJc w:val="left"/>
      <w:pPr>
        <w:ind w:left="834" w:hanging="721"/>
        <w:jc w:val="right"/>
      </w:pPr>
      <w:rPr>
        <w:rFonts w:hint="default"/>
        <w:b/>
        <w:bCs/>
        <w:w w:val="100"/>
        <w:lang w:val="es-ES" w:eastAsia="en-US" w:bidi="ar-SA"/>
      </w:rPr>
    </w:lvl>
    <w:lvl w:ilvl="1">
      <w:start w:val="1"/>
      <w:numFmt w:val="upperLetter"/>
      <w:lvlText w:val="%2."/>
      <w:lvlJc w:val="left"/>
      <w:pPr>
        <w:ind w:left="846" w:hanging="360"/>
        <w:jc w:val="right"/>
      </w:pPr>
      <w:rPr>
        <w:rFonts w:hint="default" w:ascii="Arial" w:hAnsi="Arial" w:eastAsia="Arial" w:cs="Arial"/>
        <w:b/>
        <w:bCs/>
        <w:spacing w:val="-1"/>
        <w:w w:val="100"/>
        <w:sz w:val="24"/>
        <w:szCs w:val="2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96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24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52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8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409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337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265" w:hanging="360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."/>
      <w:lvlJc w:val="left"/>
      <w:pPr>
        <w:ind w:left="1208" w:hanging="720"/>
        <w:jc w:val="right"/>
      </w:pPr>
      <w:rPr>
        <w:rFonts w:hint="default" w:ascii="Arial" w:hAnsi="Arial" w:eastAsia="Arial" w:cs="Arial"/>
        <w:b/>
        <w:bCs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092" w:hanging="72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984" w:hanging="72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876" w:hanging="72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768" w:hanging="72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661" w:hanging="72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553" w:hanging="72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45" w:hanging="72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37" w:hanging="720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0"/>
      <w:numFmt w:val="bullet"/>
      <w:lvlText w:val=""/>
      <w:lvlJc w:val="left"/>
      <w:pPr>
        <w:ind w:left="126" w:hanging="721"/>
      </w:pPr>
      <w:rPr>
        <w:rFonts w:hint="default" w:ascii="Symbol" w:hAnsi="Symbol" w:eastAsia="Symbol" w:cs="Symbol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120" w:hanging="7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20" w:hanging="7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20" w:hanging="7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0" w:hanging="7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21" w:hanging="7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21" w:hanging="7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121" w:hanging="7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121" w:hanging="721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0"/>
      <w:numFmt w:val="bullet"/>
      <w:lvlText w:val=""/>
      <w:lvlJc w:val="left"/>
      <w:pPr>
        <w:ind w:left="1208" w:hanging="720"/>
      </w:pPr>
      <w:rPr>
        <w:rFonts w:hint="default" w:ascii="Symbol" w:hAnsi="Symbol" w:eastAsia="Symbol" w:cs="Symbol"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092" w:hanging="72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984" w:hanging="72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876" w:hanging="72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768" w:hanging="72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661" w:hanging="72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553" w:hanging="72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445" w:hanging="72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37" w:hanging="720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394" w:hanging="269"/>
        <w:jc w:val="right"/>
      </w:pPr>
      <w:rPr>
        <w:rFonts w:hint="default" w:ascii="Arial" w:hAnsi="Arial" w:eastAsia="Arial" w:cs="Arial"/>
        <w:b/>
        <w:bCs/>
        <w:w w:val="100"/>
        <w:sz w:val="24"/>
        <w:szCs w:val="24"/>
        <w:lang w:val="es-ES" w:eastAsia="en-US" w:bidi="ar-SA"/>
      </w:rPr>
    </w:lvl>
    <w:lvl w:ilvl="1">
      <w:start w:val="1"/>
      <w:numFmt w:val="upperLetter"/>
      <w:lvlText w:val="%2."/>
      <w:lvlJc w:val="left"/>
      <w:pPr>
        <w:ind w:left="126" w:hanging="312"/>
        <w:jc w:val="right"/>
      </w:pPr>
      <w:rPr>
        <w:rFonts w:hint="default" w:ascii="Arial" w:hAnsi="Arial" w:eastAsia="Arial" w:cs="Arial"/>
        <w:b/>
        <w:bCs/>
        <w:spacing w:val="-1"/>
        <w:w w:val="100"/>
        <w:sz w:val="24"/>
        <w:szCs w:val="2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200" w:hanging="31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315" w:hanging="31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430" w:hanging="31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545" w:hanging="31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61" w:hanging="31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776" w:hanging="31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891" w:hanging="312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126" w:hanging="721"/>
        <w:jc w:val="left"/>
      </w:pPr>
      <w:rPr>
        <w:rFonts w:hint="default" w:ascii="Arial" w:hAnsi="Arial" w:eastAsia="Arial" w:cs="Arial"/>
        <w:b/>
        <w:bCs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120" w:hanging="7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20" w:hanging="7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20" w:hanging="7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0" w:hanging="7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21" w:hanging="7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21" w:hanging="7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121" w:hanging="7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121" w:hanging="721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126" w:hanging="721"/>
        <w:jc w:val="right"/>
      </w:pPr>
      <w:rPr>
        <w:rFonts w:hint="default" w:ascii="Arial" w:hAnsi="Arial" w:eastAsia="Arial" w:cs="Arial"/>
        <w:b/>
        <w:bCs/>
        <w:w w:val="100"/>
        <w:sz w:val="24"/>
        <w:szCs w:val="24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120" w:hanging="7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120" w:hanging="7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20" w:hanging="7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20" w:hanging="7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21" w:hanging="7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121" w:hanging="7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121" w:hanging="7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121" w:hanging="721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586" w:hanging="221"/>
        <w:jc w:val="left"/>
      </w:pPr>
      <w:rPr>
        <w:rFonts w:hint="default" w:ascii="Arial MT" w:hAnsi="Arial MT" w:eastAsia="Arial MT" w:cs="Arial MT"/>
        <w:spacing w:val="-1"/>
        <w:w w:val="99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34" w:hanging="2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88" w:hanging="2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42" w:hanging="2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396" w:hanging="2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51" w:hanging="2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305" w:hanging="2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259" w:hanging="2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213" w:hanging="221"/>
      </w:pPr>
      <w:rPr>
        <w:rFonts w:hint="default"/>
        <w:lang w:val="es-ES" w:eastAsia="en-US" w:bidi="ar-SA"/>
      </w:rPr>
    </w:lvl>
  </w:abstract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TOC1" w:type="paragraph">
    <w:name w:val="TOC 1"/>
    <w:basedOn w:val="Normal"/>
    <w:uiPriority w:val="1"/>
    <w:qFormat/>
    <w:pPr>
      <w:spacing w:before="120"/>
      <w:ind w:left="126"/>
    </w:pPr>
    <w:rPr>
      <w:rFonts w:ascii="Arial" w:hAnsi="Arial" w:eastAsia="Arial" w:cs="Arial"/>
      <w:i/>
      <w:iCs/>
      <w:sz w:val="20"/>
      <w:szCs w:val="20"/>
      <w:lang w:val="es-ES" w:eastAsia="en-US" w:bidi="ar-SA"/>
    </w:rPr>
  </w:style>
  <w:style w:styleId="TOC2" w:type="paragraph">
    <w:name w:val="TOC 2"/>
    <w:basedOn w:val="Normal"/>
    <w:uiPriority w:val="1"/>
    <w:qFormat/>
    <w:pPr>
      <w:spacing w:before="120"/>
      <w:ind w:left="366" w:hanging="221"/>
    </w:pPr>
    <w:rPr>
      <w:rFonts w:ascii="Arial MT" w:hAnsi="Arial MT" w:eastAsia="Arial MT" w:cs="Arial MT"/>
      <w:sz w:val="20"/>
      <w:szCs w:val="20"/>
      <w:lang w:val="es-ES" w:eastAsia="en-US" w:bidi="ar-SA"/>
    </w:rPr>
  </w:style>
  <w:style w:styleId="TOC3" w:type="paragraph">
    <w:name w:val="TOC 3"/>
    <w:basedOn w:val="Normal"/>
    <w:uiPriority w:val="1"/>
    <w:qFormat/>
    <w:pPr>
      <w:spacing w:before="120"/>
      <w:ind w:left="586" w:hanging="221"/>
    </w:pPr>
    <w:rPr>
      <w:rFonts w:ascii="Arial MT" w:hAnsi="Arial MT" w:eastAsia="Arial MT" w:cs="Arial MT"/>
      <w:b/>
      <w:bCs/>
      <w:i/>
      <w:iCs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928"/>
      <w:outlineLvl w:val="1"/>
    </w:pPr>
    <w:rPr>
      <w:rFonts w:ascii="Arial" w:hAnsi="Arial" w:eastAsia="Arial" w:cs="Arial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846" w:hanging="360"/>
      <w:jc w:val="both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103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image" Target="media/image2.jpeg"/><Relationship Id="rId11" Type="http://schemas.openxmlformats.org/officeDocument/2006/relationships/image" Target="media/image3.jpeg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3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eulalio teem</dc:creator>
  <dcterms:created xsi:type="dcterms:W3CDTF">2022-03-14T20:39:01Z</dcterms:created>
  <dcterms:modified xsi:type="dcterms:W3CDTF">2022-03-14T20:39:01Z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2021-12-08T00:00:00Z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2022-03-14T00:00:00Z</vt:filetime>
  </property>
</Properties>
</file>