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798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263587" cy="941831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587" cy="94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9"/>
        <w:rPr>
          <w:rFonts w:ascii="Times New Roman"/>
          <w:sz w:val="21"/>
        </w:rPr>
      </w:pPr>
    </w:p>
    <w:p>
      <w:pPr>
        <w:pStyle w:val="Heading1"/>
        <w:spacing w:before="92"/>
        <w:ind w:left="5264" w:right="571"/>
        <w:jc w:val="both"/>
      </w:pPr>
      <w:r>
        <w:rPr/>
        <w:t>JUICIO PARA LA PROTECCIÓN DE</w:t>
      </w:r>
      <w:r>
        <w:rPr>
          <w:spacing w:val="-75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</w:t>
      </w:r>
      <w:r>
        <w:rPr>
          <w:spacing w:val="-75"/>
        </w:rPr>
        <w:t> </w:t>
      </w:r>
      <w:r>
        <w:rPr/>
        <w:t>ELECTORALES</w:t>
      </w:r>
      <w:r>
        <w:rPr>
          <w:spacing w:val="-7"/>
        </w:rPr>
        <w:t> </w:t>
      </w:r>
      <w:r>
        <w:rPr/>
        <w:t>DEL</w:t>
      </w:r>
      <w:r>
        <w:rPr>
          <w:spacing w:val="-4"/>
        </w:rPr>
        <w:t> </w:t>
      </w:r>
      <w:r>
        <w:rPr/>
        <w:t>CIUDADANO.</w:t>
      </w: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5264" w:right="0" w:firstLine="0"/>
        <w:jc w:val="both"/>
        <w:rPr>
          <w:sz w:val="28"/>
        </w:rPr>
      </w:pPr>
      <w:r>
        <w:rPr>
          <w:rFonts w:ascii="Arial"/>
          <w:b/>
          <w:spacing w:val="-3"/>
          <w:sz w:val="28"/>
        </w:rPr>
        <w:t>EXPEDIENTE:</w:t>
      </w:r>
      <w:r>
        <w:rPr>
          <w:rFonts w:ascii="Arial"/>
          <w:b/>
          <w:spacing w:val="-14"/>
          <w:sz w:val="28"/>
        </w:rPr>
        <w:t> </w:t>
      </w:r>
      <w:r>
        <w:rPr>
          <w:spacing w:val="-3"/>
          <w:sz w:val="28"/>
        </w:rPr>
        <w:t>TEEM-JDC-223/2021.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5264" w:right="569"/>
        <w:jc w:val="both"/>
      </w:pPr>
      <w:r>
        <w:rPr>
          <w:rFonts w:ascii="Arial" w:hAnsi="Arial"/>
          <w:b/>
        </w:rPr>
        <w:t>ACTORAS:</w:t>
      </w:r>
      <w:r>
        <w:rPr>
          <w:rFonts w:ascii="Arial" w:hAnsi="Arial"/>
          <w:b/>
          <w:spacing w:val="1"/>
        </w:rPr>
        <w:t> </w:t>
      </w:r>
      <w:r>
        <w:rPr/>
        <w:t>MA.</w:t>
      </w:r>
      <w:r>
        <w:rPr>
          <w:spacing w:val="1"/>
        </w:rPr>
        <w:t> </w:t>
      </w:r>
      <w:r>
        <w:rPr/>
        <w:t>GUADALUPE</w:t>
      </w:r>
      <w:r>
        <w:rPr>
          <w:spacing w:val="1"/>
        </w:rPr>
        <w:t> </w:t>
      </w:r>
      <w:r>
        <w:rPr/>
        <w:t>SANTIBAÑEZ GÚZMAN Y VIVIANA</w:t>
      </w:r>
      <w:r>
        <w:rPr>
          <w:spacing w:val="1"/>
        </w:rPr>
        <w:t> </w:t>
      </w:r>
      <w:r>
        <w:rPr/>
        <w:t>GALÁN</w:t>
      </w:r>
      <w:r>
        <w:rPr>
          <w:spacing w:val="-7"/>
        </w:rPr>
        <w:t> </w:t>
      </w:r>
      <w:r>
        <w:rPr/>
        <w:t>SANTIBAÑEZ.</w:t>
      </w:r>
    </w:p>
    <w:p>
      <w:pPr>
        <w:pStyle w:val="BodyText"/>
        <w:spacing w:before="11"/>
        <w:rPr>
          <w:sz w:val="27"/>
        </w:rPr>
      </w:pPr>
    </w:p>
    <w:p>
      <w:pPr>
        <w:tabs>
          <w:tab w:pos="7776" w:val="left" w:leader="none"/>
        </w:tabs>
        <w:spacing w:line="240" w:lineRule="auto" w:before="0"/>
        <w:ind w:left="5264" w:right="56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AUTORIDAD</w:t>
        <w:tab/>
      </w:r>
      <w:r>
        <w:rPr>
          <w:rFonts w:ascii="Arial" w:hAnsi="Arial"/>
          <w:b/>
          <w:spacing w:val="-3"/>
          <w:sz w:val="28"/>
        </w:rPr>
        <w:t>RESPONSABLE:</w:t>
      </w:r>
      <w:r>
        <w:rPr>
          <w:rFonts w:ascii="Arial" w:hAnsi="Arial"/>
          <w:b/>
          <w:spacing w:val="-76"/>
          <w:sz w:val="28"/>
        </w:rPr>
        <w:t> </w:t>
      </w:r>
      <w:r>
        <w:rPr>
          <w:sz w:val="28"/>
        </w:rPr>
        <w:t>CONSEJO</w:t>
      </w:r>
      <w:r>
        <w:rPr>
          <w:spacing w:val="1"/>
          <w:sz w:val="28"/>
        </w:rPr>
        <w:t> </w:t>
      </w:r>
      <w:r>
        <w:rPr>
          <w:sz w:val="28"/>
        </w:rPr>
        <w:t>GENERAL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INSTITUTO</w:t>
      </w:r>
      <w:r>
        <w:rPr>
          <w:spacing w:val="1"/>
          <w:sz w:val="28"/>
        </w:rPr>
        <w:t> </w:t>
      </w:r>
      <w:r>
        <w:rPr>
          <w:sz w:val="28"/>
        </w:rPr>
        <w:t>ELECTORAL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MICHOACÁN.</w:t>
      </w:r>
    </w:p>
    <w:p>
      <w:pPr>
        <w:pStyle w:val="BodyText"/>
      </w:pPr>
    </w:p>
    <w:p>
      <w:pPr>
        <w:tabs>
          <w:tab w:pos="8517" w:val="left" w:leader="none"/>
        </w:tabs>
        <w:spacing w:line="240" w:lineRule="auto" w:before="1"/>
        <w:ind w:left="5264" w:right="573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MAGISTRADO</w:t>
        <w:tab/>
        <w:t>PONENTE:</w:t>
      </w:r>
      <w:r>
        <w:rPr>
          <w:rFonts w:ascii="Arial" w:hAnsi="Arial"/>
          <w:b/>
          <w:spacing w:val="-76"/>
          <w:sz w:val="28"/>
        </w:rPr>
        <w:t> </w:t>
      </w:r>
      <w:r>
        <w:rPr>
          <w:sz w:val="28"/>
        </w:rPr>
        <w:t>SALVADOR</w:t>
      </w:r>
      <w:r>
        <w:rPr>
          <w:spacing w:val="1"/>
          <w:sz w:val="28"/>
        </w:rPr>
        <w:t> </w:t>
      </w:r>
      <w:r>
        <w:rPr>
          <w:sz w:val="28"/>
        </w:rPr>
        <w:t>ALEJANDRO</w:t>
      </w:r>
      <w:r>
        <w:rPr>
          <w:spacing w:val="1"/>
          <w:sz w:val="28"/>
        </w:rPr>
        <w:t> </w:t>
      </w:r>
      <w:r>
        <w:rPr>
          <w:sz w:val="28"/>
        </w:rPr>
        <w:t>PÉREZ</w:t>
      </w:r>
      <w:r>
        <w:rPr>
          <w:spacing w:val="1"/>
          <w:sz w:val="28"/>
        </w:rPr>
        <w:t> </w:t>
      </w:r>
      <w:r>
        <w:rPr>
          <w:sz w:val="28"/>
        </w:rPr>
        <w:t>CONTRERAS.</w:t>
      </w:r>
    </w:p>
    <w:p>
      <w:pPr>
        <w:pStyle w:val="BodyText"/>
      </w:pPr>
    </w:p>
    <w:p>
      <w:pPr>
        <w:spacing w:before="1"/>
        <w:ind w:left="5264" w:right="572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SECRETARIO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INSTRUCTOR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PROYECTISTA: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VÍCTOR</w:t>
      </w:r>
      <w:r>
        <w:rPr>
          <w:spacing w:val="1"/>
          <w:sz w:val="28"/>
        </w:rPr>
        <w:t> </w:t>
      </w:r>
      <w:r>
        <w:rPr>
          <w:sz w:val="28"/>
        </w:rPr>
        <w:t>HUGO</w:t>
      </w:r>
      <w:r>
        <w:rPr>
          <w:spacing w:val="1"/>
          <w:sz w:val="28"/>
        </w:rPr>
        <w:t> </w:t>
      </w:r>
      <w:r>
        <w:rPr>
          <w:sz w:val="28"/>
        </w:rPr>
        <w:t>ARROYO</w:t>
      </w:r>
      <w:r>
        <w:rPr>
          <w:spacing w:val="-3"/>
          <w:sz w:val="28"/>
        </w:rPr>
        <w:t> </w:t>
      </w:r>
      <w:r>
        <w:rPr>
          <w:sz w:val="28"/>
        </w:rPr>
        <w:t>SANDOVAL.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</w:pPr>
    </w:p>
    <w:p>
      <w:pPr>
        <w:pStyle w:val="BodyText"/>
        <w:spacing w:line="360" w:lineRule="auto" w:before="91"/>
        <w:ind w:left="1814" w:right="450"/>
        <w:jc w:val="both"/>
      </w:pPr>
      <w:r>
        <w:rPr/>
        <w:t>Morelia, Michoacán de Ocampo, a diecinueve de mayo de dos mil</w:t>
      </w:r>
      <w:r>
        <w:rPr>
          <w:spacing w:val="1"/>
        </w:rPr>
        <w:t> </w:t>
      </w:r>
      <w:r>
        <w:rPr/>
        <w:t>veintiuno</w:t>
      </w:r>
      <w:r>
        <w:rPr>
          <w:vertAlign w:val="superscript"/>
        </w:rPr>
        <w:t>1</w:t>
      </w:r>
      <w:r>
        <w:rPr>
          <w:vertAlign w:val="baseline"/>
        </w:rPr>
        <w:t>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1814" w:right="446"/>
        <w:jc w:val="both"/>
      </w:pPr>
      <w:r>
        <w:rPr>
          <w:rFonts w:ascii="Arial" w:hAnsi="Arial"/>
          <w:b/>
        </w:rPr>
        <w:t>Sentencia</w:t>
      </w:r>
      <w:r>
        <w:rPr/>
        <w:t>,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>
          <w:rFonts w:ascii="Arial" w:hAnsi="Arial"/>
          <w:b/>
        </w:rPr>
        <w:t>modifica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IEM-CG-176/2021,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Consejo</w:t>
      </w:r>
      <w:r>
        <w:rPr>
          <w:spacing w:val="-18"/>
        </w:rPr>
        <w:t> </w:t>
      </w:r>
      <w:r>
        <w:rPr/>
        <w:t>General</w:t>
      </w:r>
      <w:r>
        <w:rPr>
          <w:spacing w:val="-17"/>
        </w:rPr>
        <w:t> </w:t>
      </w:r>
      <w:r>
        <w:rPr/>
        <w:t>del</w:t>
      </w:r>
      <w:r>
        <w:rPr>
          <w:spacing w:val="-17"/>
        </w:rPr>
        <w:t> </w:t>
      </w:r>
      <w:r>
        <w:rPr/>
        <w:t>Instituto</w:t>
      </w:r>
      <w:r>
        <w:rPr>
          <w:spacing w:val="-17"/>
        </w:rPr>
        <w:t> </w:t>
      </w:r>
      <w:r>
        <w:rPr/>
        <w:t>Electoral</w:t>
      </w:r>
      <w:r>
        <w:rPr>
          <w:spacing w:val="-17"/>
        </w:rPr>
        <w:t> </w:t>
      </w:r>
      <w:r>
        <w:rPr/>
        <w:t>de</w:t>
      </w:r>
      <w:r>
        <w:rPr>
          <w:spacing w:val="-19"/>
        </w:rPr>
        <w:t> </w:t>
      </w:r>
      <w:r>
        <w:rPr/>
        <w:t>Michoacán</w:t>
      </w:r>
      <w:r>
        <w:rPr>
          <w:vertAlign w:val="superscript"/>
        </w:rPr>
        <w:t>2</w:t>
      </w:r>
      <w:r>
        <w:rPr>
          <w:vertAlign w:val="baseline"/>
        </w:rPr>
        <w:t>,</w:t>
      </w:r>
      <w:r>
        <w:rPr>
          <w:spacing w:val="-16"/>
          <w:vertAlign w:val="baseline"/>
        </w:rPr>
        <w:t> </w:t>
      </w:r>
      <w:r>
        <w:rPr>
          <w:vertAlign w:val="baseline"/>
        </w:rPr>
        <w:t>en</w:t>
      </w:r>
      <w:r>
        <w:rPr>
          <w:spacing w:val="-19"/>
          <w:vertAlign w:val="baseline"/>
        </w:rPr>
        <w:t> </w:t>
      </w:r>
      <w:r>
        <w:rPr>
          <w:vertAlign w:val="baseline"/>
        </w:rPr>
        <w:t>particular</w:t>
      </w:r>
      <w:r>
        <w:rPr>
          <w:spacing w:val="-76"/>
          <w:vertAlign w:val="baseline"/>
        </w:rPr>
        <w:t> </w:t>
      </w:r>
      <w:r>
        <w:rPr>
          <w:vertAlign w:val="baseline"/>
        </w:rPr>
        <w:t>al punto tercero, en el que se niega el registro de los cargos</w:t>
      </w:r>
      <w:r>
        <w:rPr>
          <w:spacing w:val="1"/>
          <w:vertAlign w:val="baseline"/>
        </w:rPr>
        <w:t> </w:t>
      </w:r>
      <w:r>
        <w:rPr>
          <w:vertAlign w:val="baseline"/>
        </w:rPr>
        <w:t>reservados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1"/>
          <w:vertAlign w:val="baseline"/>
        </w:rPr>
        <w:t> </w:t>
      </w:r>
      <w:r>
        <w:rPr>
          <w:vertAlign w:val="baseline"/>
        </w:rPr>
        <w:t>integrar</w:t>
      </w:r>
      <w:r>
        <w:rPr>
          <w:spacing w:val="1"/>
          <w:vertAlign w:val="baseline"/>
        </w:rPr>
        <w:t> </w:t>
      </w:r>
      <w:r>
        <w:rPr>
          <w:vertAlign w:val="baseline"/>
        </w:rPr>
        <w:t>las</w:t>
      </w:r>
      <w:r>
        <w:rPr>
          <w:spacing w:val="1"/>
          <w:vertAlign w:val="baseline"/>
        </w:rPr>
        <w:t> </w:t>
      </w:r>
      <w:r>
        <w:rPr>
          <w:vertAlign w:val="baseline"/>
        </w:rPr>
        <w:t>planillas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los</w:t>
      </w:r>
      <w:r>
        <w:rPr>
          <w:spacing w:val="1"/>
          <w:vertAlign w:val="baseline"/>
        </w:rPr>
        <w:t> </w:t>
      </w:r>
      <w:r>
        <w:rPr>
          <w:vertAlign w:val="baseline"/>
        </w:rPr>
        <w:t>Ayuntamientos,</w:t>
      </w:r>
      <w:r>
        <w:rPr>
          <w:spacing w:val="1"/>
          <w:vertAlign w:val="baseline"/>
        </w:rPr>
        <w:t> </w:t>
      </w:r>
      <w:r>
        <w:rPr>
          <w:vertAlign w:val="baseline"/>
        </w:rPr>
        <w:t>en</w:t>
      </w:r>
      <w:r>
        <w:rPr>
          <w:spacing w:val="1"/>
          <w:vertAlign w:val="baseline"/>
        </w:rPr>
        <w:t> </w:t>
      </w:r>
      <w:r>
        <w:rPr>
          <w:vertAlign w:val="baseline"/>
        </w:rPr>
        <w:t>particular de Huetamo, Michoacán, respecto a la conformación de</w:t>
      </w:r>
      <w:r>
        <w:rPr>
          <w:spacing w:val="1"/>
          <w:vertAlign w:val="baseline"/>
        </w:rPr>
        <w:t> </w:t>
      </w:r>
      <w:r>
        <w:rPr>
          <w:vertAlign w:val="baseline"/>
        </w:rPr>
        <w:t>la formula sexta a la regiduría propietaria y suplente, postulada en</w:t>
      </w:r>
      <w:r>
        <w:rPr>
          <w:spacing w:val="1"/>
          <w:vertAlign w:val="baseline"/>
        </w:rPr>
        <w:t> </w:t>
      </w:r>
      <w:r>
        <w:rPr>
          <w:vertAlign w:val="baseline"/>
        </w:rPr>
        <w:t>candidatura común por los partidos políticos Acción Nacional y de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-3"/>
          <w:vertAlign w:val="baseline"/>
        </w:rPr>
        <w:t> </w:t>
      </w:r>
      <w:r>
        <w:rPr>
          <w:vertAlign w:val="baseline"/>
        </w:rPr>
        <w:t>Revolución</w:t>
      </w:r>
      <w:r>
        <w:rPr>
          <w:spacing w:val="-2"/>
          <w:vertAlign w:val="baseline"/>
        </w:rPr>
        <w:t> </w:t>
      </w:r>
      <w:r>
        <w:rPr>
          <w:vertAlign w:val="baseline"/>
        </w:rPr>
        <w:t>Democrática.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  <w:r>
        <w:rPr/>
        <w:pict>
          <v:rect style="position:absolute;margin-left:141.740005pt;margin-top:17.781904pt;width:144.020pt;height:.59998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0"/>
        <w:ind w:left="1814" w:right="0" w:firstLine="0"/>
        <w:jc w:val="left"/>
        <w:rPr>
          <w:sz w:val="24"/>
        </w:rPr>
      </w:pPr>
      <w:r>
        <w:rPr>
          <w:spacing w:val="-1"/>
          <w:position w:val="8"/>
          <w:sz w:val="16"/>
        </w:rPr>
        <w:t>1</w:t>
      </w:r>
      <w:r>
        <w:rPr>
          <w:spacing w:val="7"/>
          <w:position w:val="8"/>
          <w:sz w:val="16"/>
        </w:rPr>
        <w:t> </w:t>
      </w:r>
      <w:r>
        <w:rPr>
          <w:spacing w:val="-1"/>
          <w:sz w:val="24"/>
        </w:rPr>
        <w:t>Las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fechas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que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a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continuación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se</w:t>
      </w:r>
      <w:r>
        <w:rPr>
          <w:spacing w:val="-14"/>
          <w:sz w:val="24"/>
        </w:rPr>
        <w:t> </w:t>
      </w:r>
      <w:r>
        <w:rPr>
          <w:sz w:val="24"/>
        </w:rPr>
        <w:t>citan</w:t>
      </w:r>
      <w:r>
        <w:rPr>
          <w:spacing w:val="-8"/>
          <w:sz w:val="24"/>
        </w:rPr>
        <w:t> </w:t>
      </w:r>
      <w:r>
        <w:rPr>
          <w:sz w:val="24"/>
        </w:rPr>
        <w:t>corresponden</w:t>
      </w:r>
      <w:r>
        <w:rPr>
          <w:spacing w:val="-16"/>
          <w:sz w:val="24"/>
        </w:rPr>
        <w:t> </w:t>
      </w:r>
      <w:r>
        <w:rPr>
          <w:sz w:val="24"/>
        </w:rPr>
        <w:t>al</w:t>
      </w:r>
      <w:r>
        <w:rPr>
          <w:spacing w:val="-17"/>
          <w:sz w:val="24"/>
        </w:rPr>
        <w:t> </w:t>
      </w:r>
      <w:r>
        <w:rPr>
          <w:sz w:val="24"/>
        </w:rPr>
        <w:t>año</w:t>
      </w:r>
      <w:r>
        <w:rPr>
          <w:spacing w:val="-16"/>
          <w:sz w:val="24"/>
        </w:rPr>
        <w:t> </w:t>
      </w:r>
      <w:r>
        <w:rPr>
          <w:sz w:val="24"/>
        </w:rPr>
        <w:t>dos</w:t>
      </w:r>
      <w:r>
        <w:rPr>
          <w:spacing w:val="-17"/>
          <w:sz w:val="24"/>
        </w:rPr>
        <w:t> </w:t>
      </w:r>
      <w:r>
        <w:rPr>
          <w:sz w:val="24"/>
        </w:rPr>
        <w:t>mil</w:t>
      </w:r>
      <w:r>
        <w:rPr>
          <w:spacing w:val="-18"/>
          <w:sz w:val="24"/>
        </w:rPr>
        <w:t> </w:t>
      </w:r>
      <w:r>
        <w:rPr>
          <w:sz w:val="24"/>
        </w:rPr>
        <w:t>veintiuno,</w:t>
      </w:r>
      <w:r>
        <w:rPr>
          <w:spacing w:val="-63"/>
          <w:sz w:val="24"/>
        </w:rPr>
        <w:t> </w:t>
      </w:r>
      <w:r>
        <w:rPr>
          <w:sz w:val="24"/>
        </w:rPr>
        <w:t>salvo</w:t>
      </w:r>
      <w:r>
        <w:rPr>
          <w:spacing w:val="-1"/>
          <w:sz w:val="24"/>
        </w:rPr>
        <w:t> </w:t>
      </w:r>
      <w:r>
        <w:rPr>
          <w:sz w:val="24"/>
        </w:rPr>
        <w:t>aclaración expresa.</w:t>
      </w:r>
    </w:p>
    <w:p>
      <w:pPr>
        <w:spacing w:line="276" w:lineRule="exact" w:before="0"/>
        <w:ind w:left="1814" w:right="0" w:firstLine="0"/>
        <w:jc w:val="left"/>
        <w:rPr>
          <w:sz w:val="24"/>
        </w:rPr>
      </w:pPr>
      <w:r>
        <w:rPr>
          <w:position w:val="8"/>
          <w:sz w:val="16"/>
        </w:rPr>
        <w:t>2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adelante </w:t>
      </w:r>
      <w:r>
        <w:rPr>
          <w:rFonts w:ascii="Arial"/>
          <w:i/>
          <w:sz w:val="24"/>
        </w:rPr>
        <w:t>IEM</w:t>
      </w:r>
      <w:r>
        <w:rPr>
          <w:sz w:val="24"/>
        </w:rPr>
        <w:t>.</w:t>
      </w:r>
    </w:p>
    <w:p>
      <w:pPr>
        <w:spacing w:after="0" w:line="276" w:lineRule="exact"/>
        <w:jc w:val="left"/>
        <w:rPr>
          <w:sz w:val="24"/>
        </w:rPr>
        <w:sectPr>
          <w:type w:val="continuous"/>
          <w:pgSz w:w="12250" w:h="19300"/>
          <w:pgMar w:top="900" w:bottom="28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</w:pPr>
    </w:p>
    <w:p>
      <w:pPr>
        <w:pStyle w:val="Heading1"/>
        <w:numPr>
          <w:ilvl w:val="0"/>
          <w:numId w:val="1"/>
        </w:numPr>
        <w:tabs>
          <w:tab w:pos="3224" w:val="left" w:leader="none"/>
        </w:tabs>
        <w:spacing w:line="240" w:lineRule="auto" w:before="92" w:after="0"/>
        <w:ind w:left="3223" w:right="0" w:hanging="235"/>
        <w:jc w:val="left"/>
      </w:pPr>
      <w:r>
        <w:rPr/>
        <w:t>ANTECEDENTES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 w:before="1"/>
        <w:ind w:left="112" w:right="2156"/>
      </w:pPr>
      <w:r>
        <w:rPr>
          <w:spacing w:val="-1"/>
        </w:rPr>
        <w:t>De</w:t>
      </w:r>
      <w:r>
        <w:rPr>
          <w:spacing w:val="-18"/>
        </w:rPr>
        <w:t> </w:t>
      </w:r>
      <w:r>
        <w:rPr>
          <w:spacing w:val="-1"/>
        </w:rPr>
        <w:t>los</w:t>
      </w:r>
      <w:r>
        <w:rPr>
          <w:spacing w:val="-19"/>
        </w:rPr>
        <w:t> </w:t>
      </w:r>
      <w:r>
        <w:rPr>
          <w:spacing w:val="-1"/>
        </w:rPr>
        <w:t>escritos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17"/>
        </w:rPr>
        <w:t> </w:t>
      </w:r>
      <w:r>
        <w:rPr>
          <w:spacing w:val="-1"/>
        </w:rPr>
        <w:t>demanda,</w:t>
      </w:r>
      <w:r>
        <w:rPr>
          <w:spacing w:val="-20"/>
        </w:rPr>
        <w:t> </w:t>
      </w:r>
      <w:r>
        <w:rPr/>
        <w:t>así</w:t>
      </w:r>
      <w:r>
        <w:rPr>
          <w:spacing w:val="-19"/>
        </w:rPr>
        <w:t> </w:t>
      </w:r>
      <w:r>
        <w:rPr/>
        <w:t>como</w:t>
      </w:r>
      <w:r>
        <w:rPr>
          <w:spacing w:val="-23"/>
        </w:rPr>
        <w:t> </w:t>
      </w:r>
      <w:r>
        <w:rPr/>
        <w:t>de</w:t>
      </w:r>
      <w:r>
        <w:rPr>
          <w:spacing w:val="-17"/>
        </w:rPr>
        <w:t> </w:t>
      </w:r>
      <w:r>
        <w:rPr/>
        <w:t>las</w:t>
      </w:r>
      <w:r>
        <w:rPr>
          <w:spacing w:val="-19"/>
        </w:rPr>
        <w:t> </w:t>
      </w:r>
      <w:r>
        <w:rPr/>
        <w:t>constancias</w:t>
      </w:r>
      <w:r>
        <w:rPr>
          <w:spacing w:val="-22"/>
        </w:rPr>
        <w:t> </w:t>
      </w:r>
      <w:r>
        <w:rPr/>
        <w:t>que</w:t>
      </w:r>
      <w:r>
        <w:rPr>
          <w:spacing w:val="-18"/>
        </w:rPr>
        <w:t> </w:t>
      </w:r>
      <w:r>
        <w:rPr/>
        <w:t>obran</w:t>
      </w:r>
      <w:r>
        <w:rPr>
          <w:spacing w:val="-75"/>
        </w:rPr>
        <w:t> </w:t>
      </w:r>
      <w:r>
        <w:rPr/>
        <w:t>en el</w:t>
      </w:r>
      <w:r>
        <w:rPr>
          <w:spacing w:val="-2"/>
        </w:rPr>
        <w:t> </w:t>
      </w:r>
      <w:r>
        <w:rPr/>
        <w:t>expediente,</w:t>
      </w:r>
      <w:r>
        <w:rPr>
          <w:spacing w:val="-4"/>
        </w:rPr>
        <w:t> </w:t>
      </w:r>
      <w:r>
        <w:rPr/>
        <w:t>se</w:t>
      </w:r>
      <w:r>
        <w:rPr>
          <w:spacing w:val="1"/>
        </w:rPr>
        <w:t> </w:t>
      </w:r>
      <w:r>
        <w:rPr/>
        <w:t>advierte en</w:t>
      </w:r>
      <w:r>
        <w:rPr>
          <w:spacing w:val="-2"/>
        </w:rPr>
        <w:t> </w:t>
      </w:r>
      <w:r>
        <w:rPr/>
        <w:t>esencia</w:t>
      </w:r>
      <w:r>
        <w:rPr>
          <w:spacing w:val="1"/>
        </w:rPr>
        <w:t> </w:t>
      </w:r>
      <w:r>
        <w:rPr/>
        <w:t>lo</w:t>
      </w:r>
      <w:r>
        <w:rPr>
          <w:spacing w:val="-3"/>
        </w:rPr>
        <w:t> </w:t>
      </w:r>
      <w:r>
        <w:rPr/>
        <w:t>siguiente:</w:t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444" w:val="left" w:leader="none"/>
        </w:tabs>
        <w:spacing w:line="360" w:lineRule="auto" w:before="0" w:after="0"/>
        <w:ind w:left="112" w:right="2151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Inicio del proceso electoral ordinario local. </w:t>
      </w:r>
      <w:r>
        <w:rPr>
          <w:sz w:val="28"/>
        </w:rPr>
        <w:t>Mediante sesión</w:t>
      </w:r>
      <w:r>
        <w:rPr>
          <w:spacing w:val="1"/>
          <w:sz w:val="28"/>
        </w:rPr>
        <w:t> </w:t>
      </w:r>
      <w:r>
        <w:rPr>
          <w:sz w:val="28"/>
        </w:rPr>
        <w:t>especial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seis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septiembre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dos</w:t>
      </w:r>
      <w:r>
        <w:rPr>
          <w:spacing w:val="1"/>
          <w:sz w:val="28"/>
        </w:rPr>
        <w:t> </w:t>
      </w:r>
      <w:r>
        <w:rPr>
          <w:sz w:val="28"/>
        </w:rPr>
        <w:t>mil</w:t>
      </w:r>
      <w:r>
        <w:rPr>
          <w:spacing w:val="1"/>
          <w:sz w:val="28"/>
        </w:rPr>
        <w:t> </w:t>
      </w:r>
      <w:r>
        <w:rPr>
          <w:sz w:val="28"/>
        </w:rPr>
        <w:t>veinte,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Consejo</w:t>
      </w:r>
      <w:r>
        <w:rPr>
          <w:spacing w:val="-75"/>
          <w:sz w:val="28"/>
        </w:rPr>
        <w:t> </w:t>
      </w:r>
      <w:r>
        <w:rPr>
          <w:sz w:val="28"/>
        </w:rPr>
        <w:t>General</w:t>
      </w:r>
      <w:r>
        <w:rPr>
          <w:spacing w:val="1"/>
          <w:sz w:val="28"/>
        </w:rPr>
        <w:t> </w:t>
      </w:r>
      <w:r>
        <w:rPr>
          <w:sz w:val="28"/>
        </w:rPr>
        <w:t>del </w:t>
      </w:r>
      <w:r>
        <w:rPr>
          <w:rFonts w:ascii="Arial" w:hAnsi="Arial"/>
          <w:i/>
          <w:sz w:val="28"/>
        </w:rPr>
        <w:t>IEM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efectuó la</w:t>
      </w:r>
      <w:r>
        <w:rPr>
          <w:spacing w:val="1"/>
          <w:sz w:val="28"/>
        </w:rPr>
        <w:t> </w:t>
      </w:r>
      <w:r>
        <w:rPr>
          <w:sz w:val="28"/>
        </w:rPr>
        <w:t>declaratoria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inicio del Proceso</w:t>
      </w:r>
      <w:r>
        <w:rPr>
          <w:spacing w:val="1"/>
          <w:sz w:val="28"/>
        </w:rPr>
        <w:t> </w:t>
      </w:r>
      <w:r>
        <w:rPr>
          <w:sz w:val="28"/>
        </w:rPr>
        <w:t>Electoral</w:t>
      </w:r>
      <w:r>
        <w:rPr>
          <w:spacing w:val="-2"/>
          <w:sz w:val="28"/>
        </w:rPr>
        <w:t> </w:t>
      </w:r>
      <w:r>
        <w:rPr>
          <w:sz w:val="28"/>
        </w:rPr>
        <w:t>Local</w:t>
      </w:r>
      <w:r>
        <w:rPr>
          <w:spacing w:val="-2"/>
          <w:sz w:val="28"/>
        </w:rPr>
        <w:t> </w:t>
      </w:r>
      <w:r>
        <w:rPr>
          <w:sz w:val="28"/>
        </w:rPr>
        <w:t>Ordinario 2020-2021</w:t>
      </w:r>
      <w:r>
        <w:rPr>
          <w:spacing w:val="-2"/>
          <w:sz w:val="28"/>
        </w:rPr>
        <w:t> </w:t>
      </w:r>
      <w:r>
        <w:rPr>
          <w:sz w:val="28"/>
        </w:rPr>
        <w:t>en</w:t>
      </w:r>
      <w:r>
        <w:rPr>
          <w:spacing w:val="-2"/>
          <w:sz w:val="28"/>
        </w:rPr>
        <w:t> </w:t>
      </w:r>
      <w:r>
        <w:rPr>
          <w:sz w:val="28"/>
        </w:rPr>
        <w:t>el</w:t>
      </w:r>
      <w:r>
        <w:rPr>
          <w:spacing w:val="-2"/>
          <w:sz w:val="28"/>
        </w:rPr>
        <w:t> </w:t>
      </w:r>
      <w:r>
        <w:rPr>
          <w:sz w:val="28"/>
        </w:rPr>
        <w:t>Estado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Michoacán.</w:t>
      </w:r>
    </w:p>
    <w:p>
      <w:pPr>
        <w:pStyle w:val="BodyText"/>
        <w:spacing w:before="3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435" w:val="left" w:leader="none"/>
        </w:tabs>
        <w:spacing w:line="360" w:lineRule="auto" w:before="0" w:after="0"/>
        <w:ind w:left="112" w:right="2150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Convocatoria. </w:t>
      </w:r>
      <w:r>
        <w:rPr>
          <w:sz w:val="28"/>
        </w:rPr>
        <w:t>El ocho de febrero del presente año, el Consejo</w:t>
      </w:r>
      <w:r>
        <w:rPr>
          <w:spacing w:val="1"/>
          <w:sz w:val="28"/>
        </w:rPr>
        <w:t> </w:t>
      </w:r>
      <w:r>
        <w:rPr>
          <w:sz w:val="28"/>
        </w:rPr>
        <w:t>Estatal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Partido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Revolución</w:t>
      </w:r>
      <w:r>
        <w:rPr>
          <w:spacing w:val="1"/>
          <w:sz w:val="28"/>
        </w:rPr>
        <w:t> </w:t>
      </w:r>
      <w:r>
        <w:rPr>
          <w:sz w:val="28"/>
        </w:rPr>
        <w:t>Democrática</w:t>
      </w:r>
      <w:r>
        <w:rPr>
          <w:sz w:val="28"/>
          <w:vertAlign w:val="superscript"/>
        </w:rPr>
        <w:t>3</w:t>
      </w:r>
      <w:r>
        <w:rPr>
          <w:sz w:val="28"/>
          <w:vertAlign w:val="baseline"/>
        </w:rPr>
        <w:t>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emitió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convocatoria para la elección de las candidaturas, entre otras, de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regidurías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los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112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Ayuntamientos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Michoacán,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que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participarían</w:t>
      </w:r>
      <w:r>
        <w:rPr>
          <w:spacing w:val="-13"/>
          <w:sz w:val="28"/>
          <w:vertAlign w:val="baseline"/>
        </w:rPr>
        <w:t> </w:t>
      </w:r>
      <w:r>
        <w:rPr>
          <w:sz w:val="28"/>
          <w:vertAlign w:val="baseline"/>
        </w:rPr>
        <w:t>en</w:t>
      </w:r>
      <w:r>
        <w:rPr>
          <w:spacing w:val="-12"/>
          <w:sz w:val="28"/>
          <w:vertAlign w:val="baseline"/>
        </w:rPr>
        <w:t> </w:t>
      </w:r>
      <w:r>
        <w:rPr>
          <w:sz w:val="28"/>
          <w:vertAlign w:val="baseline"/>
        </w:rPr>
        <w:t>el</w:t>
      </w:r>
      <w:r>
        <w:rPr>
          <w:spacing w:val="-15"/>
          <w:sz w:val="28"/>
          <w:vertAlign w:val="baseline"/>
        </w:rPr>
        <w:t> </w:t>
      </w:r>
      <w:r>
        <w:rPr>
          <w:sz w:val="28"/>
          <w:vertAlign w:val="baseline"/>
        </w:rPr>
        <w:t>proceso</w:t>
      </w:r>
      <w:r>
        <w:rPr>
          <w:spacing w:val="-12"/>
          <w:sz w:val="28"/>
          <w:vertAlign w:val="baseline"/>
        </w:rPr>
        <w:t> </w:t>
      </w:r>
      <w:r>
        <w:rPr>
          <w:sz w:val="28"/>
          <w:vertAlign w:val="baseline"/>
        </w:rPr>
        <w:t>electoral</w:t>
      </w:r>
      <w:r>
        <w:rPr>
          <w:spacing w:val="-12"/>
          <w:sz w:val="28"/>
          <w:vertAlign w:val="baseline"/>
        </w:rPr>
        <w:t> </w:t>
      </w:r>
      <w:r>
        <w:rPr>
          <w:sz w:val="28"/>
          <w:vertAlign w:val="baseline"/>
        </w:rPr>
        <w:t>local</w:t>
      </w:r>
      <w:r>
        <w:rPr>
          <w:spacing w:val="-10"/>
          <w:sz w:val="28"/>
          <w:vertAlign w:val="baseline"/>
        </w:rPr>
        <w:t> </w:t>
      </w:r>
      <w:r>
        <w:rPr>
          <w:sz w:val="28"/>
          <w:vertAlign w:val="baseline"/>
        </w:rPr>
        <w:t>ordinario</w:t>
      </w:r>
      <w:r>
        <w:rPr>
          <w:spacing w:val="-12"/>
          <w:sz w:val="28"/>
          <w:vertAlign w:val="baseline"/>
        </w:rPr>
        <w:t> </w:t>
      </w:r>
      <w:r>
        <w:rPr>
          <w:sz w:val="28"/>
          <w:vertAlign w:val="baseline"/>
        </w:rPr>
        <w:t>2020-2021,</w:t>
      </w:r>
      <w:r>
        <w:rPr>
          <w:spacing w:val="-11"/>
          <w:sz w:val="28"/>
          <w:vertAlign w:val="baseline"/>
        </w:rPr>
        <w:t> </w:t>
      </w:r>
      <w:r>
        <w:rPr>
          <w:sz w:val="28"/>
          <w:vertAlign w:val="baseline"/>
        </w:rPr>
        <w:t>bajo</w:t>
      </w:r>
      <w:r>
        <w:rPr>
          <w:spacing w:val="-75"/>
          <w:sz w:val="28"/>
          <w:vertAlign w:val="baseline"/>
        </w:rPr>
        <w:t> </w:t>
      </w:r>
      <w:r>
        <w:rPr>
          <w:sz w:val="28"/>
          <w:vertAlign w:val="baseline"/>
        </w:rPr>
        <w:t>las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siglas</w:t>
      </w:r>
      <w:r>
        <w:rPr>
          <w:spacing w:val="-1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dicho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instituto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político.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483" w:val="left" w:leader="none"/>
        </w:tabs>
        <w:spacing w:line="360" w:lineRule="auto" w:before="0" w:after="0"/>
        <w:ind w:left="112" w:right="2152" w:firstLine="0"/>
        <w:jc w:val="both"/>
        <w:rPr>
          <w:rFonts w:ascii="Arial" w:hAnsi="Arial"/>
          <w:i/>
          <w:sz w:val="28"/>
        </w:rPr>
      </w:pPr>
      <w:r>
        <w:rPr>
          <w:rFonts w:ascii="Arial" w:hAnsi="Arial"/>
          <w:b/>
          <w:sz w:val="28"/>
        </w:rPr>
        <w:t>Presentación de documentación. </w:t>
      </w:r>
      <w:r>
        <w:rPr>
          <w:sz w:val="28"/>
        </w:rPr>
        <w:t>Las promoventes afirman</w:t>
      </w:r>
      <w:r>
        <w:rPr>
          <w:spacing w:val="1"/>
          <w:sz w:val="28"/>
        </w:rPr>
        <w:t> </w:t>
      </w:r>
      <w:r>
        <w:rPr>
          <w:sz w:val="28"/>
        </w:rPr>
        <w:t>que el siete de abril, presentaron ante el partido postulante, la</w:t>
      </w:r>
      <w:r>
        <w:rPr>
          <w:spacing w:val="1"/>
          <w:sz w:val="28"/>
        </w:rPr>
        <w:t> </w:t>
      </w:r>
      <w:r>
        <w:rPr>
          <w:sz w:val="28"/>
        </w:rPr>
        <w:t>documentación</w:t>
      </w:r>
      <w:r>
        <w:rPr>
          <w:spacing w:val="-15"/>
          <w:sz w:val="28"/>
        </w:rPr>
        <w:t> </w:t>
      </w:r>
      <w:r>
        <w:rPr>
          <w:sz w:val="28"/>
        </w:rPr>
        <w:t>necesaria</w:t>
      </w:r>
      <w:r>
        <w:rPr>
          <w:spacing w:val="-15"/>
          <w:sz w:val="28"/>
        </w:rPr>
        <w:t> </w:t>
      </w:r>
      <w:r>
        <w:rPr>
          <w:sz w:val="28"/>
        </w:rPr>
        <w:t>para</w:t>
      </w:r>
      <w:r>
        <w:rPr>
          <w:spacing w:val="-15"/>
          <w:sz w:val="28"/>
        </w:rPr>
        <w:t> </w:t>
      </w:r>
      <w:r>
        <w:rPr>
          <w:sz w:val="28"/>
        </w:rPr>
        <w:t>que</w:t>
      </w:r>
      <w:r>
        <w:rPr>
          <w:spacing w:val="-15"/>
          <w:sz w:val="28"/>
        </w:rPr>
        <w:t> </w:t>
      </w:r>
      <w:r>
        <w:rPr>
          <w:sz w:val="28"/>
        </w:rPr>
        <w:t>diera</w:t>
      </w:r>
      <w:r>
        <w:rPr>
          <w:spacing w:val="-15"/>
          <w:sz w:val="28"/>
        </w:rPr>
        <w:t> </w:t>
      </w:r>
      <w:r>
        <w:rPr>
          <w:sz w:val="28"/>
        </w:rPr>
        <w:t>tramite</w:t>
      </w:r>
      <w:r>
        <w:rPr>
          <w:spacing w:val="-17"/>
          <w:sz w:val="28"/>
        </w:rPr>
        <w:t> </w:t>
      </w:r>
      <w:r>
        <w:rPr>
          <w:sz w:val="28"/>
        </w:rPr>
        <w:t>a</w:t>
      </w:r>
      <w:r>
        <w:rPr>
          <w:spacing w:val="-15"/>
          <w:sz w:val="28"/>
        </w:rPr>
        <w:t> </w:t>
      </w:r>
      <w:r>
        <w:rPr>
          <w:sz w:val="28"/>
        </w:rPr>
        <w:t>su</w:t>
      </w:r>
      <w:r>
        <w:rPr>
          <w:spacing w:val="-15"/>
          <w:sz w:val="28"/>
        </w:rPr>
        <w:t> </w:t>
      </w:r>
      <w:r>
        <w:rPr>
          <w:sz w:val="28"/>
        </w:rPr>
        <w:t>registro</w:t>
      </w:r>
      <w:r>
        <w:rPr>
          <w:spacing w:val="-14"/>
          <w:sz w:val="28"/>
        </w:rPr>
        <w:t> </w:t>
      </w:r>
      <w:r>
        <w:rPr>
          <w:sz w:val="28"/>
        </w:rPr>
        <w:t>como</w:t>
      </w:r>
      <w:r>
        <w:rPr>
          <w:spacing w:val="-76"/>
          <w:sz w:val="28"/>
        </w:rPr>
        <w:t> </w:t>
      </w:r>
      <w:r>
        <w:rPr>
          <w:sz w:val="28"/>
        </w:rPr>
        <w:t>candidatas dentro de la planilla de Huetamo, Michoacán, por la</w:t>
      </w:r>
      <w:r>
        <w:rPr>
          <w:spacing w:val="1"/>
          <w:sz w:val="28"/>
        </w:rPr>
        <w:t> </w:t>
      </w:r>
      <w:r>
        <w:rPr>
          <w:sz w:val="28"/>
        </w:rPr>
        <w:t>candidatura</w:t>
      </w:r>
      <w:r>
        <w:rPr>
          <w:spacing w:val="-3"/>
          <w:sz w:val="28"/>
        </w:rPr>
        <w:t> </w:t>
      </w:r>
      <w:r>
        <w:rPr>
          <w:sz w:val="28"/>
        </w:rPr>
        <w:t>común </w:t>
      </w:r>
      <w:r>
        <w:rPr>
          <w:rFonts w:ascii="Arial" w:hAnsi="Arial"/>
          <w:i/>
          <w:sz w:val="28"/>
        </w:rPr>
        <w:t>PAN-PRD.</w:t>
      </w:r>
    </w:p>
    <w:p>
      <w:pPr>
        <w:pStyle w:val="BodyText"/>
        <w:spacing w:before="2"/>
        <w:rPr>
          <w:rFonts w:ascii="Arial"/>
          <w:i/>
          <w:sz w:val="42"/>
        </w:rPr>
      </w:pPr>
    </w:p>
    <w:p>
      <w:pPr>
        <w:pStyle w:val="ListParagraph"/>
        <w:numPr>
          <w:ilvl w:val="0"/>
          <w:numId w:val="2"/>
        </w:numPr>
        <w:tabs>
          <w:tab w:pos="428" w:val="left" w:leader="none"/>
        </w:tabs>
        <w:spacing w:line="360" w:lineRule="auto" w:before="0" w:after="0"/>
        <w:ind w:left="112" w:right="2153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Dictamen. </w:t>
      </w:r>
      <w:r>
        <w:rPr>
          <w:sz w:val="28"/>
        </w:rPr>
        <w:t>En la misma fecha, se publicó en los estrados de las</w:t>
      </w:r>
      <w:r>
        <w:rPr>
          <w:spacing w:val="-75"/>
          <w:sz w:val="28"/>
        </w:rPr>
        <w:t> </w:t>
      </w:r>
      <w:r>
        <w:rPr>
          <w:sz w:val="28"/>
        </w:rPr>
        <w:t>oficinas del </w:t>
      </w:r>
      <w:r>
        <w:rPr>
          <w:rFonts w:ascii="Arial" w:hAnsi="Arial"/>
          <w:i/>
          <w:sz w:val="28"/>
        </w:rPr>
        <w:t>PRD </w:t>
      </w:r>
      <w:r>
        <w:rPr>
          <w:sz w:val="28"/>
        </w:rPr>
        <w:t>estatal, el dictamen presentado por la Dirección</w:t>
      </w:r>
      <w:r>
        <w:rPr>
          <w:spacing w:val="1"/>
          <w:sz w:val="28"/>
        </w:rPr>
        <w:t> </w:t>
      </w:r>
      <w:r>
        <w:rPr>
          <w:sz w:val="28"/>
        </w:rPr>
        <w:t>Estatal</w:t>
      </w:r>
      <w:r>
        <w:rPr>
          <w:spacing w:val="1"/>
          <w:sz w:val="28"/>
        </w:rPr>
        <w:t> </w:t>
      </w:r>
      <w:r>
        <w:rPr>
          <w:sz w:val="28"/>
        </w:rPr>
        <w:t>Ejecutiva</w:t>
      </w:r>
      <w:r>
        <w:rPr>
          <w:spacing w:val="1"/>
          <w:sz w:val="28"/>
        </w:rPr>
        <w:t> </w:t>
      </w:r>
      <w:r>
        <w:rPr>
          <w:sz w:val="28"/>
        </w:rPr>
        <w:t>para</w:t>
      </w:r>
      <w:r>
        <w:rPr>
          <w:spacing w:val="1"/>
          <w:sz w:val="28"/>
        </w:rPr>
        <w:t> </w:t>
      </w:r>
      <w:r>
        <w:rPr>
          <w:sz w:val="28"/>
        </w:rPr>
        <w:t>designar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candidaturas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referido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partido,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para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las</w:t>
      </w:r>
      <w:r>
        <w:rPr>
          <w:spacing w:val="-16"/>
          <w:sz w:val="28"/>
        </w:rPr>
        <w:t> </w:t>
      </w:r>
      <w:r>
        <w:rPr>
          <w:spacing w:val="-1"/>
          <w:sz w:val="28"/>
        </w:rPr>
        <w:t>presidencias</w:t>
      </w:r>
      <w:r>
        <w:rPr>
          <w:spacing w:val="-18"/>
          <w:sz w:val="28"/>
        </w:rPr>
        <w:t> </w:t>
      </w:r>
      <w:r>
        <w:rPr>
          <w:sz w:val="28"/>
        </w:rPr>
        <w:t>municipales,</w:t>
      </w:r>
      <w:r>
        <w:rPr>
          <w:spacing w:val="-17"/>
          <w:sz w:val="28"/>
        </w:rPr>
        <w:t> </w:t>
      </w:r>
      <w:r>
        <w:rPr>
          <w:sz w:val="28"/>
        </w:rPr>
        <w:t>sindicaturas</w:t>
      </w:r>
      <w:r>
        <w:rPr>
          <w:spacing w:val="-19"/>
          <w:sz w:val="28"/>
        </w:rPr>
        <w:t> </w:t>
      </w:r>
      <w:r>
        <w:rPr>
          <w:sz w:val="28"/>
        </w:rPr>
        <w:t>y</w:t>
      </w:r>
      <w:r>
        <w:rPr>
          <w:spacing w:val="-17"/>
          <w:sz w:val="28"/>
        </w:rPr>
        <w:t> </w:t>
      </w:r>
      <w:r>
        <w:rPr>
          <w:sz w:val="28"/>
        </w:rPr>
        <w:t>regidurías</w:t>
      </w:r>
      <w:r>
        <w:rPr>
          <w:spacing w:val="-76"/>
          <w:sz w:val="28"/>
        </w:rPr>
        <w:t> </w:t>
      </w:r>
      <w:r>
        <w:rPr>
          <w:sz w:val="28"/>
        </w:rPr>
        <w:t>de los 112 Ayuntamientos en Michoacán que participaran dentro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-1"/>
          <w:sz w:val="28"/>
        </w:rPr>
        <w:t> </w:t>
      </w:r>
      <w:r>
        <w:rPr>
          <w:sz w:val="28"/>
        </w:rPr>
        <w:t>Proceso</w:t>
      </w:r>
      <w:r>
        <w:rPr>
          <w:spacing w:val="-2"/>
          <w:sz w:val="28"/>
        </w:rPr>
        <w:t> </w:t>
      </w:r>
      <w:r>
        <w:rPr>
          <w:sz w:val="28"/>
        </w:rPr>
        <w:t>Electoral</w:t>
      </w:r>
      <w:r>
        <w:rPr>
          <w:spacing w:val="1"/>
          <w:sz w:val="28"/>
        </w:rPr>
        <w:t> </w:t>
      </w:r>
      <w:r>
        <w:rPr>
          <w:sz w:val="28"/>
        </w:rPr>
        <w:t>Local</w:t>
      </w:r>
      <w:r>
        <w:rPr>
          <w:spacing w:val="-2"/>
          <w:sz w:val="28"/>
        </w:rPr>
        <w:t> </w:t>
      </w:r>
      <w:r>
        <w:rPr>
          <w:sz w:val="28"/>
        </w:rPr>
        <w:t>2020-2021.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  <w:r>
        <w:rPr/>
        <w:pict>
          <v:rect style="position:absolute;margin-left:56.639999pt;margin-top:10.879335pt;width:144.050pt;height:.60004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12" w:right="0" w:firstLine="0"/>
        <w:jc w:val="left"/>
        <w:rPr>
          <w:sz w:val="24"/>
        </w:rPr>
      </w:pPr>
      <w:r>
        <w:rPr>
          <w:position w:val="8"/>
          <w:sz w:val="16"/>
        </w:rPr>
        <w:t>3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adelante</w:t>
      </w:r>
      <w:r>
        <w:rPr>
          <w:spacing w:val="-1"/>
          <w:sz w:val="24"/>
        </w:rPr>
        <w:t> </w:t>
      </w:r>
      <w:r>
        <w:rPr>
          <w:rFonts w:ascii="Arial"/>
          <w:i/>
          <w:sz w:val="24"/>
        </w:rPr>
        <w:t>PRD</w:t>
      </w:r>
      <w:r>
        <w:rPr>
          <w:sz w:val="24"/>
        </w:rPr>
        <w:t>.</w:t>
      </w:r>
    </w:p>
    <w:p>
      <w:pPr>
        <w:spacing w:after="0"/>
        <w:jc w:val="left"/>
        <w:rPr>
          <w:sz w:val="24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2250" w:h="19300"/>
          <w:pgMar w:header="1039" w:footer="1051" w:top="1340" w:bottom="1240" w:left="1020" w:right="680"/>
          <w:pgNumType w:start="2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</w:pPr>
    </w:p>
    <w:p>
      <w:pPr>
        <w:pStyle w:val="ListParagraph"/>
        <w:numPr>
          <w:ilvl w:val="0"/>
          <w:numId w:val="2"/>
        </w:numPr>
        <w:tabs>
          <w:tab w:pos="2122" w:val="left" w:leader="none"/>
        </w:tabs>
        <w:spacing w:line="360" w:lineRule="auto" w:before="92" w:after="0"/>
        <w:ind w:left="1814" w:right="44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Solicitud</w:t>
      </w:r>
      <w:r>
        <w:rPr>
          <w:rFonts w:ascii="Arial" w:hAnsi="Arial"/>
          <w:b/>
          <w:spacing w:val="-10"/>
          <w:sz w:val="28"/>
        </w:rPr>
        <w:t> </w:t>
      </w:r>
      <w:r>
        <w:rPr>
          <w:rFonts w:ascii="Arial" w:hAnsi="Arial"/>
          <w:b/>
          <w:sz w:val="28"/>
        </w:rPr>
        <w:t>del</w:t>
      </w:r>
      <w:r>
        <w:rPr>
          <w:rFonts w:ascii="Arial" w:hAnsi="Arial"/>
          <w:b/>
          <w:spacing w:val="-8"/>
          <w:sz w:val="28"/>
        </w:rPr>
        <w:t> </w:t>
      </w:r>
      <w:r>
        <w:rPr>
          <w:rFonts w:ascii="Arial" w:hAnsi="Arial"/>
          <w:b/>
          <w:sz w:val="28"/>
        </w:rPr>
        <w:t>convenio</w:t>
      </w:r>
      <w:r>
        <w:rPr>
          <w:rFonts w:ascii="Arial" w:hAnsi="Arial"/>
          <w:b/>
          <w:spacing w:val="-8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7"/>
          <w:sz w:val="28"/>
        </w:rPr>
        <w:t> </w:t>
      </w:r>
      <w:r>
        <w:rPr>
          <w:rFonts w:ascii="Arial" w:hAnsi="Arial"/>
          <w:b/>
          <w:sz w:val="28"/>
        </w:rPr>
        <w:t>candidatura</w:t>
      </w:r>
      <w:r>
        <w:rPr>
          <w:rFonts w:ascii="Arial" w:hAnsi="Arial"/>
          <w:b/>
          <w:spacing w:val="-8"/>
          <w:sz w:val="28"/>
        </w:rPr>
        <w:t> </w:t>
      </w:r>
      <w:r>
        <w:rPr>
          <w:rFonts w:ascii="Arial" w:hAnsi="Arial"/>
          <w:b/>
          <w:sz w:val="28"/>
        </w:rPr>
        <w:t>común</w:t>
      </w:r>
      <w:r>
        <w:rPr>
          <w:rFonts w:ascii="Arial" w:hAnsi="Arial"/>
          <w:b/>
          <w:spacing w:val="-4"/>
          <w:sz w:val="28"/>
        </w:rPr>
        <w:t> </w:t>
      </w:r>
      <w:r>
        <w:rPr>
          <w:rFonts w:ascii="Arial" w:hAnsi="Arial"/>
          <w:b/>
          <w:i/>
          <w:sz w:val="28"/>
        </w:rPr>
        <w:t>PAN</w:t>
      </w:r>
      <w:r>
        <w:rPr>
          <w:rFonts w:ascii="Arial" w:hAnsi="Arial"/>
          <w:b/>
          <w:i/>
          <w:spacing w:val="-8"/>
          <w:sz w:val="28"/>
        </w:rPr>
        <w:t> </w:t>
      </w:r>
      <w:r>
        <w:rPr>
          <w:rFonts w:ascii="Arial" w:hAnsi="Arial"/>
          <w:b/>
          <w:i/>
          <w:sz w:val="28"/>
        </w:rPr>
        <w:t>y</w:t>
      </w:r>
      <w:r>
        <w:rPr>
          <w:rFonts w:ascii="Arial" w:hAnsi="Arial"/>
          <w:b/>
          <w:i/>
          <w:spacing w:val="-9"/>
          <w:sz w:val="28"/>
        </w:rPr>
        <w:t> </w:t>
      </w:r>
      <w:r>
        <w:rPr>
          <w:rFonts w:ascii="Arial" w:hAnsi="Arial"/>
          <w:b/>
          <w:i/>
          <w:sz w:val="28"/>
        </w:rPr>
        <w:t>PRD</w:t>
      </w:r>
      <w:r>
        <w:rPr>
          <w:rFonts w:ascii="Arial" w:hAnsi="Arial"/>
          <w:b/>
          <w:sz w:val="28"/>
        </w:rPr>
        <w:t>.</w:t>
      </w:r>
      <w:r>
        <w:rPr>
          <w:rFonts w:ascii="Arial" w:hAnsi="Arial"/>
          <w:b/>
          <w:spacing w:val="-9"/>
          <w:sz w:val="28"/>
        </w:rPr>
        <w:t> </w:t>
      </w:r>
      <w:r>
        <w:rPr>
          <w:sz w:val="28"/>
        </w:rPr>
        <w:t>El</w:t>
      </w:r>
      <w:r>
        <w:rPr>
          <w:spacing w:val="-75"/>
          <w:sz w:val="28"/>
        </w:rPr>
        <w:t> </w:t>
      </w:r>
      <w:r>
        <w:rPr>
          <w:sz w:val="28"/>
        </w:rPr>
        <w:t>ocho de abril los partidos Acción Nacional y de la Revolución</w:t>
      </w:r>
      <w:r>
        <w:rPr>
          <w:spacing w:val="1"/>
          <w:sz w:val="28"/>
        </w:rPr>
        <w:t> </w:t>
      </w:r>
      <w:r>
        <w:rPr>
          <w:sz w:val="28"/>
        </w:rPr>
        <w:t>Democrática,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través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sus</w:t>
      </w:r>
      <w:r>
        <w:rPr>
          <w:spacing w:val="1"/>
          <w:sz w:val="28"/>
        </w:rPr>
        <w:t> </w:t>
      </w:r>
      <w:r>
        <w:rPr>
          <w:sz w:val="28"/>
        </w:rPr>
        <w:t>representantes</w:t>
      </w:r>
      <w:r>
        <w:rPr>
          <w:spacing w:val="1"/>
          <w:sz w:val="28"/>
        </w:rPr>
        <w:t> </w:t>
      </w:r>
      <w:r>
        <w:rPr>
          <w:sz w:val="28"/>
        </w:rPr>
        <w:t>propietarios,</w:t>
      </w:r>
      <w:r>
        <w:rPr>
          <w:spacing w:val="1"/>
          <w:sz w:val="28"/>
        </w:rPr>
        <w:t> </w:t>
      </w:r>
      <w:r>
        <w:rPr>
          <w:sz w:val="28"/>
        </w:rPr>
        <w:t>presentaron a la Secretaria Ejecutiva del </w:t>
      </w:r>
      <w:r>
        <w:rPr>
          <w:rFonts w:ascii="Arial" w:hAnsi="Arial"/>
          <w:i/>
          <w:sz w:val="28"/>
        </w:rPr>
        <w:t>IEM</w:t>
      </w:r>
      <w:r>
        <w:rPr>
          <w:sz w:val="28"/>
        </w:rPr>
        <w:t>, las solicitudes de</w:t>
      </w:r>
      <w:r>
        <w:rPr>
          <w:spacing w:val="1"/>
          <w:sz w:val="28"/>
        </w:rPr>
        <w:t> </w:t>
      </w:r>
      <w:r>
        <w:rPr>
          <w:sz w:val="28"/>
        </w:rPr>
        <w:t>registro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sus</w:t>
      </w:r>
      <w:r>
        <w:rPr>
          <w:spacing w:val="1"/>
          <w:sz w:val="28"/>
        </w:rPr>
        <w:t> </w:t>
      </w:r>
      <w:r>
        <w:rPr>
          <w:sz w:val="28"/>
        </w:rPr>
        <w:t>diversas</w:t>
      </w:r>
      <w:r>
        <w:rPr>
          <w:spacing w:val="1"/>
          <w:sz w:val="28"/>
        </w:rPr>
        <w:t> </w:t>
      </w:r>
      <w:r>
        <w:rPr>
          <w:sz w:val="28"/>
        </w:rPr>
        <w:t>combinaciones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planillas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candidaturas, entre ellas de Huetamo, Michoacán, mismo que fue</w:t>
      </w:r>
      <w:r>
        <w:rPr>
          <w:spacing w:val="1"/>
          <w:sz w:val="28"/>
        </w:rPr>
        <w:t> </w:t>
      </w:r>
      <w:r>
        <w:rPr>
          <w:sz w:val="28"/>
        </w:rPr>
        <w:t>acordado por el Consejo General del </w:t>
      </w:r>
      <w:r>
        <w:rPr>
          <w:rFonts w:ascii="Arial" w:hAnsi="Arial"/>
          <w:i/>
          <w:sz w:val="28"/>
        </w:rPr>
        <w:t>IEM, </w:t>
      </w:r>
      <w:r>
        <w:rPr>
          <w:sz w:val="28"/>
        </w:rPr>
        <w:t>mediante acuerdo IEM-</w:t>
      </w:r>
      <w:r>
        <w:rPr>
          <w:spacing w:val="-75"/>
          <w:sz w:val="28"/>
        </w:rPr>
        <w:t> </w:t>
      </w:r>
      <w:r>
        <w:rPr>
          <w:sz w:val="28"/>
        </w:rPr>
        <w:t>CG-132/2021.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2153" w:val="left" w:leader="none"/>
        </w:tabs>
        <w:spacing w:line="360" w:lineRule="auto" w:before="1" w:after="0"/>
        <w:ind w:left="1814" w:right="450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Solicitudes de registro. </w:t>
      </w:r>
      <w:r>
        <w:rPr>
          <w:sz w:val="28"/>
        </w:rPr>
        <w:t>En esa misma fecha, se presentaron</w:t>
      </w:r>
      <w:r>
        <w:rPr>
          <w:spacing w:val="1"/>
          <w:sz w:val="28"/>
        </w:rPr>
        <w:t> </w:t>
      </w:r>
      <w:r>
        <w:rPr>
          <w:sz w:val="28"/>
        </w:rPr>
        <w:t>solicitudes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registro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parte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PRD,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particular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candidatura</w:t>
      </w:r>
      <w:r>
        <w:rPr>
          <w:spacing w:val="-18"/>
          <w:sz w:val="28"/>
        </w:rPr>
        <w:t> </w:t>
      </w:r>
      <w:r>
        <w:rPr>
          <w:sz w:val="28"/>
        </w:rPr>
        <w:t>de</w:t>
      </w:r>
      <w:r>
        <w:rPr>
          <w:spacing w:val="-17"/>
          <w:sz w:val="28"/>
        </w:rPr>
        <w:t> </w:t>
      </w:r>
      <w:r>
        <w:rPr>
          <w:sz w:val="28"/>
        </w:rPr>
        <w:t>regiduría</w:t>
      </w:r>
      <w:r>
        <w:rPr>
          <w:spacing w:val="-17"/>
          <w:sz w:val="28"/>
        </w:rPr>
        <w:t> </w:t>
      </w:r>
      <w:r>
        <w:rPr>
          <w:sz w:val="28"/>
        </w:rPr>
        <w:t>propietaria</w:t>
      </w:r>
      <w:r>
        <w:rPr>
          <w:spacing w:val="-17"/>
          <w:sz w:val="28"/>
        </w:rPr>
        <w:t> </w:t>
      </w:r>
      <w:r>
        <w:rPr>
          <w:sz w:val="28"/>
        </w:rPr>
        <w:t>y</w:t>
      </w:r>
      <w:r>
        <w:rPr>
          <w:spacing w:val="-18"/>
          <w:sz w:val="28"/>
        </w:rPr>
        <w:t> </w:t>
      </w:r>
      <w:r>
        <w:rPr>
          <w:sz w:val="28"/>
        </w:rPr>
        <w:t>suplente</w:t>
      </w:r>
      <w:r>
        <w:rPr>
          <w:spacing w:val="-18"/>
          <w:sz w:val="28"/>
        </w:rPr>
        <w:t> </w:t>
      </w:r>
      <w:r>
        <w:rPr>
          <w:sz w:val="28"/>
        </w:rPr>
        <w:t>respectivamente,</w:t>
      </w:r>
      <w:r>
        <w:rPr>
          <w:spacing w:val="-16"/>
          <w:sz w:val="28"/>
        </w:rPr>
        <w:t> </w:t>
      </w:r>
      <w:r>
        <w:rPr>
          <w:sz w:val="28"/>
        </w:rPr>
        <w:t>de</w:t>
      </w:r>
      <w:r>
        <w:rPr>
          <w:spacing w:val="-75"/>
          <w:sz w:val="28"/>
        </w:rPr>
        <w:t> </w:t>
      </w:r>
      <w:r>
        <w:rPr>
          <w:sz w:val="28"/>
        </w:rPr>
        <w:t>la fórmula</w:t>
      </w:r>
      <w:r>
        <w:rPr>
          <w:spacing w:val="-2"/>
          <w:sz w:val="28"/>
        </w:rPr>
        <w:t> </w:t>
      </w:r>
      <w:r>
        <w:rPr>
          <w:sz w:val="28"/>
        </w:rPr>
        <w:t>sexta,</w:t>
      </w:r>
      <w:r>
        <w:rPr>
          <w:spacing w:val="-1"/>
          <w:sz w:val="28"/>
        </w:rPr>
        <w:t> </w:t>
      </w:r>
      <w:r>
        <w:rPr>
          <w:sz w:val="28"/>
        </w:rPr>
        <w:t>para el</w:t>
      </w:r>
      <w:r>
        <w:rPr>
          <w:spacing w:val="-2"/>
          <w:sz w:val="28"/>
        </w:rPr>
        <w:t> </w:t>
      </w:r>
      <w:r>
        <w:rPr>
          <w:sz w:val="28"/>
        </w:rPr>
        <w:t>municipio de</w:t>
      </w:r>
      <w:r>
        <w:rPr>
          <w:spacing w:val="-3"/>
          <w:sz w:val="28"/>
        </w:rPr>
        <w:t> </w:t>
      </w:r>
      <w:r>
        <w:rPr>
          <w:sz w:val="28"/>
        </w:rPr>
        <w:t>Huetamo.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2250" w:val="left" w:leader="none"/>
        </w:tabs>
        <w:spacing w:line="360" w:lineRule="auto" w:before="0" w:after="0"/>
        <w:ind w:left="1814" w:right="44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Escrito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notificación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integración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planillas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candidatura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común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PAN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PRD.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diecisiete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abril,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representantes de los partidos referidos, informaron al </w:t>
      </w:r>
      <w:r>
        <w:rPr>
          <w:rFonts w:ascii="Arial" w:hAnsi="Arial"/>
          <w:i/>
          <w:sz w:val="28"/>
        </w:rPr>
        <w:t>IEM</w:t>
      </w:r>
      <w:r>
        <w:rPr>
          <w:sz w:val="28"/>
        </w:rPr>
        <w:t>, sobre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integración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planillas</w:t>
      </w:r>
      <w:r>
        <w:rPr>
          <w:spacing w:val="1"/>
          <w:sz w:val="28"/>
        </w:rPr>
        <w:t> </w:t>
      </w:r>
      <w:r>
        <w:rPr>
          <w:sz w:val="28"/>
        </w:rPr>
        <w:t>postuladas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común,</w:t>
      </w:r>
      <w:r>
        <w:rPr>
          <w:spacing w:val="1"/>
          <w:sz w:val="28"/>
        </w:rPr>
        <w:t> </w:t>
      </w:r>
      <w:r>
        <w:rPr>
          <w:sz w:val="28"/>
        </w:rPr>
        <w:t>entre</w:t>
      </w:r>
      <w:r>
        <w:rPr>
          <w:spacing w:val="1"/>
          <w:sz w:val="28"/>
        </w:rPr>
        <w:t> </w:t>
      </w:r>
      <w:r>
        <w:rPr>
          <w:sz w:val="28"/>
        </w:rPr>
        <w:t>otros</w:t>
      </w:r>
      <w:r>
        <w:rPr>
          <w:spacing w:val="1"/>
          <w:sz w:val="28"/>
        </w:rPr>
        <w:t> </w:t>
      </w:r>
      <w:r>
        <w:rPr>
          <w:sz w:val="28"/>
        </w:rPr>
        <w:t>municipios,</w:t>
      </w:r>
      <w:r>
        <w:rPr>
          <w:spacing w:val="-2"/>
          <w:sz w:val="28"/>
        </w:rPr>
        <w:t> </w:t>
      </w:r>
      <w:r>
        <w:rPr>
          <w:sz w:val="28"/>
        </w:rPr>
        <w:t>el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Huetamo,</w:t>
      </w:r>
      <w:r>
        <w:rPr>
          <w:spacing w:val="-1"/>
          <w:sz w:val="28"/>
        </w:rPr>
        <w:t> </w:t>
      </w:r>
      <w:r>
        <w:rPr>
          <w:sz w:val="28"/>
        </w:rPr>
        <w:t>en</w:t>
      </w:r>
      <w:r>
        <w:rPr>
          <w:spacing w:val="-3"/>
          <w:sz w:val="28"/>
        </w:rPr>
        <w:t> </w:t>
      </w:r>
      <w:r>
        <w:rPr>
          <w:sz w:val="28"/>
        </w:rPr>
        <w:t>donde</w:t>
      </w:r>
      <w:r>
        <w:rPr>
          <w:spacing w:val="-4"/>
          <w:sz w:val="28"/>
        </w:rPr>
        <w:t> </w:t>
      </w:r>
      <w:r>
        <w:rPr>
          <w:sz w:val="28"/>
        </w:rPr>
        <w:t>figuran</w:t>
      </w:r>
      <w:r>
        <w:rPr>
          <w:spacing w:val="-1"/>
          <w:sz w:val="28"/>
        </w:rPr>
        <w:t> </w:t>
      </w:r>
      <w:r>
        <w:rPr>
          <w:sz w:val="28"/>
        </w:rPr>
        <w:t>las</w:t>
      </w:r>
      <w:r>
        <w:rPr>
          <w:spacing w:val="-1"/>
          <w:sz w:val="28"/>
        </w:rPr>
        <w:t> </w:t>
      </w:r>
      <w:r>
        <w:rPr>
          <w:sz w:val="28"/>
        </w:rPr>
        <w:t>aquí actoras.</w:t>
      </w:r>
    </w:p>
    <w:p>
      <w:pPr>
        <w:pStyle w:val="BodyText"/>
        <w:spacing w:before="10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2184" w:val="left" w:leader="none"/>
        </w:tabs>
        <w:spacing w:line="360" w:lineRule="auto" w:before="1" w:after="0"/>
        <w:ind w:left="1814" w:right="447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Escrito que informa inconsistencias en la integración de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planillas. </w:t>
      </w:r>
      <w:r>
        <w:rPr>
          <w:sz w:val="28"/>
        </w:rPr>
        <w:t>El dieciocho de abril, los representantes ante el Consejo</w:t>
      </w:r>
      <w:r>
        <w:rPr>
          <w:spacing w:val="-75"/>
          <w:sz w:val="28"/>
        </w:rPr>
        <w:t> </w:t>
      </w:r>
      <w:r>
        <w:rPr>
          <w:sz w:val="28"/>
        </w:rPr>
        <w:t>General ya referido, del </w:t>
      </w:r>
      <w:r>
        <w:rPr>
          <w:rFonts w:ascii="Arial" w:hAnsi="Arial"/>
          <w:i/>
          <w:sz w:val="28"/>
        </w:rPr>
        <w:t>PAN, PRI y PRD</w:t>
      </w:r>
      <w:r>
        <w:rPr>
          <w:sz w:val="28"/>
        </w:rPr>
        <w:t>, presentaron un escrito a</w:t>
      </w:r>
      <w:r>
        <w:rPr>
          <w:spacing w:val="-75"/>
          <w:sz w:val="28"/>
        </w:rPr>
        <w:t> </w:t>
      </w:r>
      <w:r>
        <w:rPr>
          <w:sz w:val="28"/>
        </w:rPr>
        <w:t>través del cual hicieron del conocimiento al </w:t>
      </w:r>
      <w:r>
        <w:rPr>
          <w:rFonts w:ascii="Arial" w:hAnsi="Arial"/>
          <w:i/>
          <w:sz w:val="28"/>
        </w:rPr>
        <w:t>IEM, </w:t>
      </w:r>
      <w:r>
        <w:rPr>
          <w:sz w:val="28"/>
        </w:rPr>
        <w:t>sobre algunas</w:t>
      </w:r>
      <w:r>
        <w:rPr>
          <w:spacing w:val="1"/>
          <w:sz w:val="28"/>
        </w:rPr>
        <w:t> </w:t>
      </w:r>
      <w:r>
        <w:rPr>
          <w:sz w:val="28"/>
        </w:rPr>
        <w:t>discrepancias derivadas de errores de captura en el sistema de</w:t>
      </w:r>
      <w:r>
        <w:rPr>
          <w:spacing w:val="1"/>
          <w:sz w:val="28"/>
        </w:rPr>
        <w:t> </w:t>
      </w:r>
      <w:r>
        <w:rPr>
          <w:sz w:val="28"/>
        </w:rPr>
        <w:t>captura e impresión de formatos para el registro de candidaturas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diversos</w:t>
      </w:r>
      <w:r>
        <w:rPr>
          <w:spacing w:val="1"/>
          <w:sz w:val="28"/>
        </w:rPr>
        <w:t> </w:t>
      </w:r>
      <w:r>
        <w:rPr>
          <w:sz w:val="28"/>
        </w:rPr>
        <w:t>municipios,</w:t>
      </w:r>
      <w:r>
        <w:rPr>
          <w:spacing w:val="1"/>
          <w:sz w:val="28"/>
        </w:rPr>
        <w:t> </w:t>
      </w:r>
      <w:r>
        <w:rPr>
          <w:sz w:val="28"/>
        </w:rPr>
        <w:t>entre</w:t>
      </w:r>
      <w:r>
        <w:rPr>
          <w:spacing w:val="1"/>
          <w:sz w:val="28"/>
        </w:rPr>
        <w:t> </w:t>
      </w:r>
      <w:r>
        <w:rPr>
          <w:sz w:val="28"/>
        </w:rPr>
        <w:t>ellos</w:t>
      </w:r>
      <w:r>
        <w:rPr>
          <w:spacing w:val="1"/>
          <w:sz w:val="28"/>
        </w:rPr>
        <w:t> </w:t>
      </w:r>
      <w:r>
        <w:rPr>
          <w:sz w:val="28"/>
        </w:rPr>
        <w:t>Huetamo,</w:t>
      </w:r>
      <w:r>
        <w:rPr>
          <w:spacing w:val="1"/>
          <w:sz w:val="28"/>
        </w:rPr>
        <w:t> </w:t>
      </w:r>
      <w:r>
        <w:rPr>
          <w:sz w:val="28"/>
        </w:rPr>
        <w:t>Michoacán,</w:t>
      </w:r>
      <w:r>
        <w:rPr>
          <w:spacing w:val="1"/>
          <w:sz w:val="28"/>
        </w:rPr>
        <w:t> </w:t>
      </w:r>
      <w:r>
        <w:rPr>
          <w:sz w:val="28"/>
        </w:rPr>
        <w:t>señalando de nueva cuenta a las actoras como candidatas por la</w:t>
      </w:r>
      <w:r>
        <w:rPr>
          <w:spacing w:val="1"/>
          <w:sz w:val="28"/>
        </w:rPr>
        <w:t> </w:t>
      </w:r>
      <w:r>
        <w:rPr>
          <w:sz w:val="28"/>
        </w:rPr>
        <w:t>sexta</w:t>
      </w:r>
      <w:r>
        <w:rPr>
          <w:spacing w:val="-3"/>
          <w:sz w:val="28"/>
        </w:rPr>
        <w:t> </w:t>
      </w:r>
      <w:r>
        <w:rPr>
          <w:sz w:val="28"/>
        </w:rPr>
        <w:t>fórmula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regidurías</w:t>
      </w:r>
      <w:r>
        <w:rPr>
          <w:spacing w:val="-1"/>
          <w:sz w:val="28"/>
        </w:rPr>
        <w:t> </w:t>
      </w:r>
      <w:r>
        <w:rPr>
          <w:sz w:val="28"/>
        </w:rPr>
        <w:t>por</w:t>
      </w:r>
      <w:r>
        <w:rPr>
          <w:spacing w:val="-2"/>
          <w:sz w:val="28"/>
        </w:rPr>
        <w:t> </w:t>
      </w:r>
      <w:r>
        <w:rPr>
          <w:sz w:val="28"/>
        </w:rPr>
        <w:t>dicho</w:t>
      </w:r>
      <w:r>
        <w:rPr>
          <w:spacing w:val="-3"/>
          <w:sz w:val="28"/>
        </w:rPr>
        <w:t> </w:t>
      </w:r>
      <w:r>
        <w:rPr>
          <w:sz w:val="28"/>
        </w:rPr>
        <w:t>municipio.</w:t>
      </w:r>
    </w:p>
    <w:p>
      <w:pPr>
        <w:spacing w:after="0" w:line="360" w:lineRule="auto"/>
        <w:jc w:val="both"/>
        <w:rPr>
          <w:sz w:val="28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432" w:val="left" w:leader="none"/>
        </w:tabs>
        <w:spacing w:line="360" w:lineRule="auto" w:before="92" w:after="0"/>
        <w:ind w:left="112" w:right="2151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Acuerdo IEM-CG-138/2021. </w:t>
      </w:r>
      <w:r>
        <w:rPr>
          <w:sz w:val="28"/>
        </w:rPr>
        <w:t>Mediante acuerdo de dieciocho de</w:t>
      </w:r>
      <w:r>
        <w:rPr>
          <w:spacing w:val="-75"/>
          <w:sz w:val="28"/>
        </w:rPr>
        <w:t> </w:t>
      </w:r>
      <w:r>
        <w:rPr>
          <w:sz w:val="28"/>
        </w:rPr>
        <w:t>abril, la Secretaria Ejecutiva del </w:t>
      </w:r>
      <w:r>
        <w:rPr>
          <w:rFonts w:ascii="Arial" w:hAnsi="Arial"/>
          <w:i/>
          <w:sz w:val="28"/>
        </w:rPr>
        <w:t>IEM</w:t>
      </w:r>
      <w:r>
        <w:rPr>
          <w:sz w:val="28"/>
        </w:rPr>
        <w:t>, presentó al Consejo General</w:t>
      </w:r>
      <w:r>
        <w:rPr>
          <w:spacing w:val="-75"/>
          <w:sz w:val="28"/>
        </w:rPr>
        <w:t> </w:t>
      </w:r>
      <w:r>
        <w:rPr>
          <w:sz w:val="28"/>
        </w:rPr>
        <w:t>de dicho instituto, el dictamen de solicitudes de registro de las</w:t>
      </w:r>
      <w:r>
        <w:rPr>
          <w:spacing w:val="1"/>
          <w:sz w:val="28"/>
        </w:rPr>
        <w:t> </w:t>
      </w:r>
      <w:r>
        <w:rPr>
          <w:sz w:val="28"/>
        </w:rPr>
        <w:t>planillas de candidaturas a integrar Ayuntamientos, postuladas en</w:t>
      </w:r>
      <w:r>
        <w:rPr>
          <w:spacing w:val="1"/>
          <w:sz w:val="28"/>
        </w:rPr>
        <w:t> </w:t>
      </w:r>
      <w:r>
        <w:rPr>
          <w:sz w:val="28"/>
        </w:rPr>
        <w:t>candidatura</w:t>
      </w:r>
      <w:r>
        <w:rPr>
          <w:spacing w:val="-11"/>
          <w:sz w:val="28"/>
        </w:rPr>
        <w:t> </w:t>
      </w:r>
      <w:r>
        <w:rPr>
          <w:sz w:val="28"/>
        </w:rPr>
        <w:t>común</w:t>
      </w:r>
      <w:r>
        <w:rPr>
          <w:spacing w:val="-14"/>
          <w:sz w:val="28"/>
        </w:rPr>
        <w:t> </w:t>
      </w:r>
      <w:r>
        <w:rPr>
          <w:sz w:val="28"/>
        </w:rPr>
        <w:t>por</w:t>
      </w:r>
      <w:r>
        <w:rPr>
          <w:spacing w:val="-9"/>
          <w:sz w:val="28"/>
        </w:rPr>
        <w:t> </w:t>
      </w:r>
      <w:r>
        <w:rPr>
          <w:sz w:val="28"/>
        </w:rPr>
        <w:t>el</w:t>
      </w:r>
      <w:r>
        <w:rPr>
          <w:spacing w:val="-6"/>
          <w:sz w:val="28"/>
        </w:rPr>
        <w:t> </w:t>
      </w:r>
      <w:r>
        <w:rPr>
          <w:rFonts w:ascii="Arial" w:hAnsi="Arial"/>
          <w:i/>
          <w:sz w:val="28"/>
        </w:rPr>
        <w:t>PAN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y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PRD</w:t>
      </w:r>
      <w:r>
        <w:rPr>
          <w:sz w:val="28"/>
        </w:rPr>
        <w:t>;</w:t>
      </w:r>
      <w:r>
        <w:rPr>
          <w:spacing w:val="-10"/>
          <w:sz w:val="28"/>
        </w:rPr>
        <w:t> </w:t>
      </w:r>
      <w:r>
        <w:rPr>
          <w:sz w:val="28"/>
        </w:rPr>
        <w:t>en</w:t>
      </w:r>
      <w:r>
        <w:rPr>
          <w:spacing w:val="-9"/>
          <w:sz w:val="28"/>
        </w:rPr>
        <w:t> </w:t>
      </w:r>
      <w:r>
        <w:rPr>
          <w:sz w:val="28"/>
        </w:rPr>
        <w:t>el</w:t>
      </w:r>
      <w:r>
        <w:rPr>
          <w:spacing w:val="-8"/>
          <w:sz w:val="28"/>
        </w:rPr>
        <w:t> </w:t>
      </w:r>
      <w:r>
        <w:rPr>
          <w:sz w:val="28"/>
        </w:rPr>
        <w:t>que</w:t>
      </w:r>
      <w:r>
        <w:rPr>
          <w:spacing w:val="-11"/>
          <w:sz w:val="28"/>
        </w:rPr>
        <w:t> </w:t>
      </w:r>
      <w:r>
        <w:rPr>
          <w:sz w:val="28"/>
        </w:rPr>
        <w:t>se</w:t>
      </w:r>
      <w:r>
        <w:rPr>
          <w:spacing w:val="-11"/>
          <w:sz w:val="28"/>
        </w:rPr>
        <w:t> </w:t>
      </w:r>
      <w:r>
        <w:rPr>
          <w:sz w:val="28"/>
        </w:rPr>
        <w:t>dejó</w:t>
      </w:r>
      <w:r>
        <w:rPr>
          <w:spacing w:val="-11"/>
          <w:sz w:val="28"/>
        </w:rPr>
        <w:t> </w:t>
      </w:r>
      <w:r>
        <w:rPr>
          <w:sz w:val="28"/>
        </w:rPr>
        <w:t>en</w:t>
      </w:r>
      <w:r>
        <w:rPr>
          <w:spacing w:val="-9"/>
          <w:sz w:val="28"/>
        </w:rPr>
        <w:t> </w:t>
      </w:r>
      <w:r>
        <w:rPr>
          <w:sz w:val="28"/>
        </w:rPr>
        <w:t>reserva</w:t>
      </w:r>
      <w:r>
        <w:rPr>
          <w:spacing w:val="-75"/>
          <w:sz w:val="28"/>
        </w:rPr>
        <w:t> </w:t>
      </w:r>
      <w:r>
        <w:rPr>
          <w:sz w:val="28"/>
        </w:rPr>
        <w:t>el Municipio de Huetamo, Michoacán, al presentar irregularidades</w:t>
      </w:r>
      <w:r>
        <w:rPr>
          <w:spacing w:val="1"/>
          <w:sz w:val="28"/>
        </w:rPr>
        <w:t> </w:t>
      </w:r>
      <w:r>
        <w:rPr>
          <w:sz w:val="28"/>
        </w:rPr>
        <w:t>respecto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documentación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planilla</w:t>
      </w:r>
      <w:r>
        <w:rPr>
          <w:spacing w:val="1"/>
          <w:sz w:val="28"/>
        </w:rPr>
        <w:t> </w:t>
      </w:r>
      <w:r>
        <w:rPr>
          <w:sz w:val="28"/>
        </w:rPr>
        <w:t>presentada,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específico,</w:t>
      </w:r>
      <w:r>
        <w:rPr>
          <w:spacing w:val="-4"/>
          <w:sz w:val="28"/>
        </w:rPr>
        <w:t> </w:t>
      </w:r>
      <w:r>
        <w:rPr>
          <w:sz w:val="28"/>
        </w:rPr>
        <w:t>sobre</w:t>
      </w:r>
      <w:r>
        <w:rPr>
          <w:spacing w:val="-2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fórmula</w:t>
      </w:r>
      <w:r>
        <w:rPr>
          <w:spacing w:val="2"/>
          <w:sz w:val="28"/>
        </w:rPr>
        <w:t> </w:t>
      </w:r>
      <w:r>
        <w:rPr>
          <w:sz w:val="28"/>
        </w:rPr>
        <w:t>sexta</w:t>
      </w:r>
      <w:r>
        <w:rPr>
          <w:spacing w:val="-1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regiduría.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627" w:val="left" w:leader="none"/>
        </w:tabs>
        <w:spacing w:line="360" w:lineRule="auto" w:before="0" w:after="0"/>
        <w:ind w:left="112" w:right="214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Acto impugnado. </w:t>
      </w:r>
      <w:r>
        <w:rPr>
          <w:sz w:val="28"/>
        </w:rPr>
        <w:t>En sesión virtual de veintitrés de abril, el</w:t>
      </w:r>
      <w:r>
        <w:rPr>
          <w:spacing w:val="1"/>
          <w:sz w:val="28"/>
        </w:rPr>
        <w:t> </w:t>
      </w:r>
      <w:r>
        <w:rPr>
          <w:sz w:val="28"/>
        </w:rPr>
        <w:t>Consejo</w:t>
      </w:r>
      <w:r>
        <w:rPr>
          <w:spacing w:val="-12"/>
          <w:sz w:val="28"/>
        </w:rPr>
        <w:t> </w:t>
      </w:r>
      <w:r>
        <w:rPr>
          <w:sz w:val="28"/>
        </w:rPr>
        <w:t>General</w:t>
      </w:r>
      <w:r>
        <w:rPr>
          <w:spacing w:val="-12"/>
          <w:sz w:val="28"/>
        </w:rPr>
        <w:t> </w:t>
      </w:r>
      <w:r>
        <w:rPr>
          <w:sz w:val="28"/>
        </w:rPr>
        <w:t>del</w:t>
      </w:r>
      <w:r>
        <w:rPr>
          <w:spacing w:val="-10"/>
          <w:sz w:val="28"/>
        </w:rPr>
        <w:t> </w:t>
      </w:r>
      <w:r>
        <w:rPr>
          <w:rFonts w:ascii="Arial" w:hAnsi="Arial"/>
          <w:i/>
          <w:sz w:val="28"/>
        </w:rPr>
        <w:t>IEM</w:t>
      </w:r>
      <w:r>
        <w:rPr>
          <w:sz w:val="28"/>
        </w:rPr>
        <w:t>,</w:t>
      </w:r>
      <w:r>
        <w:rPr>
          <w:spacing w:val="-11"/>
          <w:sz w:val="28"/>
        </w:rPr>
        <w:t> </w:t>
      </w:r>
      <w:r>
        <w:rPr>
          <w:sz w:val="28"/>
        </w:rPr>
        <w:t>emitió</w:t>
      </w:r>
      <w:r>
        <w:rPr>
          <w:spacing w:val="-11"/>
          <w:sz w:val="28"/>
        </w:rPr>
        <w:t> </w:t>
      </w:r>
      <w:r>
        <w:rPr>
          <w:sz w:val="28"/>
        </w:rPr>
        <w:t>el</w:t>
      </w:r>
      <w:r>
        <w:rPr>
          <w:spacing w:val="-12"/>
          <w:sz w:val="28"/>
        </w:rPr>
        <w:t> </w:t>
      </w:r>
      <w:r>
        <w:rPr>
          <w:sz w:val="28"/>
        </w:rPr>
        <w:t>acuerdo</w:t>
      </w:r>
      <w:r>
        <w:rPr>
          <w:spacing w:val="-11"/>
          <w:sz w:val="28"/>
        </w:rPr>
        <w:t> </w:t>
      </w:r>
      <w:r>
        <w:rPr>
          <w:sz w:val="28"/>
        </w:rPr>
        <w:t>por</w:t>
      </w:r>
      <w:r>
        <w:rPr>
          <w:spacing w:val="-12"/>
          <w:sz w:val="28"/>
        </w:rPr>
        <w:t> </w:t>
      </w:r>
      <w:r>
        <w:rPr>
          <w:sz w:val="28"/>
        </w:rPr>
        <w:t>el</w:t>
      </w:r>
      <w:r>
        <w:rPr>
          <w:spacing w:val="-11"/>
          <w:sz w:val="28"/>
        </w:rPr>
        <w:t> </w:t>
      </w:r>
      <w:r>
        <w:rPr>
          <w:sz w:val="28"/>
        </w:rPr>
        <w:t>que</w:t>
      </w:r>
      <w:r>
        <w:rPr>
          <w:spacing w:val="-12"/>
          <w:sz w:val="28"/>
        </w:rPr>
        <w:t> </w:t>
      </w:r>
      <w:r>
        <w:rPr>
          <w:sz w:val="28"/>
        </w:rPr>
        <w:t>la</w:t>
      </w:r>
      <w:r>
        <w:rPr>
          <w:spacing w:val="-14"/>
          <w:sz w:val="28"/>
        </w:rPr>
        <w:t> </w:t>
      </w:r>
      <w:r>
        <w:rPr>
          <w:sz w:val="28"/>
        </w:rPr>
        <w:t>Secretaria</w:t>
      </w:r>
      <w:r>
        <w:rPr>
          <w:spacing w:val="-76"/>
          <w:sz w:val="28"/>
        </w:rPr>
        <w:t> </w:t>
      </w:r>
      <w:r>
        <w:rPr>
          <w:sz w:val="28"/>
        </w:rPr>
        <w:t>Ejecutiva presentó el dictamen de las solicitudes de registro de las</w:t>
      </w:r>
      <w:r>
        <w:rPr>
          <w:spacing w:val="-75"/>
          <w:sz w:val="28"/>
        </w:rPr>
        <w:t> </w:t>
      </w:r>
      <w:r>
        <w:rPr>
          <w:sz w:val="28"/>
        </w:rPr>
        <w:t>planillas de candidaturas a integrar los ayuntamientos de distintos</w:t>
      </w:r>
      <w:r>
        <w:rPr>
          <w:spacing w:val="1"/>
          <w:sz w:val="28"/>
        </w:rPr>
        <w:t> </w:t>
      </w:r>
      <w:r>
        <w:rPr>
          <w:sz w:val="28"/>
        </w:rPr>
        <w:t>municipios entre los cuales se encuentra Huetamo, Michoacán. En</w:t>
      </w:r>
      <w:r>
        <w:rPr>
          <w:spacing w:val="-75"/>
          <w:sz w:val="28"/>
        </w:rPr>
        <w:t> </w:t>
      </w:r>
      <w:r>
        <w:rPr>
          <w:sz w:val="28"/>
        </w:rPr>
        <w:t>dicho</w:t>
      </w:r>
      <w:r>
        <w:rPr>
          <w:spacing w:val="-5"/>
          <w:sz w:val="28"/>
        </w:rPr>
        <w:t> </w:t>
      </w:r>
      <w:r>
        <w:rPr>
          <w:sz w:val="28"/>
        </w:rPr>
        <w:t>acuerdo,</w:t>
      </w:r>
      <w:r>
        <w:rPr>
          <w:spacing w:val="-2"/>
          <w:sz w:val="28"/>
        </w:rPr>
        <w:t> </w:t>
      </w:r>
      <w:r>
        <w:rPr>
          <w:sz w:val="28"/>
        </w:rPr>
        <w:t>se</w:t>
      </w:r>
      <w:r>
        <w:rPr>
          <w:spacing w:val="-4"/>
          <w:sz w:val="28"/>
        </w:rPr>
        <w:t> </w:t>
      </w:r>
      <w:r>
        <w:rPr>
          <w:sz w:val="28"/>
        </w:rPr>
        <w:t>le</w:t>
      </w:r>
      <w:r>
        <w:rPr>
          <w:spacing w:val="-2"/>
          <w:sz w:val="28"/>
        </w:rPr>
        <w:t> </w:t>
      </w:r>
      <w:r>
        <w:rPr>
          <w:sz w:val="28"/>
        </w:rPr>
        <w:t>negó</w:t>
      </w:r>
      <w:r>
        <w:rPr>
          <w:spacing w:val="-5"/>
          <w:sz w:val="28"/>
        </w:rPr>
        <w:t> </w:t>
      </w:r>
      <w:r>
        <w:rPr>
          <w:sz w:val="28"/>
        </w:rPr>
        <w:t>el</w:t>
      </w:r>
      <w:r>
        <w:rPr>
          <w:spacing w:val="-3"/>
          <w:sz w:val="28"/>
        </w:rPr>
        <w:t> </w:t>
      </w:r>
      <w:r>
        <w:rPr>
          <w:sz w:val="28"/>
        </w:rPr>
        <w:t>registro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la</w:t>
      </w:r>
      <w:r>
        <w:rPr>
          <w:spacing w:val="-6"/>
          <w:sz w:val="28"/>
        </w:rPr>
        <w:t> </w:t>
      </w:r>
      <w:r>
        <w:rPr>
          <w:sz w:val="28"/>
        </w:rPr>
        <w:t>fórmula</w:t>
      </w:r>
      <w:r>
        <w:rPr>
          <w:spacing w:val="-5"/>
          <w:sz w:val="28"/>
        </w:rPr>
        <w:t> </w:t>
      </w:r>
      <w:r>
        <w:rPr>
          <w:sz w:val="28"/>
        </w:rPr>
        <w:t>6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4"/>
          <w:sz w:val="28"/>
        </w:rPr>
        <w:t> </w:t>
      </w:r>
      <w:r>
        <w:rPr>
          <w:sz w:val="28"/>
        </w:rPr>
        <w:t>regiduría</w:t>
      </w:r>
      <w:r>
        <w:rPr>
          <w:spacing w:val="-4"/>
          <w:sz w:val="28"/>
        </w:rPr>
        <w:t> </w:t>
      </w:r>
      <w:r>
        <w:rPr>
          <w:sz w:val="28"/>
        </w:rPr>
        <w:t>al</w:t>
      </w:r>
      <w:r>
        <w:rPr>
          <w:spacing w:val="-76"/>
          <w:sz w:val="28"/>
        </w:rPr>
        <w:t> </w:t>
      </w:r>
      <w:r>
        <w:rPr>
          <w:rFonts w:ascii="Arial" w:hAnsi="Arial"/>
          <w:i/>
          <w:sz w:val="28"/>
        </w:rPr>
        <w:t>PAN</w:t>
      </w:r>
      <w:r>
        <w:rPr>
          <w:rFonts w:ascii="Arial" w:hAnsi="Arial"/>
          <w:i/>
          <w:spacing w:val="-1"/>
          <w:sz w:val="28"/>
        </w:rPr>
        <w:t> </w:t>
      </w:r>
      <w:r>
        <w:rPr>
          <w:rFonts w:ascii="Arial" w:hAnsi="Arial"/>
          <w:i/>
          <w:sz w:val="28"/>
        </w:rPr>
        <w:t>y</w:t>
      </w:r>
      <w:r>
        <w:rPr>
          <w:rFonts w:ascii="Arial" w:hAnsi="Arial"/>
          <w:i/>
          <w:spacing w:val="-1"/>
          <w:sz w:val="28"/>
        </w:rPr>
        <w:t> </w:t>
      </w:r>
      <w:r>
        <w:rPr>
          <w:rFonts w:ascii="Arial" w:hAnsi="Arial"/>
          <w:i/>
          <w:sz w:val="28"/>
        </w:rPr>
        <w:t>PRD</w:t>
      </w:r>
      <w:r>
        <w:rPr>
          <w:sz w:val="28"/>
        </w:rPr>
        <w:t>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598" w:val="left" w:leader="none"/>
        </w:tabs>
        <w:spacing w:line="360" w:lineRule="auto" w:before="0" w:after="0"/>
        <w:ind w:left="112" w:right="214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Presentación de juicio para la protección de los derechos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político-electorales del ciudadano. </w:t>
      </w:r>
      <w:r>
        <w:rPr>
          <w:sz w:val="28"/>
        </w:rPr>
        <w:t>El veintiocho de abril Ma.</w:t>
      </w:r>
      <w:r>
        <w:rPr>
          <w:spacing w:val="1"/>
          <w:sz w:val="28"/>
        </w:rPr>
        <w:t> </w:t>
      </w:r>
      <w:r>
        <w:rPr>
          <w:sz w:val="28"/>
        </w:rPr>
        <w:t>Guadalupe</w:t>
      </w:r>
      <w:r>
        <w:rPr>
          <w:spacing w:val="1"/>
          <w:sz w:val="28"/>
        </w:rPr>
        <w:t> </w:t>
      </w:r>
      <w:r>
        <w:rPr>
          <w:sz w:val="28"/>
        </w:rPr>
        <w:t>Santibáñez</w:t>
      </w:r>
      <w:r>
        <w:rPr>
          <w:spacing w:val="1"/>
          <w:sz w:val="28"/>
        </w:rPr>
        <w:t> </w:t>
      </w:r>
      <w:r>
        <w:rPr>
          <w:sz w:val="28"/>
        </w:rPr>
        <w:t>Guzmán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Viviana</w:t>
      </w:r>
      <w:r>
        <w:rPr>
          <w:spacing w:val="1"/>
          <w:sz w:val="28"/>
        </w:rPr>
        <w:t> </w:t>
      </w:r>
      <w:r>
        <w:rPr>
          <w:sz w:val="28"/>
        </w:rPr>
        <w:t>Galán</w:t>
      </w:r>
      <w:r>
        <w:rPr>
          <w:spacing w:val="1"/>
          <w:sz w:val="28"/>
        </w:rPr>
        <w:t> </w:t>
      </w:r>
      <w:r>
        <w:rPr>
          <w:sz w:val="28"/>
        </w:rPr>
        <w:t>Santibáñez,</w:t>
      </w:r>
      <w:r>
        <w:rPr>
          <w:spacing w:val="1"/>
          <w:sz w:val="28"/>
        </w:rPr>
        <w:t> </w:t>
      </w:r>
      <w:r>
        <w:rPr>
          <w:sz w:val="28"/>
        </w:rPr>
        <w:t>presentaron ante el </w:t>
      </w:r>
      <w:r>
        <w:rPr>
          <w:rFonts w:ascii="Arial" w:hAnsi="Arial"/>
          <w:i/>
          <w:sz w:val="28"/>
        </w:rPr>
        <w:t>IEM, </w:t>
      </w:r>
      <w:r>
        <w:rPr>
          <w:sz w:val="28"/>
        </w:rPr>
        <w:t>escrito de demanda a través del cual</w:t>
      </w:r>
      <w:r>
        <w:rPr>
          <w:spacing w:val="1"/>
          <w:sz w:val="28"/>
        </w:rPr>
        <w:t> </w:t>
      </w:r>
      <w:r>
        <w:rPr>
          <w:sz w:val="28"/>
        </w:rPr>
        <w:t>impugnaron</w:t>
      </w:r>
      <w:r>
        <w:rPr>
          <w:spacing w:val="-9"/>
          <w:sz w:val="28"/>
        </w:rPr>
        <w:t> </w:t>
      </w:r>
      <w:r>
        <w:rPr>
          <w:sz w:val="28"/>
        </w:rPr>
        <w:t>el</w:t>
      </w:r>
      <w:r>
        <w:rPr>
          <w:spacing w:val="-8"/>
          <w:sz w:val="28"/>
        </w:rPr>
        <w:t> </w:t>
      </w:r>
      <w:r>
        <w:rPr>
          <w:sz w:val="28"/>
        </w:rPr>
        <w:t>acuerdo</w:t>
      </w:r>
      <w:r>
        <w:rPr>
          <w:spacing w:val="-9"/>
          <w:sz w:val="28"/>
        </w:rPr>
        <w:t> </w:t>
      </w:r>
      <w:r>
        <w:rPr>
          <w:sz w:val="28"/>
        </w:rPr>
        <w:t>anterior</w:t>
      </w:r>
      <w:r>
        <w:rPr>
          <w:spacing w:val="-7"/>
          <w:sz w:val="28"/>
        </w:rPr>
        <w:t> </w:t>
      </w:r>
      <w:r>
        <w:rPr>
          <w:sz w:val="24"/>
        </w:rPr>
        <w:t>(fojas</w:t>
      </w:r>
      <w:r>
        <w:rPr>
          <w:spacing w:val="-9"/>
          <w:sz w:val="24"/>
        </w:rPr>
        <w:t> </w:t>
      </w:r>
      <w:r>
        <w:rPr>
          <w:sz w:val="24"/>
        </w:rPr>
        <w:t>5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20)</w:t>
      </w:r>
      <w:r>
        <w:rPr>
          <w:sz w:val="28"/>
        </w:rPr>
        <w:t>.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588" w:val="left" w:leader="none"/>
        </w:tabs>
        <w:spacing w:line="360" w:lineRule="auto" w:before="0" w:after="0"/>
        <w:ind w:left="112" w:right="214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Recepción, registro y turno. </w:t>
      </w:r>
      <w:r>
        <w:rPr>
          <w:sz w:val="28"/>
        </w:rPr>
        <w:t>Mediante auto de tres de mayo,</w:t>
      </w:r>
      <w:r>
        <w:rPr>
          <w:spacing w:val="1"/>
          <w:sz w:val="28"/>
        </w:rPr>
        <w:t> </w:t>
      </w:r>
      <w:r>
        <w:rPr>
          <w:sz w:val="28"/>
        </w:rPr>
        <w:t>la Magistrada Presidenta de este Tribunal, tuvo por recibidas las</w:t>
      </w:r>
      <w:r>
        <w:rPr>
          <w:spacing w:val="1"/>
          <w:sz w:val="28"/>
        </w:rPr>
        <w:t> </w:t>
      </w:r>
      <w:r>
        <w:rPr>
          <w:sz w:val="28"/>
        </w:rPr>
        <w:t>constancias y ordenó integrar el juicio ciudadano identificado con</w:t>
      </w:r>
      <w:r>
        <w:rPr>
          <w:spacing w:val="1"/>
          <w:sz w:val="28"/>
        </w:rPr>
        <w:t> </w:t>
      </w:r>
      <w:r>
        <w:rPr>
          <w:sz w:val="28"/>
        </w:rPr>
        <w:t>clave</w:t>
      </w:r>
      <w:r>
        <w:rPr>
          <w:spacing w:val="-15"/>
          <w:sz w:val="28"/>
        </w:rPr>
        <w:t> </w:t>
      </w:r>
      <w:r>
        <w:rPr>
          <w:sz w:val="28"/>
        </w:rPr>
        <w:t>TEEM-JDC-223/2021,</w:t>
      </w:r>
      <w:r>
        <w:rPr>
          <w:spacing w:val="-13"/>
          <w:sz w:val="28"/>
        </w:rPr>
        <w:t> </w:t>
      </w:r>
      <w:r>
        <w:rPr>
          <w:sz w:val="28"/>
        </w:rPr>
        <w:t>y</w:t>
      </w:r>
      <w:r>
        <w:rPr>
          <w:spacing w:val="-11"/>
          <w:sz w:val="28"/>
        </w:rPr>
        <w:t> </w:t>
      </w:r>
      <w:r>
        <w:rPr>
          <w:sz w:val="28"/>
        </w:rPr>
        <w:t>lo</w:t>
      </w:r>
      <w:r>
        <w:rPr>
          <w:spacing w:val="-13"/>
          <w:sz w:val="28"/>
        </w:rPr>
        <w:t> </w:t>
      </w:r>
      <w:r>
        <w:rPr>
          <w:sz w:val="28"/>
        </w:rPr>
        <w:t>turnó</w:t>
      </w:r>
      <w:r>
        <w:rPr>
          <w:spacing w:val="-17"/>
          <w:sz w:val="28"/>
        </w:rPr>
        <w:t> </w:t>
      </w:r>
      <w:r>
        <w:rPr>
          <w:sz w:val="28"/>
        </w:rPr>
        <w:t>a</w:t>
      </w:r>
      <w:r>
        <w:rPr>
          <w:spacing w:val="-11"/>
          <w:sz w:val="28"/>
        </w:rPr>
        <w:t> </w:t>
      </w:r>
      <w:r>
        <w:rPr>
          <w:sz w:val="28"/>
        </w:rPr>
        <w:t>la</w:t>
      </w:r>
      <w:r>
        <w:rPr>
          <w:spacing w:val="-12"/>
          <w:sz w:val="28"/>
        </w:rPr>
        <w:t> </w:t>
      </w:r>
      <w:r>
        <w:rPr>
          <w:sz w:val="28"/>
        </w:rPr>
        <w:t>ponencia</w:t>
      </w:r>
      <w:r>
        <w:rPr>
          <w:spacing w:val="-11"/>
          <w:sz w:val="28"/>
        </w:rPr>
        <w:t> </w:t>
      </w:r>
      <w:r>
        <w:rPr>
          <w:sz w:val="28"/>
        </w:rPr>
        <w:t>del</w:t>
      </w:r>
      <w:r>
        <w:rPr>
          <w:spacing w:val="-14"/>
          <w:sz w:val="28"/>
        </w:rPr>
        <w:t> </w:t>
      </w:r>
      <w:r>
        <w:rPr>
          <w:sz w:val="28"/>
        </w:rPr>
        <w:t>Magistrado</w:t>
      </w:r>
      <w:r>
        <w:rPr>
          <w:spacing w:val="-75"/>
          <w:sz w:val="28"/>
        </w:rPr>
        <w:t> </w:t>
      </w:r>
      <w:r>
        <w:rPr>
          <w:sz w:val="28"/>
        </w:rPr>
        <w:t>Salvador</w:t>
      </w:r>
      <w:r>
        <w:rPr>
          <w:spacing w:val="1"/>
          <w:sz w:val="28"/>
        </w:rPr>
        <w:t> </w:t>
      </w:r>
      <w:r>
        <w:rPr>
          <w:sz w:val="28"/>
        </w:rPr>
        <w:t>Alejandro</w:t>
      </w:r>
      <w:r>
        <w:rPr>
          <w:spacing w:val="1"/>
          <w:sz w:val="28"/>
        </w:rPr>
        <w:t> </w:t>
      </w:r>
      <w:r>
        <w:rPr>
          <w:sz w:val="28"/>
        </w:rPr>
        <w:t>Pérez</w:t>
      </w:r>
      <w:r>
        <w:rPr>
          <w:spacing w:val="1"/>
          <w:sz w:val="28"/>
        </w:rPr>
        <w:t> </w:t>
      </w:r>
      <w:r>
        <w:rPr>
          <w:sz w:val="28"/>
        </w:rPr>
        <w:t>Contreras</w:t>
      </w:r>
      <w:r>
        <w:rPr>
          <w:spacing w:val="1"/>
          <w:sz w:val="28"/>
        </w:rPr>
        <w:t> </w:t>
      </w:r>
      <w:r>
        <w:rPr>
          <w:sz w:val="28"/>
        </w:rPr>
        <w:t>para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efectos</w:t>
      </w:r>
      <w:r>
        <w:rPr>
          <w:spacing w:val="1"/>
          <w:sz w:val="28"/>
        </w:rPr>
        <w:t> </w:t>
      </w:r>
      <w:r>
        <w:rPr>
          <w:sz w:val="28"/>
        </w:rPr>
        <w:t>legales</w:t>
      </w:r>
      <w:r>
        <w:rPr>
          <w:spacing w:val="1"/>
          <w:sz w:val="28"/>
        </w:rPr>
        <w:t> </w:t>
      </w:r>
      <w:r>
        <w:rPr>
          <w:sz w:val="28"/>
        </w:rPr>
        <w:t>correspondientes, lo que se cumplimentó mediante oficio TEEM-</w:t>
      </w:r>
      <w:r>
        <w:rPr>
          <w:spacing w:val="1"/>
          <w:sz w:val="28"/>
        </w:rPr>
        <w:t> </w:t>
      </w:r>
      <w:r>
        <w:rPr>
          <w:sz w:val="28"/>
        </w:rPr>
        <w:t>SGA-1188/2021</w:t>
      </w:r>
      <w:r>
        <w:rPr>
          <w:sz w:val="28"/>
          <w:vertAlign w:val="superscript"/>
        </w:rPr>
        <w:t>4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(</w:t>
      </w:r>
      <w:r>
        <w:rPr>
          <w:sz w:val="24"/>
          <w:vertAlign w:val="baseline"/>
        </w:rPr>
        <w:t>foja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173)</w:t>
      </w:r>
      <w:r>
        <w:rPr>
          <w:sz w:val="28"/>
          <w:vertAlign w:val="baseline"/>
        </w:rPr>
        <w:t>.</w:t>
      </w:r>
    </w:p>
    <w:p>
      <w:pPr>
        <w:pStyle w:val="BodyText"/>
        <w:spacing w:before="7"/>
        <w:rPr>
          <w:sz w:val="11"/>
        </w:rPr>
      </w:pPr>
      <w:r>
        <w:rPr/>
        <w:pict>
          <v:rect style="position:absolute;margin-left:56.639999pt;margin-top:8.653467pt;width:144.050pt;height:.59998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12" w:right="2156" w:firstLine="0"/>
        <w:jc w:val="left"/>
        <w:rPr>
          <w:sz w:val="24"/>
        </w:rPr>
      </w:pPr>
      <w:r>
        <w:rPr>
          <w:position w:val="8"/>
          <w:sz w:val="16"/>
        </w:rPr>
        <w:t>4</w:t>
      </w:r>
      <w:r>
        <w:rPr>
          <w:spacing w:val="40"/>
          <w:position w:val="8"/>
          <w:sz w:val="16"/>
        </w:rPr>
        <w:t> </w:t>
      </w:r>
      <w:r>
        <w:rPr>
          <w:sz w:val="24"/>
        </w:rPr>
        <w:t>Recibido</w:t>
      </w:r>
      <w:r>
        <w:rPr>
          <w:spacing w:val="18"/>
          <w:sz w:val="24"/>
        </w:rPr>
        <w:t> </w:t>
      </w:r>
      <w:r>
        <w:rPr>
          <w:sz w:val="24"/>
        </w:rPr>
        <w:t>en</w:t>
      </w:r>
      <w:r>
        <w:rPr>
          <w:spacing w:val="19"/>
          <w:sz w:val="24"/>
        </w:rPr>
        <w:t> </w:t>
      </w:r>
      <w:r>
        <w:rPr>
          <w:sz w:val="24"/>
        </w:rPr>
        <w:t>ponencia</w:t>
      </w:r>
      <w:r>
        <w:rPr>
          <w:spacing w:val="16"/>
          <w:sz w:val="24"/>
        </w:rPr>
        <w:t> </w:t>
      </w:r>
      <w:r>
        <w:rPr>
          <w:sz w:val="24"/>
        </w:rPr>
        <w:t>el</w:t>
      </w:r>
      <w:r>
        <w:rPr>
          <w:spacing w:val="17"/>
          <w:sz w:val="24"/>
        </w:rPr>
        <w:t> </w:t>
      </w:r>
      <w:r>
        <w:rPr>
          <w:sz w:val="24"/>
        </w:rPr>
        <w:t>cuatro</w:t>
      </w:r>
      <w:r>
        <w:rPr>
          <w:spacing w:val="16"/>
          <w:sz w:val="24"/>
        </w:rPr>
        <w:t> </w:t>
      </w:r>
      <w:r>
        <w:rPr>
          <w:sz w:val="24"/>
        </w:rPr>
        <w:t>de</w:t>
      </w:r>
      <w:r>
        <w:rPr>
          <w:spacing w:val="16"/>
          <w:sz w:val="24"/>
        </w:rPr>
        <w:t> </w:t>
      </w:r>
      <w:r>
        <w:rPr>
          <w:sz w:val="24"/>
        </w:rPr>
        <w:t>mayo,</w:t>
      </w:r>
      <w:r>
        <w:rPr>
          <w:spacing w:val="17"/>
          <w:sz w:val="24"/>
        </w:rPr>
        <w:t> </w:t>
      </w:r>
      <w:r>
        <w:rPr>
          <w:sz w:val="24"/>
        </w:rPr>
        <w:t>tal</w:t>
      </w:r>
      <w:r>
        <w:rPr>
          <w:spacing w:val="18"/>
          <w:sz w:val="24"/>
        </w:rPr>
        <w:t> </w:t>
      </w:r>
      <w:r>
        <w:rPr>
          <w:sz w:val="24"/>
        </w:rPr>
        <w:t>como</w:t>
      </w:r>
      <w:r>
        <w:rPr>
          <w:spacing w:val="19"/>
          <w:sz w:val="24"/>
        </w:rPr>
        <w:t> </w:t>
      </w:r>
      <w:r>
        <w:rPr>
          <w:sz w:val="24"/>
        </w:rPr>
        <w:t>se</w:t>
      </w:r>
      <w:r>
        <w:rPr>
          <w:spacing w:val="18"/>
          <w:sz w:val="24"/>
        </w:rPr>
        <w:t> </w:t>
      </w:r>
      <w:r>
        <w:rPr>
          <w:sz w:val="24"/>
        </w:rPr>
        <w:t>advierte</w:t>
      </w:r>
      <w:r>
        <w:rPr>
          <w:spacing w:val="17"/>
          <w:sz w:val="24"/>
        </w:rPr>
        <w:t> </w:t>
      </w:r>
      <w:r>
        <w:rPr>
          <w:sz w:val="24"/>
        </w:rPr>
        <w:t>del</w:t>
      </w:r>
      <w:r>
        <w:rPr>
          <w:spacing w:val="15"/>
          <w:sz w:val="24"/>
        </w:rPr>
        <w:t> </w:t>
      </w:r>
      <w:r>
        <w:rPr>
          <w:sz w:val="24"/>
        </w:rPr>
        <w:t>sello</w:t>
      </w:r>
      <w:r>
        <w:rPr>
          <w:spacing w:val="18"/>
          <w:sz w:val="24"/>
        </w:rPr>
        <w:t> </w:t>
      </w:r>
      <w:r>
        <w:rPr>
          <w:sz w:val="24"/>
        </w:rPr>
        <w:t>de</w:t>
      </w:r>
      <w:r>
        <w:rPr>
          <w:spacing w:val="-63"/>
          <w:sz w:val="24"/>
        </w:rPr>
        <w:t> </w:t>
      </w:r>
      <w:r>
        <w:rPr>
          <w:sz w:val="24"/>
        </w:rPr>
        <w:t>recepción</w:t>
      </w:r>
      <w:r>
        <w:rPr>
          <w:spacing w:val="-1"/>
          <w:sz w:val="24"/>
        </w:rPr>
        <w:t> </w:t>
      </w:r>
      <w:r>
        <w:rPr>
          <w:sz w:val="24"/>
        </w:rPr>
        <w:t>visible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foja</w:t>
      </w:r>
      <w:r>
        <w:rPr>
          <w:spacing w:val="-2"/>
          <w:sz w:val="24"/>
        </w:rPr>
        <w:t> </w:t>
      </w:r>
      <w:r>
        <w:rPr>
          <w:sz w:val="24"/>
        </w:rPr>
        <w:t>172.</w:t>
      </w:r>
    </w:p>
    <w:p>
      <w:pPr>
        <w:spacing w:after="0"/>
        <w:jc w:val="left"/>
        <w:rPr>
          <w:sz w:val="24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</w:pPr>
    </w:p>
    <w:p>
      <w:pPr>
        <w:pStyle w:val="ListParagraph"/>
        <w:numPr>
          <w:ilvl w:val="0"/>
          <w:numId w:val="2"/>
        </w:numPr>
        <w:tabs>
          <w:tab w:pos="2360" w:val="left" w:leader="none"/>
        </w:tabs>
        <w:spacing w:line="362" w:lineRule="auto" w:before="92" w:after="0"/>
        <w:ind w:left="1814" w:right="452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Radicación.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proveído</w:t>
      </w:r>
      <w:r>
        <w:rPr>
          <w:spacing w:val="1"/>
          <w:sz w:val="28"/>
        </w:rPr>
        <w:t> </w:t>
      </w:r>
      <w:r>
        <w:rPr>
          <w:sz w:val="28"/>
        </w:rPr>
        <w:t>de seis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mayo,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magistrado</w:t>
      </w:r>
      <w:r>
        <w:rPr>
          <w:spacing w:val="1"/>
          <w:sz w:val="28"/>
        </w:rPr>
        <w:t> </w:t>
      </w:r>
      <w:r>
        <w:rPr>
          <w:sz w:val="28"/>
        </w:rPr>
        <w:t>ponente</w:t>
      </w:r>
      <w:r>
        <w:rPr>
          <w:spacing w:val="-2"/>
          <w:sz w:val="28"/>
        </w:rPr>
        <w:t> </w:t>
      </w:r>
      <w:r>
        <w:rPr>
          <w:sz w:val="28"/>
        </w:rPr>
        <w:t>ordenó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radicación</w:t>
      </w:r>
      <w:r>
        <w:rPr>
          <w:spacing w:val="-2"/>
          <w:sz w:val="28"/>
        </w:rPr>
        <w:t> </w:t>
      </w:r>
      <w:r>
        <w:rPr>
          <w:sz w:val="28"/>
        </w:rPr>
        <w:t>del</w:t>
      </w:r>
      <w:r>
        <w:rPr>
          <w:spacing w:val="-2"/>
          <w:sz w:val="28"/>
        </w:rPr>
        <w:t> </w:t>
      </w:r>
      <w:r>
        <w:rPr>
          <w:sz w:val="28"/>
        </w:rPr>
        <w:t>juicio</w:t>
      </w:r>
      <w:r>
        <w:rPr>
          <w:spacing w:val="-2"/>
          <w:sz w:val="28"/>
        </w:rPr>
        <w:t> </w:t>
      </w:r>
      <w:r>
        <w:rPr>
          <w:sz w:val="28"/>
        </w:rPr>
        <w:t>ciudadano</w:t>
      </w:r>
      <w:r>
        <w:rPr>
          <w:spacing w:val="1"/>
          <w:sz w:val="28"/>
        </w:rPr>
        <w:t> </w:t>
      </w:r>
      <w:r>
        <w:rPr>
          <w:sz w:val="28"/>
        </w:rPr>
        <w:t>(</w:t>
      </w:r>
      <w:r>
        <w:rPr>
          <w:sz w:val="24"/>
        </w:rPr>
        <w:t>fojas</w:t>
      </w:r>
      <w:r>
        <w:rPr>
          <w:spacing w:val="-2"/>
          <w:sz w:val="24"/>
        </w:rPr>
        <w:t> </w:t>
      </w:r>
      <w:r>
        <w:rPr>
          <w:sz w:val="24"/>
        </w:rPr>
        <w:t>174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176)</w:t>
      </w:r>
      <w:r>
        <w:rPr>
          <w:sz w:val="28"/>
        </w:rPr>
        <w:t>.</w:t>
      </w:r>
    </w:p>
    <w:p>
      <w:pPr>
        <w:pStyle w:val="BodyText"/>
        <w:spacing w:before="6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2288" w:val="left" w:leader="none"/>
        </w:tabs>
        <w:spacing w:line="360" w:lineRule="auto" w:before="0" w:after="0"/>
        <w:ind w:left="1814" w:right="450" w:firstLine="0"/>
        <w:jc w:val="both"/>
        <w:rPr>
          <w:sz w:val="24"/>
        </w:rPr>
      </w:pPr>
      <w:r>
        <w:rPr>
          <w:rFonts w:ascii="Arial" w:hAnsi="Arial"/>
          <w:b/>
          <w:sz w:val="28"/>
        </w:rPr>
        <w:t>Requerimiento al </w:t>
      </w:r>
      <w:r>
        <w:rPr>
          <w:rFonts w:ascii="Arial" w:hAnsi="Arial"/>
          <w:b/>
          <w:i/>
          <w:sz w:val="28"/>
        </w:rPr>
        <w:t>IEM</w:t>
      </w:r>
      <w:r>
        <w:rPr>
          <w:rFonts w:ascii="Arial" w:hAnsi="Arial"/>
          <w:b/>
          <w:sz w:val="28"/>
        </w:rPr>
        <w:t>. </w:t>
      </w:r>
      <w:r>
        <w:rPr>
          <w:sz w:val="28"/>
        </w:rPr>
        <w:t>Mediante proveído de diez de mayo, a</w:t>
      </w:r>
      <w:r>
        <w:rPr>
          <w:spacing w:val="-75"/>
          <w:sz w:val="28"/>
        </w:rPr>
        <w:t> </w:t>
      </w:r>
      <w:r>
        <w:rPr>
          <w:sz w:val="28"/>
        </w:rPr>
        <w:t>fin de mejor proveer, se requirió al </w:t>
      </w:r>
      <w:r>
        <w:rPr>
          <w:rFonts w:ascii="Arial" w:hAnsi="Arial"/>
          <w:i/>
          <w:sz w:val="28"/>
        </w:rPr>
        <w:t>IEM</w:t>
      </w:r>
      <w:r>
        <w:rPr>
          <w:sz w:val="28"/>
        </w:rPr>
        <w:t>, para que remitiera copia</w:t>
      </w:r>
      <w:r>
        <w:rPr>
          <w:spacing w:val="1"/>
          <w:sz w:val="28"/>
        </w:rPr>
        <w:t> </w:t>
      </w:r>
      <w:r>
        <w:rPr>
          <w:sz w:val="28"/>
        </w:rPr>
        <w:t>certificada del acuerdo en el que se aprobó el registro de las</w:t>
      </w:r>
      <w:r>
        <w:rPr>
          <w:spacing w:val="1"/>
          <w:sz w:val="28"/>
        </w:rPr>
        <w:t> </w:t>
      </w:r>
      <w:r>
        <w:rPr>
          <w:sz w:val="28"/>
        </w:rPr>
        <w:t>candidaturas comunes de Ayuntamientos, presentadas por </w:t>
      </w:r>
      <w:r>
        <w:rPr>
          <w:rFonts w:ascii="Arial" w:hAnsi="Arial"/>
          <w:i/>
          <w:sz w:val="28"/>
        </w:rPr>
        <w:t>el PAN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y el</w:t>
      </w:r>
      <w:r>
        <w:rPr>
          <w:rFonts w:ascii="Arial" w:hAnsi="Arial"/>
          <w:i/>
          <w:spacing w:val="-2"/>
          <w:sz w:val="28"/>
        </w:rPr>
        <w:t> </w:t>
      </w:r>
      <w:r>
        <w:rPr>
          <w:rFonts w:ascii="Arial" w:hAnsi="Arial"/>
          <w:i/>
          <w:sz w:val="28"/>
        </w:rPr>
        <w:t>PRD</w:t>
      </w:r>
      <w:r>
        <w:rPr>
          <w:rFonts w:ascii="Arial" w:hAnsi="Arial"/>
          <w:i/>
          <w:spacing w:val="4"/>
          <w:sz w:val="28"/>
        </w:rPr>
        <w:t> </w:t>
      </w:r>
      <w:r>
        <w:rPr>
          <w:sz w:val="24"/>
        </w:rPr>
        <w:t>(foja 177).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2"/>
        </w:numPr>
        <w:tabs>
          <w:tab w:pos="2446" w:val="left" w:leader="none"/>
        </w:tabs>
        <w:spacing w:line="360" w:lineRule="auto" w:before="0" w:after="0"/>
        <w:ind w:left="1814" w:right="450" w:firstLine="0"/>
        <w:jc w:val="both"/>
        <w:rPr>
          <w:sz w:val="24"/>
        </w:rPr>
      </w:pPr>
      <w:r>
        <w:rPr>
          <w:rFonts w:ascii="Arial" w:hAnsi="Arial"/>
          <w:b/>
          <w:sz w:val="28"/>
        </w:rPr>
        <w:t>Nuevo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requerimiento.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once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mayo,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requirió</w:t>
      </w:r>
      <w:r>
        <w:rPr>
          <w:spacing w:val="-75"/>
          <w:sz w:val="28"/>
        </w:rPr>
        <w:t> </w:t>
      </w:r>
      <w:r>
        <w:rPr>
          <w:sz w:val="28"/>
        </w:rPr>
        <w:t>nuevamente al </w:t>
      </w:r>
      <w:r>
        <w:rPr>
          <w:rFonts w:ascii="Arial" w:hAnsi="Arial"/>
          <w:i/>
          <w:sz w:val="28"/>
        </w:rPr>
        <w:t>IEM </w:t>
      </w:r>
      <w:r>
        <w:rPr>
          <w:sz w:val="28"/>
        </w:rPr>
        <w:t>y al </w:t>
      </w:r>
      <w:r>
        <w:rPr>
          <w:rFonts w:ascii="Arial" w:hAnsi="Arial"/>
          <w:i/>
          <w:sz w:val="28"/>
        </w:rPr>
        <w:t>PRD</w:t>
      </w:r>
      <w:r>
        <w:rPr>
          <w:sz w:val="28"/>
        </w:rPr>
        <w:t>, para que remitieran a este órgano</w:t>
      </w:r>
      <w:r>
        <w:rPr>
          <w:spacing w:val="1"/>
          <w:sz w:val="28"/>
        </w:rPr>
        <w:t> </w:t>
      </w:r>
      <w:r>
        <w:rPr>
          <w:sz w:val="28"/>
        </w:rPr>
        <w:t>jurisdiccional</w:t>
      </w:r>
      <w:r>
        <w:rPr>
          <w:spacing w:val="-3"/>
          <w:sz w:val="28"/>
        </w:rPr>
        <w:t> </w:t>
      </w:r>
      <w:r>
        <w:rPr>
          <w:sz w:val="28"/>
        </w:rPr>
        <w:t>diversas</w:t>
      </w:r>
      <w:r>
        <w:rPr>
          <w:spacing w:val="-1"/>
          <w:sz w:val="28"/>
        </w:rPr>
        <w:t> </w:t>
      </w:r>
      <w:r>
        <w:rPr>
          <w:sz w:val="28"/>
        </w:rPr>
        <w:t>constancias</w:t>
      </w:r>
      <w:r>
        <w:rPr>
          <w:spacing w:val="2"/>
          <w:sz w:val="28"/>
        </w:rPr>
        <w:t> </w:t>
      </w:r>
      <w:r>
        <w:rPr>
          <w:sz w:val="24"/>
        </w:rPr>
        <w:t>(fojas 178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179).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2274" w:val="left" w:leader="none"/>
        </w:tabs>
        <w:spacing w:line="360" w:lineRule="auto" w:before="0" w:after="0"/>
        <w:ind w:left="1814" w:right="44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Cumplimiento</w:t>
      </w:r>
      <w:r>
        <w:rPr>
          <w:rFonts w:ascii="Arial" w:hAnsi="Arial"/>
          <w:b/>
          <w:spacing w:val="-12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-8"/>
          <w:sz w:val="28"/>
        </w:rPr>
        <w:t> </w:t>
      </w:r>
      <w:r>
        <w:rPr>
          <w:rFonts w:ascii="Arial" w:hAnsi="Arial"/>
          <w:b/>
          <w:sz w:val="28"/>
        </w:rPr>
        <w:t>admisión.</w:t>
      </w:r>
      <w:r>
        <w:rPr>
          <w:rFonts w:ascii="Arial" w:hAnsi="Arial"/>
          <w:b/>
          <w:spacing w:val="-7"/>
          <w:sz w:val="28"/>
        </w:rPr>
        <w:t> </w:t>
      </w:r>
      <w:r>
        <w:rPr>
          <w:sz w:val="28"/>
        </w:rPr>
        <w:t>En</w:t>
      </w:r>
      <w:r>
        <w:rPr>
          <w:spacing w:val="-11"/>
          <w:sz w:val="28"/>
        </w:rPr>
        <w:t> </w:t>
      </w:r>
      <w:r>
        <w:rPr>
          <w:sz w:val="28"/>
        </w:rPr>
        <w:t>proveídos</w:t>
      </w:r>
      <w:r>
        <w:rPr>
          <w:spacing w:val="-10"/>
          <w:sz w:val="28"/>
        </w:rPr>
        <w:t> </w:t>
      </w:r>
      <w:r>
        <w:rPr>
          <w:sz w:val="28"/>
        </w:rPr>
        <w:t>de</w:t>
      </w:r>
      <w:r>
        <w:rPr>
          <w:spacing w:val="-11"/>
          <w:sz w:val="28"/>
        </w:rPr>
        <w:t> </w:t>
      </w:r>
      <w:r>
        <w:rPr>
          <w:sz w:val="28"/>
        </w:rPr>
        <w:t>doce</w:t>
      </w:r>
      <w:r>
        <w:rPr>
          <w:spacing w:val="-11"/>
          <w:sz w:val="28"/>
        </w:rPr>
        <w:t> </w:t>
      </w:r>
      <w:r>
        <w:rPr>
          <w:sz w:val="28"/>
        </w:rPr>
        <w:t>de</w:t>
      </w:r>
      <w:r>
        <w:rPr>
          <w:spacing w:val="-13"/>
          <w:sz w:val="28"/>
        </w:rPr>
        <w:t> </w:t>
      </w:r>
      <w:r>
        <w:rPr>
          <w:sz w:val="28"/>
        </w:rPr>
        <w:t>mayo,</w:t>
      </w:r>
      <w:r>
        <w:rPr>
          <w:spacing w:val="-11"/>
          <w:sz w:val="28"/>
        </w:rPr>
        <w:t> </w:t>
      </w:r>
      <w:r>
        <w:rPr>
          <w:sz w:val="28"/>
        </w:rPr>
        <w:t>se</w:t>
      </w:r>
      <w:r>
        <w:rPr>
          <w:spacing w:val="-76"/>
          <w:sz w:val="28"/>
        </w:rPr>
        <w:t> </w:t>
      </w:r>
      <w:r>
        <w:rPr>
          <w:sz w:val="28"/>
        </w:rPr>
        <w:t>tuvo a la autoridad administrativa electoral y al </w:t>
      </w:r>
      <w:r>
        <w:rPr>
          <w:rFonts w:ascii="Arial" w:hAnsi="Arial"/>
          <w:i/>
          <w:sz w:val="28"/>
        </w:rPr>
        <w:t>PRD </w:t>
      </w:r>
      <w:r>
        <w:rPr>
          <w:sz w:val="28"/>
        </w:rPr>
        <w:t>cumpliendo</w:t>
      </w:r>
      <w:r>
        <w:rPr>
          <w:spacing w:val="1"/>
          <w:sz w:val="28"/>
        </w:rPr>
        <w:t> </w:t>
      </w:r>
      <w:r>
        <w:rPr>
          <w:sz w:val="28"/>
        </w:rPr>
        <w:t>con los requerimientos antes referidos, asimismo, en acuerdo de</w:t>
      </w:r>
      <w:r>
        <w:rPr>
          <w:spacing w:val="1"/>
          <w:sz w:val="28"/>
        </w:rPr>
        <w:t> </w:t>
      </w:r>
      <w:r>
        <w:rPr>
          <w:sz w:val="28"/>
        </w:rPr>
        <w:t>trece</w:t>
      </w:r>
      <w:r>
        <w:rPr>
          <w:spacing w:val="1"/>
          <w:sz w:val="28"/>
        </w:rPr>
        <w:t> </w:t>
      </w:r>
      <w:r>
        <w:rPr>
          <w:sz w:val="28"/>
        </w:rPr>
        <w:t>siguiente,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tuvo</w:t>
      </w:r>
      <w:r>
        <w:rPr>
          <w:spacing w:val="1"/>
          <w:sz w:val="28"/>
        </w:rPr>
        <w:t> </w:t>
      </w:r>
      <w:r>
        <w:rPr>
          <w:sz w:val="28"/>
        </w:rPr>
        <w:t>además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recibidas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constancias</w:t>
      </w:r>
      <w:r>
        <w:rPr>
          <w:spacing w:val="1"/>
          <w:sz w:val="28"/>
        </w:rPr>
        <w:t> </w:t>
      </w:r>
      <w:r>
        <w:rPr>
          <w:sz w:val="28"/>
        </w:rPr>
        <w:t>remitidas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Secretaría</w:t>
      </w:r>
      <w:r>
        <w:rPr>
          <w:spacing w:val="1"/>
          <w:sz w:val="28"/>
        </w:rPr>
        <w:t> </w:t>
      </w:r>
      <w:r>
        <w:rPr>
          <w:sz w:val="28"/>
        </w:rPr>
        <w:t>Ejecutiva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IEM,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admitido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-75"/>
          <w:sz w:val="28"/>
        </w:rPr>
        <w:t> </w:t>
      </w:r>
      <w:r>
        <w:rPr>
          <w:sz w:val="28"/>
        </w:rPr>
        <w:t>presente</w:t>
      </w:r>
      <w:r>
        <w:rPr>
          <w:spacing w:val="-3"/>
          <w:sz w:val="28"/>
        </w:rPr>
        <w:t> </w:t>
      </w:r>
      <w:r>
        <w:rPr>
          <w:sz w:val="28"/>
        </w:rPr>
        <w:t>juicio</w:t>
      </w:r>
      <w:r>
        <w:rPr>
          <w:spacing w:val="-2"/>
          <w:sz w:val="28"/>
        </w:rPr>
        <w:t> </w:t>
      </w:r>
      <w:r>
        <w:rPr>
          <w:sz w:val="28"/>
        </w:rPr>
        <w:t>ciudadano</w:t>
      </w:r>
      <w:r>
        <w:rPr>
          <w:spacing w:val="2"/>
          <w:sz w:val="28"/>
        </w:rPr>
        <w:t> </w:t>
      </w:r>
      <w:r>
        <w:rPr>
          <w:sz w:val="24"/>
        </w:rPr>
        <w:t>(fojas 220 y</w:t>
      </w:r>
      <w:r>
        <w:rPr>
          <w:spacing w:val="-3"/>
          <w:sz w:val="24"/>
        </w:rPr>
        <w:t> </w:t>
      </w:r>
      <w:r>
        <w:rPr>
          <w:sz w:val="24"/>
        </w:rPr>
        <w:t>387 a</w:t>
      </w:r>
      <w:r>
        <w:rPr>
          <w:spacing w:val="-1"/>
          <w:sz w:val="24"/>
        </w:rPr>
        <w:t> </w:t>
      </w:r>
      <w:r>
        <w:rPr>
          <w:sz w:val="24"/>
        </w:rPr>
        <w:t>388)</w:t>
      </w:r>
      <w:r>
        <w:rPr>
          <w:sz w:val="28"/>
        </w:rPr>
        <w:t>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2"/>
        </w:numPr>
        <w:tabs>
          <w:tab w:pos="2295" w:val="left" w:leader="none"/>
        </w:tabs>
        <w:spacing w:line="360" w:lineRule="auto" w:before="1" w:after="0"/>
        <w:ind w:left="1814" w:right="450" w:firstLine="0"/>
        <w:jc w:val="both"/>
        <w:rPr>
          <w:sz w:val="24"/>
        </w:rPr>
      </w:pPr>
      <w:r>
        <w:rPr>
          <w:rFonts w:ascii="Arial" w:hAnsi="Arial"/>
          <w:b/>
          <w:sz w:val="28"/>
        </w:rPr>
        <w:t>Cierre de instrucción. </w:t>
      </w:r>
      <w:r>
        <w:rPr>
          <w:sz w:val="28"/>
        </w:rPr>
        <w:t>El diecinueve de mayo, al encontrarse</w:t>
      </w:r>
      <w:r>
        <w:rPr>
          <w:spacing w:val="1"/>
          <w:sz w:val="28"/>
        </w:rPr>
        <w:t> </w:t>
      </w:r>
      <w:r>
        <w:rPr>
          <w:sz w:val="28"/>
        </w:rPr>
        <w:t>debidamente</w:t>
      </w:r>
      <w:r>
        <w:rPr>
          <w:spacing w:val="1"/>
          <w:sz w:val="28"/>
        </w:rPr>
        <w:t> </w:t>
      </w:r>
      <w:r>
        <w:rPr>
          <w:sz w:val="28"/>
        </w:rPr>
        <w:t>integrado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expediente,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declaró</w:t>
      </w:r>
      <w:r>
        <w:rPr>
          <w:spacing w:val="1"/>
          <w:sz w:val="28"/>
        </w:rPr>
        <w:t> </w:t>
      </w:r>
      <w:r>
        <w:rPr>
          <w:sz w:val="28"/>
        </w:rPr>
        <w:t>cerrada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instrucción, quedando los autos en estado de dictar sentencia el</w:t>
      </w:r>
      <w:r>
        <w:rPr>
          <w:spacing w:val="1"/>
          <w:sz w:val="28"/>
        </w:rPr>
        <w:t> </w:t>
      </w:r>
      <w:r>
        <w:rPr>
          <w:sz w:val="28"/>
        </w:rPr>
        <w:t>medio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impugnación</w:t>
      </w:r>
      <w:r>
        <w:rPr>
          <w:spacing w:val="2"/>
          <w:sz w:val="28"/>
        </w:rPr>
        <w:t> </w:t>
      </w:r>
      <w:r>
        <w:rPr>
          <w:sz w:val="24"/>
        </w:rPr>
        <w:t>(foja</w:t>
      </w:r>
      <w:r>
        <w:rPr>
          <w:spacing w:val="-1"/>
          <w:sz w:val="24"/>
        </w:rPr>
        <w:t> </w:t>
      </w:r>
      <w:r>
        <w:rPr>
          <w:sz w:val="24"/>
        </w:rPr>
        <w:t>390).</w:t>
      </w:r>
    </w:p>
    <w:p>
      <w:pPr>
        <w:pStyle w:val="BodyText"/>
        <w:rPr>
          <w:sz w:val="42"/>
        </w:rPr>
      </w:pPr>
    </w:p>
    <w:p>
      <w:pPr>
        <w:pStyle w:val="Heading1"/>
        <w:numPr>
          <w:ilvl w:val="0"/>
          <w:numId w:val="1"/>
        </w:numPr>
        <w:tabs>
          <w:tab w:pos="5072" w:val="left" w:leader="none"/>
        </w:tabs>
        <w:spacing w:line="240" w:lineRule="auto" w:before="0" w:after="0"/>
        <w:ind w:left="5071" w:right="0" w:hanging="312"/>
        <w:jc w:val="left"/>
      </w:pPr>
      <w:r>
        <w:rPr/>
        <w:t>COMPETENCIA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814" w:right="449"/>
        <w:jc w:val="both"/>
      </w:pPr>
      <w:r>
        <w:rPr/>
        <w:t>Este Tribunal tiene competencia para conocer y resolver el juicio</w:t>
      </w:r>
      <w:r>
        <w:rPr>
          <w:spacing w:val="1"/>
        </w:rPr>
        <w:t> </w:t>
      </w:r>
      <w:r>
        <w:rPr/>
        <w:t>ciudadano</w:t>
      </w:r>
      <w:r>
        <w:rPr>
          <w:spacing w:val="-8"/>
        </w:rPr>
        <w:t> </w:t>
      </w:r>
      <w:r>
        <w:rPr/>
        <w:t>en</w:t>
      </w:r>
      <w:r>
        <w:rPr>
          <w:spacing w:val="-10"/>
        </w:rPr>
        <w:t> </w:t>
      </w:r>
      <w:r>
        <w:rPr/>
        <w:t>cuestión,</w:t>
      </w:r>
      <w:r>
        <w:rPr>
          <w:spacing w:val="-9"/>
        </w:rPr>
        <w:t> </w:t>
      </w:r>
      <w:r>
        <w:rPr/>
        <w:t>con</w:t>
      </w:r>
      <w:r>
        <w:rPr>
          <w:spacing w:val="-10"/>
        </w:rPr>
        <w:t> </w:t>
      </w:r>
      <w:r>
        <w:rPr/>
        <w:t>fundamento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artículos</w:t>
      </w:r>
      <w:r>
        <w:rPr>
          <w:spacing w:val="-8"/>
        </w:rPr>
        <w:t> </w:t>
      </w:r>
      <w:r>
        <w:rPr/>
        <w:t>98</w:t>
      </w:r>
      <w:r>
        <w:rPr>
          <w:spacing w:val="-7"/>
        </w:rPr>
        <w:t> </w:t>
      </w:r>
      <w:r>
        <w:rPr/>
        <w:t>A,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75"/>
        </w:rPr>
        <w:t> </w:t>
      </w:r>
      <w:r>
        <w:rPr/>
        <w:t>Constitución</w:t>
      </w:r>
      <w:r>
        <w:rPr>
          <w:spacing w:val="-10"/>
        </w:rPr>
        <w:t> </w:t>
      </w:r>
      <w:r>
        <w:rPr/>
        <w:t>Política</w:t>
      </w:r>
      <w:r>
        <w:rPr>
          <w:spacing w:val="-9"/>
        </w:rPr>
        <w:t> </w:t>
      </w:r>
      <w:r>
        <w:rPr/>
        <w:t>del</w:t>
      </w:r>
      <w:r>
        <w:rPr>
          <w:spacing w:val="-12"/>
        </w:rPr>
        <w:t> </w:t>
      </w:r>
      <w:r>
        <w:rPr/>
        <w:t>Estado</w:t>
      </w:r>
      <w:r>
        <w:rPr>
          <w:spacing w:val="-11"/>
        </w:rPr>
        <w:t> </w:t>
      </w:r>
      <w:r>
        <w:rPr/>
        <w:t>Libre</w:t>
      </w:r>
      <w:r>
        <w:rPr>
          <w:spacing w:val="-14"/>
        </w:rPr>
        <w:t> </w:t>
      </w:r>
      <w:r>
        <w:rPr/>
        <w:t>y</w:t>
      </w:r>
      <w:r>
        <w:rPr>
          <w:spacing w:val="-11"/>
        </w:rPr>
        <w:t> </w:t>
      </w:r>
      <w:r>
        <w:rPr/>
        <w:t>Soberano</w:t>
      </w:r>
      <w:r>
        <w:rPr>
          <w:spacing w:val="-9"/>
        </w:rPr>
        <w:t> </w:t>
      </w:r>
      <w:r>
        <w:rPr/>
        <w:t>de</w:t>
      </w:r>
      <w:r>
        <w:rPr>
          <w:spacing w:val="-14"/>
        </w:rPr>
        <w:t> </w:t>
      </w:r>
      <w:r>
        <w:rPr/>
        <w:t>Michoacán</w:t>
      </w:r>
      <w:r>
        <w:rPr>
          <w:spacing w:val="-12"/>
        </w:rPr>
        <w:t> </w:t>
      </w:r>
      <w:r>
        <w:rPr/>
        <w:t>de</w:t>
      </w:r>
      <w:r>
        <w:rPr>
          <w:spacing w:val="-75"/>
        </w:rPr>
        <w:t> </w:t>
      </w:r>
      <w:r>
        <w:rPr/>
        <w:t>Ocampo;</w:t>
      </w:r>
      <w:r>
        <w:rPr>
          <w:spacing w:val="-1"/>
        </w:rPr>
        <w:t> </w:t>
      </w:r>
      <w:r>
        <w:rPr/>
        <w:t>60,</w:t>
      </w:r>
      <w:r>
        <w:rPr>
          <w:spacing w:val="-1"/>
        </w:rPr>
        <w:t> </w:t>
      </w:r>
      <w:r>
        <w:rPr/>
        <w:t>64,</w:t>
      </w:r>
      <w:r>
        <w:rPr>
          <w:spacing w:val="-2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XIII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66,</w:t>
      </w:r>
      <w:r>
        <w:rPr>
          <w:spacing w:val="-2"/>
        </w:rPr>
        <w:t> </w:t>
      </w:r>
      <w:r>
        <w:rPr/>
        <w:t>fracción</w:t>
      </w:r>
      <w:r>
        <w:rPr>
          <w:spacing w:val="-2"/>
        </w:rPr>
        <w:t> </w:t>
      </w:r>
      <w:r>
        <w:rPr/>
        <w:t>II, del</w:t>
      </w:r>
      <w:r>
        <w:rPr>
          <w:spacing w:val="-4"/>
        </w:rPr>
        <w:t> </w:t>
      </w:r>
      <w:r>
        <w:rPr/>
        <w:t>Código</w:t>
      </w:r>
      <w:r>
        <w:rPr>
          <w:spacing w:val="-3"/>
        </w:rPr>
        <w:t> </w:t>
      </w:r>
      <w:r>
        <w:rPr/>
        <w:t>Electoral</w:t>
      </w:r>
    </w:p>
    <w:p>
      <w:pPr>
        <w:spacing w:after="0" w:line="360" w:lineRule="auto"/>
        <w:jc w:val="both"/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spacing w:line="360" w:lineRule="auto" w:before="101"/>
        <w:ind w:left="112" w:right="2151"/>
        <w:jc w:val="both"/>
        <w:rPr>
          <w:rFonts w:ascii="Arial" w:hAnsi="Arial"/>
          <w:i/>
        </w:rPr>
      </w:pPr>
      <w:r>
        <w:rPr/>
        <w:t>del Estado de Michoacán de Ocampo</w:t>
      </w:r>
      <w:r>
        <w:rPr>
          <w:vertAlign w:val="superscript"/>
        </w:rPr>
        <w:t>5</w:t>
      </w:r>
      <w:r>
        <w:rPr>
          <w:vertAlign w:val="baseline"/>
        </w:rPr>
        <w:t>; así como 5, 73 y 74, inciso</w:t>
      </w:r>
      <w:r>
        <w:rPr>
          <w:spacing w:val="-75"/>
          <w:vertAlign w:val="baseline"/>
        </w:rPr>
        <w:t> </w:t>
      </w:r>
      <w:r>
        <w:rPr>
          <w:vertAlign w:val="baseline"/>
        </w:rPr>
        <w:t>a), y 76 de la Ley de Justicia en Materia Electoral y Participación</w:t>
      </w:r>
      <w:r>
        <w:rPr>
          <w:spacing w:val="1"/>
          <w:vertAlign w:val="baseline"/>
        </w:rPr>
        <w:t> </w:t>
      </w:r>
      <w:r>
        <w:rPr>
          <w:vertAlign w:val="baseline"/>
        </w:rPr>
        <w:t>Ciudadana del Estado</w:t>
      </w:r>
      <w:r>
        <w:rPr>
          <w:vertAlign w:val="superscript"/>
        </w:rPr>
        <w:t>6</w:t>
      </w:r>
      <w:r>
        <w:rPr>
          <w:vertAlign w:val="baseline"/>
        </w:rPr>
        <w:t>, porque es promovido por ciudadanas que</w:t>
      </w:r>
      <w:r>
        <w:rPr>
          <w:spacing w:val="1"/>
          <w:vertAlign w:val="baseline"/>
        </w:rPr>
        <w:t> </w:t>
      </w:r>
      <w:r>
        <w:rPr>
          <w:vertAlign w:val="baseline"/>
        </w:rPr>
        <w:t>aducen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vertAlign w:val="baseline"/>
        </w:rPr>
        <w:t>vulneración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1"/>
          <w:vertAlign w:val="baseline"/>
        </w:rPr>
        <w:t> </w:t>
      </w:r>
      <w:r>
        <w:rPr>
          <w:vertAlign w:val="baseline"/>
        </w:rPr>
        <w:t>su</w:t>
      </w:r>
      <w:r>
        <w:rPr>
          <w:spacing w:val="1"/>
          <w:vertAlign w:val="baseline"/>
        </w:rPr>
        <w:t> </w:t>
      </w:r>
      <w:r>
        <w:rPr>
          <w:vertAlign w:val="baseline"/>
        </w:rPr>
        <w:t>derecho</w:t>
      </w:r>
      <w:r>
        <w:rPr>
          <w:spacing w:val="1"/>
          <w:vertAlign w:val="baseline"/>
        </w:rPr>
        <w:t> </w:t>
      </w:r>
      <w:r>
        <w:rPr>
          <w:vertAlign w:val="baseline"/>
        </w:rPr>
        <w:t>político-electoral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ser</w:t>
      </w:r>
      <w:r>
        <w:rPr>
          <w:spacing w:val="1"/>
          <w:vertAlign w:val="baseline"/>
        </w:rPr>
        <w:t> </w:t>
      </w:r>
      <w:r>
        <w:rPr>
          <w:vertAlign w:val="baseline"/>
        </w:rPr>
        <w:t>votadas,</w:t>
      </w:r>
      <w:r>
        <w:rPr>
          <w:spacing w:val="-12"/>
          <w:vertAlign w:val="baseline"/>
        </w:rPr>
        <w:t> </w:t>
      </w:r>
      <w:r>
        <w:rPr>
          <w:vertAlign w:val="baseline"/>
        </w:rPr>
        <w:t>al</w:t>
      </w:r>
      <w:r>
        <w:rPr>
          <w:spacing w:val="-12"/>
          <w:vertAlign w:val="baseline"/>
        </w:rPr>
        <w:t> </w:t>
      </w:r>
      <w:r>
        <w:rPr>
          <w:vertAlign w:val="baseline"/>
        </w:rPr>
        <w:t>haberse</w:t>
      </w:r>
      <w:r>
        <w:rPr>
          <w:spacing w:val="-15"/>
          <w:vertAlign w:val="baseline"/>
        </w:rPr>
        <w:t> </w:t>
      </w:r>
      <w:r>
        <w:rPr>
          <w:vertAlign w:val="baseline"/>
        </w:rPr>
        <w:t>negado</w:t>
      </w:r>
      <w:r>
        <w:rPr>
          <w:spacing w:val="-15"/>
          <w:vertAlign w:val="baseline"/>
        </w:rPr>
        <w:t> </w:t>
      </w:r>
      <w:r>
        <w:rPr>
          <w:vertAlign w:val="baseline"/>
        </w:rPr>
        <w:t>por</w:t>
      </w:r>
      <w:r>
        <w:rPr>
          <w:spacing w:val="-12"/>
          <w:vertAlign w:val="baseline"/>
        </w:rPr>
        <w:t> </w:t>
      </w:r>
      <w:r>
        <w:rPr>
          <w:vertAlign w:val="baseline"/>
        </w:rPr>
        <w:t>parte</w:t>
      </w:r>
      <w:r>
        <w:rPr>
          <w:spacing w:val="-15"/>
          <w:vertAlign w:val="baseline"/>
        </w:rPr>
        <w:t> </w:t>
      </w:r>
      <w:r>
        <w:rPr>
          <w:vertAlign w:val="baseline"/>
        </w:rPr>
        <w:t>del</w:t>
      </w:r>
      <w:r>
        <w:rPr>
          <w:spacing w:val="-10"/>
          <w:vertAlign w:val="baseline"/>
        </w:rPr>
        <w:t> </w:t>
      </w:r>
      <w:r>
        <w:rPr>
          <w:vertAlign w:val="baseline"/>
        </w:rPr>
        <w:t>Consejo</w:t>
      </w:r>
      <w:r>
        <w:rPr>
          <w:spacing w:val="-12"/>
          <w:vertAlign w:val="baseline"/>
        </w:rPr>
        <w:t> </w:t>
      </w:r>
      <w:r>
        <w:rPr>
          <w:vertAlign w:val="baseline"/>
        </w:rPr>
        <w:t>General</w:t>
      </w:r>
      <w:r>
        <w:rPr>
          <w:spacing w:val="-15"/>
          <w:vertAlign w:val="baseline"/>
        </w:rPr>
        <w:t> </w:t>
      </w:r>
      <w:r>
        <w:rPr>
          <w:vertAlign w:val="baseline"/>
        </w:rPr>
        <w:t>del</w:t>
      </w:r>
      <w:r>
        <w:rPr>
          <w:spacing w:val="-11"/>
          <w:vertAlign w:val="baseline"/>
        </w:rPr>
        <w:t> </w:t>
      </w:r>
      <w:r>
        <w:rPr>
          <w:rFonts w:ascii="Arial" w:hAnsi="Arial"/>
          <w:i/>
          <w:vertAlign w:val="baseline"/>
        </w:rPr>
        <w:t>IEM,</w:t>
      </w:r>
      <w:r>
        <w:rPr>
          <w:rFonts w:ascii="Arial" w:hAnsi="Arial"/>
          <w:i/>
          <w:spacing w:val="-75"/>
          <w:vertAlign w:val="baseline"/>
        </w:rPr>
        <w:t> </w:t>
      </w:r>
      <w:r>
        <w:rPr>
          <w:vertAlign w:val="baseline"/>
        </w:rPr>
        <w:t>su registro como candidatas por la sexta fórmula de regiduría,</w:t>
      </w:r>
      <w:r>
        <w:rPr>
          <w:spacing w:val="1"/>
          <w:vertAlign w:val="baseline"/>
        </w:rPr>
        <w:t> </w:t>
      </w:r>
      <w:r>
        <w:rPr>
          <w:vertAlign w:val="baseline"/>
        </w:rPr>
        <w:t>dentro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vertAlign w:val="baseline"/>
        </w:rPr>
        <w:t>planilla</w:t>
      </w:r>
      <w:r>
        <w:rPr>
          <w:spacing w:val="1"/>
          <w:vertAlign w:val="baseline"/>
        </w:rPr>
        <w:t> </w:t>
      </w:r>
      <w:r>
        <w:rPr>
          <w:vertAlign w:val="baseline"/>
        </w:rPr>
        <w:t>propuesta</w:t>
      </w:r>
      <w:r>
        <w:rPr>
          <w:spacing w:val="1"/>
          <w:vertAlign w:val="baseline"/>
        </w:rPr>
        <w:t> </w:t>
      </w:r>
      <w:r>
        <w:rPr>
          <w:vertAlign w:val="baseline"/>
        </w:rPr>
        <w:t>en</w:t>
      </w:r>
      <w:r>
        <w:rPr>
          <w:spacing w:val="1"/>
          <w:vertAlign w:val="baseline"/>
        </w:rPr>
        <w:t> </w:t>
      </w:r>
      <w:r>
        <w:rPr>
          <w:vertAlign w:val="baseline"/>
        </w:rPr>
        <w:t>candidatura</w:t>
      </w:r>
      <w:r>
        <w:rPr>
          <w:spacing w:val="1"/>
          <w:vertAlign w:val="baseline"/>
        </w:rPr>
        <w:t> </w:t>
      </w:r>
      <w:r>
        <w:rPr>
          <w:vertAlign w:val="baseline"/>
        </w:rPr>
        <w:t>común</w:t>
      </w:r>
      <w:r>
        <w:rPr>
          <w:spacing w:val="1"/>
          <w:vertAlign w:val="baseline"/>
        </w:rPr>
        <w:t> </w:t>
      </w:r>
      <w:r>
        <w:rPr>
          <w:vertAlign w:val="baseline"/>
        </w:rPr>
        <w:t>por</w:t>
      </w:r>
      <w:r>
        <w:rPr>
          <w:spacing w:val="1"/>
          <w:vertAlign w:val="baseline"/>
        </w:rPr>
        <w:t> </w:t>
      </w:r>
      <w:r>
        <w:rPr>
          <w:vertAlign w:val="baseline"/>
        </w:rPr>
        <w:t>los</w:t>
      </w:r>
      <w:r>
        <w:rPr>
          <w:spacing w:val="-75"/>
          <w:vertAlign w:val="baseline"/>
        </w:rPr>
        <w:t> </w:t>
      </w:r>
      <w:r>
        <w:rPr>
          <w:vertAlign w:val="baseline"/>
        </w:rPr>
        <w:t>partidos políticos </w:t>
      </w:r>
      <w:r>
        <w:rPr>
          <w:rFonts w:ascii="Arial" w:hAnsi="Arial"/>
          <w:i/>
          <w:vertAlign w:val="baseline"/>
        </w:rPr>
        <w:t>PAN </w:t>
      </w:r>
      <w:r>
        <w:rPr>
          <w:vertAlign w:val="baseline"/>
        </w:rPr>
        <w:t>y </w:t>
      </w:r>
      <w:r>
        <w:rPr>
          <w:rFonts w:ascii="Arial" w:hAnsi="Arial"/>
          <w:i/>
          <w:vertAlign w:val="baseline"/>
        </w:rPr>
        <w:t>PRD</w:t>
      </w:r>
      <w:r>
        <w:rPr>
          <w:vertAlign w:val="baseline"/>
        </w:rPr>
        <w:t>, para el ayuntamiento de Huetamo,</w:t>
      </w:r>
      <w:r>
        <w:rPr>
          <w:spacing w:val="1"/>
          <w:vertAlign w:val="baseline"/>
        </w:rPr>
        <w:t> </w:t>
      </w:r>
      <w:r>
        <w:rPr>
          <w:vertAlign w:val="baseline"/>
        </w:rPr>
        <w:t>Michoacán</w:t>
      </w:r>
      <w:r>
        <w:rPr>
          <w:rFonts w:ascii="Arial" w:hAnsi="Arial"/>
          <w:i/>
          <w:vertAlign w:val="baseline"/>
        </w:rPr>
        <w:t>.</w:t>
      </w:r>
    </w:p>
    <w:p>
      <w:pPr>
        <w:pStyle w:val="BodyText"/>
        <w:spacing w:before="11"/>
        <w:rPr>
          <w:rFonts w:ascii="Arial"/>
          <w:i/>
          <w:sz w:val="41"/>
        </w:rPr>
      </w:pPr>
    </w:p>
    <w:p>
      <w:pPr>
        <w:pStyle w:val="Heading1"/>
        <w:numPr>
          <w:ilvl w:val="0"/>
          <w:numId w:val="1"/>
        </w:numPr>
        <w:tabs>
          <w:tab w:pos="2103" w:val="left" w:leader="none"/>
        </w:tabs>
        <w:spacing w:line="240" w:lineRule="auto" w:before="0" w:after="0"/>
        <w:ind w:left="2102" w:right="0" w:hanging="390"/>
        <w:jc w:val="left"/>
      </w:pPr>
      <w:r>
        <w:rPr/>
        <w:t>REQUISITOS</w:t>
      </w:r>
      <w:r>
        <w:rPr>
          <w:spacing w:val="-9"/>
        </w:rPr>
        <w:t> </w:t>
      </w:r>
      <w:r>
        <w:rPr/>
        <w:t>DE</w:t>
      </w:r>
      <w:r>
        <w:rPr>
          <w:spacing w:val="-4"/>
        </w:rPr>
        <w:t> </w:t>
      </w:r>
      <w:r>
        <w:rPr/>
        <w:t>PROCEDIBILIDAD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12" w:right="2150"/>
        <w:jc w:val="both"/>
      </w:pPr>
      <w:r>
        <w:rPr/>
        <w:t>El</w:t>
      </w:r>
      <w:r>
        <w:rPr>
          <w:spacing w:val="1"/>
        </w:rPr>
        <w:t> </w:t>
      </w:r>
      <w:r>
        <w:rPr/>
        <w:t>medio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impugnación</w:t>
      </w:r>
      <w:r>
        <w:rPr>
          <w:spacing w:val="1"/>
        </w:rPr>
        <w:t> </w:t>
      </w:r>
      <w:r>
        <w:rPr/>
        <w:t>reúne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formales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procedencia previstos en los artículos 8, 9, 10, 13, fracción I, 15,</w:t>
      </w:r>
      <w:r>
        <w:rPr>
          <w:spacing w:val="1"/>
        </w:rPr>
        <w:t> </w:t>
      </w:r>
      <w:r>
        <w:rPr/>
        <w:t>fracción IV, 73 y 74, inciso a), de la </w:t>
      </w:r>
      <w:r>
        <w:rPr>
          <w:rFonts w:ascii="Arial" w:hAnsi="Arial"/>
          <w:i/>
        </w:rPr>
        <w:t>Ley de Justicia Electoral</w:t>
      </w:r>
      <w:r>
        <w:rPr/>
        <w:t>, tal</w:t>
      </w:r>
      <w:r>
        <w:rPr>
          <w:spacing w:val="1"/>
        </w:rPr>
        <w:t> </w:t>
      </w:r>
      <w:r>
        <w:rPr/>
        <w:t>como</w:t>
      </w:r>
      <w:r>
        <w:rPr>
          <w:spacing w:val="-3"/>
        </w:rPr>
        <w:t> </w:t>
      </w:r>
      <w:r>
        <w:rPr/>
        <w:t>se</w:t>
      </w:r>
      <w:r>
        <w:rPr>
          <w:spacing w:val="-2"/>
        </w:rPr>
        <w:t> </w:t>
      </w:r>
      <w:r>
        <w:rPr/>
        <w:t>señala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continuación: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pos="581" w:val="left" w:leader="none"/>
        </w:tabs>
        <w:spacing w:line="360" w:lineRule="auto" w:before="0" w:after="0"/>
        <w:ind w:left="112" w:right="2149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Oportunidad.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juicio</w:t>
      </w:r>
      <w:r>
        <w:rPr>
          <w:spacing w:val="1"/>
          <w:sz w:val="28"/>
        </w:rPr>
        <w:t> </w:t>
      </w:r>
      <w:r>
        <w:rPr>
          <w:sz w:val="28"/>
        </w:rPr>
        <w:t>fue</w:t>
      </w:r>
      <w:r>
        <w:rPr>
          <w:spacing w:val="1"/>
          <w:sz w:val="28"/>
        </w:rPr>
        <w:t> </w:t>
      </w:r>
      <w:r>
        <w:rPr>
          <w:sz w:val="28"/>
        </w:rPr>
        <w:t>promovido</w:t>
      </w:r>
      <w:r>
        <w:rPr>
          <w:spacing w:val="1"/>
          <w:sz w:val="28"/>
        </w:rPr>
        <w:t> </w:t>
      </w:r>
      <w:r>
        <w:rPr>
          <w:sz w:val="28"/>
        </w:rPr>
        <w:t>dentro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plazo</w:t>
      </w:r>
      <w:r>
        <w:rPr>
          <w:spacing w:val="1"/>
          <w:sz w:val="28"/>
        </w:rPr>
        <w:t> </w:t>
      </w:r>
      <w:r>
        <w:rPr>
          <w:sz w:val="28"/>
        </w:rPr>
        <w:t>establecido para tal efecto, tomando en consideración que el acto</w:t>
      </w:r>
      <w:r>
        <w:rPr>
          <w:spacing w:val="1"/>
          <w:sz w:val="28"/>
        </w:rPr>
        <w:t> </w:t>
      </w:r>
      <w:r>
        <w:rPr>
          <w:sz w:val="28"/>
        </w:rPr>
        <w:t>recurrido, lo constituye el acuerdo del </w:t>
      </w:r>
      <w:r>
        <w:rPr>
          <w:rFonts w:ascii="Arial" w:hAnsi="Arial"/>
          <w:i/>
          <w:sz w:val="28"/>
        </w:rPr>
        <w:t>IEM, </w:t>
      </w:r>
      <w:r>
        <w:rPr>
          <w:sz w:val="28"/>
        </w:rPr>
        <w:t>de veintitrés de abril,</w:t>
      </w:r>
      <w:r>
        <w:rPr>
          <w:spacing w:val="1"/>
          <w:sz w:val="28"/>
        </w:rPr>
        <w:t> </w:t>
      </w:r>
      <w:r>
        <w:rPr>
          <w:sz w:val="28"/>
        </w:rPr>
        <w:t>mientras que el medio de impugnación se presentó el veintiocho</w:t>
      </w:r>
      <w:r>
        <w:rPr>
          <w:spacing w:val="1"/>
          <w:sz w:val="28"/>
        </w:rPr>
        <w:t> </w:t>
      </w:r>
      <w:r>
        <w:rPr>
          <w:sz w:val="28"/>
        </w:rPr>
        <w:t>siguiente ante la autoridad responsable, por lo que, al realizar el</w:t>
      </w:r>
      <w:r>
        <w:rPr>
          <w:spacing w:val="1"/>
          <w:sz w:val="28"/>
        </w:rPr>
        <w:t> </w:t>
      </w:r>
      <w:r>
        <w:rPr>
          <w:sz w:val="28"/>
        </w:rPr>
        <w:t>cómputo de los cinco días con que se cuenta para interponer el</w:t>
      </w:r>
      <w:r>
        <w:rPr>
          <w:spacing w:val="1"/>
          <w:sz w:val="28"/>
        </w:rPr>
        <w:t> </w:t>
      </w:r>
      <w:r>
        <w:rPr>
          <w:sz w:val="28"/>
        </w:rPr>
        <w:t>juicio que nos ocupa –acorde al artículo 9 de la </w:t>
      </w:r>
      <w:r>
        <w:rPr>
          <w:rFonts w:ascii="Arial" w:hAnsi="Arial"/>
          <w:i/>
          <w:sz w:val="28"/>
        </w:rPr>
        <w:t>Ley de Justicia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Electoral–,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resulta</w:t>
      </w:r>
      <w:r>
        <w:rPr>
          <w:spacing w:val="-4"/>
          <w:sz w:val="28"/>
        </w:rPr>
        <w:t> </w:t>
      </w:r>
      <w:r>
        <w:rPr>
          <w:sz w:val="28"/>
        </w:rPr>
        <w:t>evidente</w:t>
      </w:r>
      <w:r>
        <w:rPr>
          <w:spacing w:val="-3"/>
          <w:sz w:val="28"/>
        </w:rPr>
        <w:t> </w:t>
      </w:r>
      <w:r>
        <w:rPr>
          <w:sz w:val="28"/>
        </w:rPr>
        <w:t>que éste</w:t>
      </w:r>
      <w:r>
        <w:rPr>
          <w:spacing w:val="-2"/>
          <w:sz w:val="28"/>
        </w:rPr>
        <w:t> </w:t>
      </w:r>
      <w:r>
        <w:rPr>
          <w:sz w:val="28"/>
        </w:rPr>
        <w:t>se hizo</w:t>
      </w:r>
      <w:r>
        <w:rPr>
          <w:spacing w:val="-2"/>
          <w:sz w:val="28"/>
        </w:rPr>
        <w:t> </w:t>
      </w:r>
      <w:r>
        <w:rPr>
          <w:sz w:val="28"/>
        </w:rPr>
        <w:t>valer</w:t>
      </w:r>
      <w:r>
        <w:rPr>
          <w:spacing w:val="-2"/>
          <w:sz w:val="28"/>
        </w:rPr>
        <w:t> </w:t>
      </w:r>
      <w:r>
        <w:rPr>
          <w:sz w:val="28"/>
        </w:rPr>
        <w:t>en</w:t>
      </w:r>
      <w:r>
        <w:rPr>
          <w:spacing w:val="-3"/>
          <w:sz w:val="28"/>
        </w:rPr>
        <w:t> </w:t>
      </w:r>
      <w:r>
        <w:rPr>
          <w:sz w:val="28"/>
        </w:rPr>
        <w:t>tiempo.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pos="461" w:val="left" w:leader="none"/>
        </w:tabs>
        <w:spacing w:line="360" w:lineRule="auto" w:before="0" w:after="0"/>
        <w:ind w:left="112" w:right="2153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Forma. </w:t>
      </w:r>
      <w:r>
        <w:rPr>
          <w:sz w:val="28"/>
        </w:rPr>
        <w:t>De igual manera, la demanda se presentó por escrito</w:t>
      </w:r>
      <w:r>
        <w:rPr>
          <w:spacing w:val="1"/>
          <w:sz w:val="28"/>
        </w:rPr>
        <w:t> </w:t>
      </w:r>
      <w:r>
        <w:rPr>
          <w:sz w:val="28"/>
        </w:rPr>
        <w:t>ante la autoridad responsable, se señala el nombre de las actoras,</w:t>
      </w:r>
      <w:r>
        <w:rPr>
          <w:spacing w:val="-75"/>
          <w:sz w:val="28"/>
        </w:rPr>
        <w:t> </w:t>
      </w:r>
      <w:r>
        <w:rPr>
          <w:sz w:val="28"/>
        </w:rPr>
        <w:t>consta su firma autógrafa, se indica el domicilio para oír y recibir</w:t>
      </w:r>
      <w:r>
        <w:rPr>
          <w:spacing w:val="1"/>
          <w:sz w:val="28"/>
        </w:rPr>
        <w:t> </w:t>
      </w:r>
      <w:r>
        <w:rPr>
          <w:sz w:val="28"/>
        </w:rPr>
        <w:t>notificaciones,</w:t>
      </w:r>
      <w:r>
        <w:rPr>
          <w:spacing w:val="31"/>
          <w:sz w:val="28"/>
        </w:rPr>
        <w:t> </w:t>
      </w:r>
      <w:r>
        <w:rPr>
          <w:sz w:val="28"/>
        </w:rPr>
        <w:t>se</w:t>
      </w:r>
      <w:r>
        <w:rPr>
          <w:spacing w:val="30"/>
          <w:sz w:val="28"/>
        </w:rPr>
        <w:t> </w:t>
      </w:r>
      <w:r>
        <w:rPr>
          <w:sz w:val="28"/>
        </w:rPr>
        <w:t>precisa</w:t>
      </w:r>
      <w:r>
        <w:rPr>
          <w:spacing w:val="30"/>
          <w:sz w:val="28"/>
        </w:rPr>
        <w:t> </w:t>
      </w:r>
      <w:r>
        <w:rPr>
          <w:sz w:val="28"/>
        </w:rPr>
        <w:t>el</w:t>
      </w:r>
      <w:r>
        <w:rPr>
          <w:spacing w:val="32"/>
          <w:sz w:val="28"/>
        </w:rPr>
        <w:t> </w:t>
      </w:r>
      <w:r>
        <w:rPr>
          <w:sz w:val="28"/>
        </w:rPr>
        <w:t>acto</w:t>
      </w:r>
      <w:r>
        <w:rPr>
          <w:spacing w:val="30"/>
          <w:sz w:val="28"/>
        </w:rPr>
        <w:t> </w:t>
      </w:r>
      <w:r>
        <w:rPr>
          <w:sz w:val="28"/>
        </w:rPr>
        <w:t>impugnado</w:t>
      </w:r>
      <w:r>
        <w:rPr>
          <w:spacing w:val="29"/>
          <w:sz w:val="28"/>
        </w:rPr>
        <w:t> </w:t>
      </w:r>
      <w:r>
        <w:rPr>
          <w:sz w:val="28"/>
        </w:rPr>
        <w:t>y</w:t>
      </w:r>
      <w:r>
        <w:rPr>
          <w:spacing w:val="31"/>
          <w:sz w:val="28"/>
        </w:rPr>
        <w:t> </w:t>
      </w:r>
      <w:r>
        <w:rPr>
          <w:sz w:val="28"/>
        </w:rPr>
        <w:t>autoridad</w:t>
      </w:r>
    </w:p>
    <w:p>
      <w:pPr>
        <w:pStyle w:val="BodyText"/>
        <w:spacing w:before="4"/>
        <w:rPr>
          <w:sz w:val="16"/>
        </w:rPr>
      </w:pPr>
    </w:p>
    <w:p>
      <w:pPr>
        <w:spacing w:line="278" w:lineRule="exact" w:before="95"/>
        <w:ind w:left="112" w:right="0" w:firstLine="0"/>
        <w:jc w:val="left"/>
        <w:rPr>
          <w:rFonts w:ascii="Arial" w:hAnsi="Arial"/>
          <w:i/>
          <w:sz w:val="24"/>
        </w:rPr>
      </w:pPr>
      <w:r>
        <w:rPr>
          <w:position w:val="8"/>
          <w:sz w:val="16"/>
        </w:rPr>
        <w:t>5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adelante</w:t>
      </w:r>
      <w:r>
        <w:rPr>
          <w:spacing w:val="-1"/>
          <w:sz w:val="24"/>
        </w:rPr>
        <w:t> </w:t>
      </w:r>
      <w:r>
        <w:rPr>
          <w:rFonts w:ascii="Arial" w:hAnsi="Arial"/>
          <w:i/>
          <w:sz w:val="24"/>
        </w:rPr>
        <w:t>Código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Electoral.</w:t>
      </w:r>
    </w:p>
    <w:p>
      <w:pPr>
        <w:spacing w:line="278" w:lineRule="exact" w:before="0"/>
        <w:ind w:left="112" w:right="0" w:firstLine="0"/>
        <w:jc w:val="left"/>
        <w:rPr>
          <w:rFonts w:ascii="Arial"/>
          <w:i/>
          <w:sz w:val="24"/>
        </w:rPr>
      </w:pPr>
      <w:r>
        <w:rPr>
          <w:position w:val="8"/>
          <w:sz w:val="16"/>
        </w:rPr>
        <w:t>6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En adelante </w:t>
      </w:r>
      <w:r>
        <w:rPr>
          <w:rFonts w:ascii="Arial"/>
          <w:i/>
          <w:sz w:val="24"/>
        </w:rPr>
        <w:t>Ley</w:t>
      </w:r>
      <w:r>
        <w:rPr>
          <w:rFonts w:ascii="Arial"/>
          <w:i/>
          <w:spacing w:val="-4"/>
          <w:sz w:val="24"/>
        </w:rPr>
        <w:t> </w:t>
      </w:r>
      <w:r>
        <w:rPr>
          <w:rFonts w:ascii="Arial"/>
          <w:i/>
          <w:sz w:val="24"/>
        </w:rPr>
        <w:t>de</w:t>
      </w:r>
      <w:r>
        <w:rPr>
          <w:rFonts w:ascii="Arial"/>
          <w:i/>
          <w:spacing w:val="-2"/>
          <w:sz w:val="24"/>
        </w:rPr>
        <w:t> </w:t>
      </w:r>
      <w:r>
        <w:rPr>
          <w:rFonts w:ascii="Arial"/>
          <w:i/>
          <w:sz w:val="24"/>
        </w:rPr>
        <w:t>Justicia</w:t>
      </w:r>
      <w:r>
        <w:rPr>
          <w:rFonts w:ascii="Arial"/>
          <w:i/>
          <w:spacing w:val="-1"/>
          <w:sz w:val="24"/>
        </w:rPr>
        <w:t> </w:t>
      </w:r>
      <w:r>
        <w:rPr>
          <w:rFonts w:ascii="Arial"/>
          <w:i/>
          <w:sz w:val="24"/>
        </w:rPr>
        <w:t>Electoral.</w:t>
      </w:r>
    </w:p>
    <w:p>
      <w:pPr>
        <w:spacing w:after="0" w:line="278" w:lineRule="exact"/>
        <w:jc w:val="left"/>
        <w:rPr>
          <w:rFonts w:ascii="Arial"/>
          <w:sz w:val="2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pgSz w:w="12250" w:h="19300"/>
          <w:pgMar w:header="1039" w:footer="1702" w:top="1340" w:bottom="1900" w:left="1020" w:right="680"/>
        </w:sect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10"/>
        <w:rPr>
          <w:rFonts w:ascii="Arial"/>
          <w:i/>
          <w:sz w:val="26"/>
        </w:rPr>
      </w:pPr>
    </w:p>
    <w:p>
      <w:pPr>
        <w:pStyle w:val="BodyText"/>
        <w:spacing w:line="360" w:lineRule="auto" w:before="92"/>
        <w:ind w:left="1814"/>
      </w:pPr>
      <w:r>
        <w:rPr/>
        <w:t>responsable,</w:t>
      </w:r>
      <w:r>
        <w:rPr>
          <w:spacing w:val="31"/>
        </w:rPr>
        <w:t> </w:t>
      </w:r>
      <w:r>
        <w:rPr/>
        <w:t>así</w:t>
      </w:r>
      <w:r>
        <w:rPr>
          <w:spacing w:val="31"/>
        </w:rPr>
        <w:t> </w:t>
      </w:r>
      <w:r>
        <w:rPr/>
        <w:t>como</w:t>
      </w:r>
      <w:r>
        <w:rPr>
          <w:spacing w:val="31"/>
        </w:rPr>
        <w:t> </w:t>
      </w:r>
      <w:r>
        <w:rPr/>
        <w:t>los</w:t>
      </w:r>
      <w:r>
        <w:rPr>
          <w:spacing w:val="31"/>
        </w:rPr>
        <w:t> </w:t>
      </w:r>
      <w:r>
        <w:rPr/>
        <w:t>hechos</w:t>
      </w:r>
      <w:r>
        <w:rPr>
          <w:spacing w:val="29"/>
        </w:rPr>
        <w:t> </w:t>
      </w:r>
      <w:r>
        <w:rPr/>
        <w:t>y</w:t>
      </w:r>
      <w:r>
        <w:rPr>
          <w:spacing w:val="28"/>
        </w:rPr>
        <w:t> </w:t>
      </w:r>
      <w:r>
        <w:rPr/>
        <w:t>agravios</w:t>
      </w:r>
      <w:r>
        <w:rPr>
          <w:spacing w:val="32"/>
        </w:rPr>
        <w:t> </w:t>
      </w:r>
      <w:r>
        <w:rPr/>
        <w:t>que</w:t>
      </w:r>
      <w:r>
        <w:rPr>
          <w:spacing w:val="30"/>
        </w:rPr>
        <w:t> </w:t>
      </w:r>
      <w:r>
        <w:rPr/>
        <w:t>afirman</w:t>
      </w:r>
      <w:r>
        <w:rPr>
          <w:spacing w:val="31"/>
        </w:rPr>
        <w:t> </w:t>
      </w:r>
      <w:r>
        <w:rPr/>
        <w:t>se</w:t>
      </w:r>
      <w:r>
        <w:rPr>
          <w:spacing w:val="27"/>
        </w:rPr>
        <w:t> </w:t>
      </w:r>
      <w:r>
        <w:rPr/>
        <w:t>les</w:t>
      </w:r>
      <w:r>
        <w:rPr>
          <w:spacing w:val="-75"/>
        </w:rPr>
        <w:t> </w:t>
      </w:r>
      <w:r>
        <w:rPr/>
        <w:t>causan.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pos="2115" w:val="left" w:leader="none"/>
        </w:tabs>
        <w:spacing w:line="360" w:lineRule="auto" w:before="1" w:after="0"/>
        <w:ind w:left="1814" w:right="448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Legitimación.</w:t>
      </w:r>
      <w:r>
        <w:rPr>
          <w:rFonts w:ascii="Arial" w:hAnsi="Arial"/>
          <w:b/>
          <w:spacing w:val="-12"/>
          <w:sz w:val="28"/>
        </w:rPr>
        <w:t> </w:t>
      </w:r>
      <w:r>
        <w:rPr>
          <w:sz w:val="28"/>
        </w:rPr>
        <w:t>Se</w:t>
      </w:r>
      <w:r>
        <w:rPr>
          <w:spacing w:val="-13"/>
          <w:sz w:val="28"/>
        </w:rPr>
        <w:t> </w:t>
      </w:r>
      <w:r>
        <w:rPr>
          <w:sz w:val="28"/>
        </w:rPr>
        <w:t>satisface</w:t>
      </w:r>
      <w:r>
        <w:rPr>
          <w:spacing w:val="-16"/>
          <w:sz w:val="28"/>
        </w:rPr>
        <w:t> </w:t>
      </w:r>
      <w:r>
        <w:rPr>
          <w:sz w:val="28"/>
        </w:rPr>
        <w:t>el</w:t>
      </w:r>
      <w:r>
        <w:rPr>
          <w:spacing w:val="-13"/>
          <w:sz w:val="28"/>
        </w:rPr>
        <w:t> </w:t>
      </w:r>
      <w:r>
        <w:rPr>
          <w:sz w:val="28"/>
        </w:rPr>
        <w:t>requisito</w:t>
      </w:r>
      <w:r>
        <w:rPr>
          <w:spacing w:val="-12"/>
          <w:sz w:val="28"/>
        </w:rPr>
        <w:t> </w:t>
      </w:r>
      <w:r>
        <w:rPr>
          <w:sz w:val="28"/>
        </w:rPr>
        <w:t>en</w:t>
      </w:r>
      <w:r>
        <w:rPr>
          <w:spacing w:val="-18"/>
          <w:sz w:val="28"/>
        </w:rPr>
        <w:t> </w:t>
      </w:r>
      <w:r>
        <w:rPr>
          <w:sz w:val="28"/>
        </w:rPr>
        <w:t>mención</w:t>
      </w:r>
      <w:r>
        <w:rPr>
          <w:spacing w:val="-13"/>
          <w:sz w:val="28"/>
        </w:rPr>
        <w:t> </w:t>
      </w:r>
      <w:r>
        <w:rPr>
          <w:sz w:val="28"/>
        </w:rPr>
        <w:t>al</w:t>
      </w:r>
      <w:r>
        <w:rPr>
          <w:spacing w:val="-15"/>
          <w:sz w:val="28"/>
        </w:rPr>
        <w:t> </w:t>
      </w:r>
      <w:r>
        <w:rPr>
          <w:sz w:val="28"/>
        </w:rPr>
        <w:t>tratarse</w:t>
      </w:r>
      <w:r>
        <w:rPr>
          <w:spacing w:val="-13"/>
          <w:sz w:val="28"/>
        </w:rPr>
        <w:t> </w:t>
      </w:r>
      <w:r>
        <w:rPr>
          <w:sz w:val="28"/>
        </w:rPr>
        <w:t>de</w:t>
      </w:r>
      <w:r>
        <w:rPr>
          <w:spacing w:val="-76"/>
          <w:sz w:val="28"/>
        </w:rPr>
        <w:t> </w:t>
      </w:r>
      <w:r>
        <w:rPr>
          <w:sz w:val="28"/>
        </w:rPr>
        <w:t>ciudadanas que acuden a esta instancia por propio derecho, y en</w:t>
      </w:r>
      <w:r>
        <w:rPr>
          <w:spacing w:val="1"/>
          <w:sz w:val="28"/>
        </w:rPr>
        <w:t> </w:t>
      </w:r>
      <w:r>
        <w:rPr>
          <w:sz w:val="28"/>
        </w:rPr>
        <w:t>cuanto</w:t>
      </w:r>
      <w:r>
        <w:rPr>
          <w:spacing w:val="1"/>
          <w:sz w:val="28"/>
        </w:rPr>
        <w:t> </w:t>
      </w:r>
      <w:r>
        <w:rPr>
          <w:sz w:val="28"/>
        </w:rPr>
        <w:t>candidatas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refieren</w:t>
      </w:r>
      <w:r>
        <w:rPr>
          <w:spacing w:val="1"/>
          <w:sz w:val="28"/>
        </w:rPr>
        <w:t> </w:t>
      </w:r>
      <w:r>
        <w:rPr>
          <w:sz w:val="28"/>
        </w:rPr>
        <w:t>fueron</w:t>
      </w:r>
      <w:r>
        <w:rPr>
          <w:spacing w:val="1"/>
          <w:sz w:val="28"/>
        </w:rPr>
        <w:t> </w:t>
      </w:r>
      <w:r>
        <w:rPr>
          <w:sz w:val="28"/>
        </w:rPr>
        <w:t>aprobadas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proceso</w:t>
      </w:r>
      <w:r>
        <w:rPr>
          <w:spacing w:val="1"/>
          <w:sz w:val="28"/>
        </w:rPr>
        <w:t> </w:t>
      </w:r>
      <w:r>
        <w:rPr>
          <w:sz w:val="28"/>
        </w:rPr>
        <w:t>interno de selección y postuladas en candidatura común, que al</w:t>
      </w:r>
      <w:r>
        <w:rPr>
          <w:spacing w:val="1"/>
          <w:sz w:val="28"/>
        </w:rPr>
        <w:t> </w:t>
      </w:r>
      <w:r>
        <w:rPr>
          <w:sz w:val="28"/>
        </w:rPr>
        <w:t>habérseles negado su registro en el acuerdo impugnado, que se</w:t>
      </w:r>
      <w:r>
        <w:rPr>
          <w:spacing w:val="1"/>
          <w:sz w:val="28"/>
        </w:rPr>
        <w:t> </w:t>
      </w:r>
      <w:r>
        <w:rPr>
          <w:sz w:val="28"/>
        </w:rPr>
        <w:t>encuentra</w:t>
      </w:r>
      <w:r>
        <w:rPr>
          <w:spacing w:val="1"/>
          <w:sz w:val="28"/>
        </w:rPr>
        <w:t> </w:t>
      </w:r>
      <w:r>
        <w:rPr>
          <w:sz w:val="28"/>
        </w:rPr>
        <w:t>legitimadas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fin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defender</w:t>
      </w:r>
      <w:r>
        <w:rPr>
          <w:spacing w:val="1"/>
          <w:sz w:val="28"/>
        </w:rPr>
        <w:t> </w:t>
      </w:r>
      <w:r>
        <w:rPr>
          <w:sz w:val="28"/>
        </w:rPr>
        <w:t>su</w:t>
      </w:r>
      <w:r>
        <w:rPr>
          <w:spacing w:val="1"/>
          <w:sz w:val="28"/>
        </w:rPr>
        <w:t> </w:t>
      </w:r>
      <w:r>
        <w:rPr>
          <w:sz w:val="28"/>
        </w:rPr>
        <w:t>derecho</w:t>
      </w:r>
      <w:r>
        <w:rPr>
          <w:spacing w:val="1"/>
          <w:sz w:val="28"/>
        </w:rPr>
        <w:t> </w:t>
      </w:r>
      <w:r>
        <w:rPr>
          <w:sz w:val="28"/>
        </w:rPr>
        <w:t>político-</w:t>
      </w:r>
      <w:r>
        <w:rPr>
          <w:spacing w:val="1"/>
          <w:sz w:val="28"/>
        </w:rPr>
        <w:t> </w:t>
      </w:r>
      <w:r>
        <w:rPr>
          <w:sz w:val="28"/>
        </w:rPr>
        <w:t>electoral que consideran vulnerado, dando con ello, cumplimiento</w:t>
      </w:r>
      <w:r>
        <w:rPr>
          <w:spacing w:val="1"/>
          <w:sz w:val="28"/>
        </w:rPr>
        <w:t> </w:t>
      </w:r>
      <w:r>
        <w:rPr>
          <w:sz w:val="28"/>
        </w:rPr>
        <w:t>a los artículos 13, fracción I; 15, fracción IV; 73, y 74, inciso a), 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Ley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Justicia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Electoral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máxime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propia</w:t>
      </w:r>
      <w:r>
        <w:rPr>
          <w:spacing w:val="1"/>
          <w:sz w:val="28"/>
        </w:rPr>
        <w:t> </w:t>
      </w:r>
      <w:r>
        <w:rPr>
          <w:sz w:val="28"/>
        </w:rPr>
        <w:t>autoridad</w:t>
      </w:r>
      <w:r>
        <w:rPr>
          <w:spacing w:val="1"/>
          <w:sz w:val="28"/>
        </w:rPr>
        <w:t> </w:t>
      </w:r>
      <w:r>
        <w:rPr>
          <w:sz w:val="28"/>
        </w:rPr>
        <w:t>responsable también reconoció dicha legitimación en su informe</w:t>
      </w:r>
      <w:r>
        <w:rPr>
          <w:spacing w:val="1"/>
          <w:sz w:val="28"/>
        </w:rPr>
        <w:t> </w:t>
      </w:r>
      <w:r>
        <w:rPr>
          <w:sz w:val="28"/>
        </w:rPr>
        <w:t>circunstanciado.</w:t>
      </w:r>
    </w:p>
    <w:p>
      <w:pPr>
        <w:pStyle w:val="BodyText"/>
        <w:spacing w:before="1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pos="2163" w:val="left" w:leader="none"/>
        </w:tabs>
        <w:spacing w:line="360" w:lineRule="auto" w:before="0" w:after="0"/>
        <w:ind w:left="1814" w:right="446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Interés jurídico. </w:t>
      </w:r>
      <w:r>
        <w:rPr>
          <w:sz w:val="28"/>
        </w:rPr>
        <w:t>De igual forma, se encuentra colmado dicho</w:t>
      </w:r>
      <w:r>
        <w:rPr>
          <w:spacing w:val="1"/>
          <w:sz w:val="28"/>
        </w:rPr>
        <w:t> </w:t>
      </w:r>
      <w:r>
        <w:rPr>
          <w:sz w:val="28"/>
        </w:rPr>
        <w:t>interés jurídico ya que existe la condición de una afectación real y</w:t>
      </w:r>
      <w:r>
        <w:rPr>
          <w:spacing w:val="1"/>
          <w:sz w:val="28"/>
        </w:rPr>
        <w:t> </w:t>
      </w:r>
      <w:r>
        <w:rPr>
          <w:sz w:val="28"/>
        </w:rPr>
        <w:t>actual</w:t>
      </w:r>
      <w:r>
        <w:rPr>
          <w:spacing w:val="-11"/>
          <w:sz w:val="28"/>
        </w:rPr>
        <w:t> </w:t>
      </w:r>
      <w:r>
        <w:rPr>
          <w:sz w:val="28"/>
        </w:rPr>
        <w:t>en</w:t>
      </w:r>
      <w:r>
        <w:rPr>
          <w:spacing w:val="-12"/>
          <w:sz w:val="28"/>
        </w:rPr>
        <w:t> </w:t>
      </w:r>
      <w:r>
        <w:rPr>
          <w:sz w:val="28"/>
        </w:rPr>
        <w:t>la</w:t>
      </w:r>
      <w:r>
        <w:rPr>
          <w:spacing w:val="-12"/>
          <w:sz w:val="28"/>
        </w:rPr>
        <w:t> </w:t>
      </w:r>
      <w:r>
        <w:rPr>
          <w:sz w:val="28"/>
        </w:rPr>
        <w:t>esfera</w:t>
      </w:r>
      <w:r>
        <w:rPr>
          <w:spacing w:val="-10"/>
          <w:sz w:val="28"/>
        </w:rPr>
        <w:t> </w:t>
      </w:r>
      <w:r>
        <w:rPr>
          <w:sz w:val="28"/>
        </w:rPr>
        <w:t>jurídica</w:t>
      </w:r>
      <w:r>
        <w:rPr>
          <w:spacing w:val="-12"/>
          <w:sz w:val="28"/>
        </w:rPr>
        <w:t> </w:t>
      </w:r>
      <w:r>
        <w:rPr>
          <w:sz w:val="28"/>
        </w:rPr>
        <w:t>de</w:t>
      </w:r>
      <w:r>
        <w:rPr>
          <w:spacing w:val="-10"/>
          <w:sz w:val="28"/>
        </w:rPr>
        <w:t> </w:t>
      </w:r>
      <w:r>
        <w:rPr>
          <w:sz w:val="28"/>
        </w:rPr>
        <w:t>las</w:t>
      </w:r>
      <w:r>
        <w:rPr>
          <w:spacing w:val="-11"/>
          <w:sz w:val="28"/>
        </w:rPr>
        <w:t> </w:t>
      </w:r>
      <w:r>
        <w:rPr>
          <w:sz w:val="28"/>
        </w:rPr>
        <w:t>actoras</w:t>
      </w:r>
      <w:r>
        <w:rPr>
          <w:spacing w:val="-11"/>
          <w:sz w:val="28"/>
        </w:rPr>
        <w:t> </w:t>
      </w:r>
      <w:r>
        <w:rPr>
          <w:sz w:val="28"/>
        </w:rPr>
        <w:t>con</w:t>
      </w:r>
      <w:r>
        <w:rPr>
          <w:spacing w:val="-15"/>
          <w:sz w:val="28"/>
        </w:rPr>
        <w:t> </w:t>
      </w:r>
      <w:r>
        <w:rPr>
          <w:sz w:val="28"/>
        </w:rPr>
        <w:t>motivo</w:t>
      </w:r>
      <w:r>
        <w:rPr>
          <w:spacing w:val="-12"/>
          <w:sz w:val="28"/>
        </w:rPr>
        <w:t> </w:t>
      </w:r>
      <w:r>
        <w:rPr>
          <w:sz w:val="28"/>
        </w:rPr>
        <w:t>de</w:t>
      </w:r>
      <w:r>
        <w:rPr>
          <w:spacing w:val="-12"/>
          <w:sz w:val="28"/>
        </w:rPr>
        <w:t> </w:t>
      </w:r>
      <w:r>
        <w:rPr>
          <w:sz w:val="28"/>
        </w:rPr>
        <w:t>su</w:t>
      </w:r>
      <w:r>
        <w:rPr>
          <w:spacing w:val="-12"/>
          <w:sz w:val="28"/>
        </w:rPr>
        <w:t> </w:t>
      </w:r>
      <w:r>
        <w:rPr>
          <w:sz w:val="28"/>
        </w:rPr>
        <w:t>especial</w:t>
      </w:r>
      <w:r>
        <w:rPr>
          <w:spacing w:val="-75"/>
          <w:sz w:val="28"/>
        </w:rPr>
        <w:t> </w:t>
      </w:r>
      <w:r>
        <w:rPr>
          <w:sz w:val="28"/>
        </w:rPr>
        <w:t>situación</w:t>
      </w:r>
      <w:r>
        <w:rPr>
          <w:spacing w:val="1"/>
          <w:sz w:val="28"/>
        </w:rPr>
        <w:t> </w:t>
      </w:r>
      <w:r>
        <w:rPr>
          <w:sz w:val="28"/>
        </w:rPr>
        <w:t>frente</w:t>
      </w:r>
      <w:r>
        <w:rPr>
          <w:spacing w:val="1"/>
          <w:sz w:val="28"/>
        </w:rPr>
        <w:t> </w:t>
      </w:r>
      <w:r>
        <w:rPr>
          <w:sz w:val="28"/>
        </w:rPr>
        <w:t>al</w:t>
      </w:r>
      <w:r>
        <w:rPr>
          <w:spacing w:val="1"/>
          <w:sz w:val="28"/>
        </w:rPr>
        <w:t> </w:t>
      </w:r>
      <w:r>
        <w:rPr>
          <w:sz w:val="28"/>
        </w:rPr>
        <w:t>acto</w:t>
      </w:r>
      <w:r>
        <w:rPr>
          <w:spacing w:val="1"/>
          <w:sz w:val="28"/>
        </w:rPr>
        <w:t> </w:t>
      </w:r>
      <w:r>
        <w:rPr>
          <w:sz w:val="28"/>
        </w:rPr>
        <w:t>reclamado,</w:t>
      </w:r>
      <w:r>
        <w:rPr>
          <w:spacing w:val="1"/>
          <w:sz w:val="28"/>
        </w:rPr>
        <w:t> </w:t>
      </w:r>
      <w:r>
        <w:rPr>
          <w:sz w:val="28"/>
        </w:rPr>
        <w:t>dado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combaten</w:t>
      </w:r>
      <w:r>
        <w:rPr>
          <w:spacing w:val="1"/>
          <w:sz w:val="28"/>
        </w:rPr>
        <w:t> </w:t>
      </w:r>
      <w:r>
        <w:rPr>
          <w:sz w:val="28"/>
        </w:rPr>
        <w:t>una</w:t>
      </w:r>
      <w:r>
        <w:rPr>
          <w:spacing w:val="1"/>
          <w:sz w:val="28"/>
        </w:rPr>
        <w:t> </w:t>
      </w:r>
      <w:r>
        <w:rPr>
          <w:sz w:val="28"/>
        </w:rPr>
        <w:t>determinación</w:t>
      </w:r>
      <w:r>
        <w:rPr>
          <w:spacing w:val="1"/>
          <w:sz w:val="28"/>
        </w:rPr>
        <w:t> </w:t>
      </w:r>
      <w:r>
        <w:rPr>
          <w:sz w:val="28"/>
        </w:rPr>
        <w:t>emitida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Consejo</w:t>
      </w:r>
      <w:r>
        <w:rPr>
          <w:spacing w:val="1"/>
          <w:sz w:val="28"/>
        </w:rPr>
        <w:t> </w:t>
      </w:r>
      <w:r>
        <w:rPr>
          <w:sz w:val="28"/>
        </w:rPr>
        <w:t>General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IEM,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consideran vulnera a todas luces su derecho de ser votadas en el</w:t>
      </w:r>
      <w:r>
        <w:rPr>
          <w:spacing w:val="1"/>
          <w:sz w:val="28"/>
        </w:rPr>
        <w:t> </w:t>
      </w:r>
      <w:r>
        <w:rPr>
          <w:sz w:val="28"/>
        </w:rPr>
        <w:t>actual proceso electoral, lo cual, actualiza su interés para acudir a</w:t>
      </w:r>
      <w:r>
        <w:rPr>
          <w:spacing w:val="1"/>
          <w:sz w:val="28"/>
        </w:rPr>
        <w:t> </w:t>
      </w:r>
      <w:r>
        <w:rPr>
          <w:sz w:val="28"/>
        </w:rPr>
        <w:t>esta instancia a fin de que se les pueda restituir la afectación a su</w:t>
      </w:r>
      <w:r>
        <w:rPr>
          <w:spacing w:val="1"/>
          <w:sz w:val="28"/>
        </w:rPr>
        <w:t> </w:t>
      </w:r>
      <w:r>
        <w:rPr>
          <w:sz w:val="28"/>
        </w:rPr>
        <w:t>derecho,</w:t>
      </w:r>
      <w:r>
        <w:rPr>
          <w:spacing w:val="-1"/>
          <w:sz w:val="28"/>
        </w:rPr>
        <w:t> </w:t>
      </w:r>
      <w:r>
        <w:rPr>
          <w:sz w:val="28"/>
        </w:rPr>
        <w:t>en</w:t>
      </w:r>
      <w:r>
        <w:rPr>
          <w:spacing w:val="-2"/>
          <w:sz w:val="28"/>
        </w:rPr>
        <w:t> </w:t>
      </w:r>
      <w:r>
        <w:rPr>
          <w:sz w:val="28"/>
        </w:rPr>
        <w:t>caso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resultar procedente.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3"/>
        </w:numPr>
        <w:tabs>
          <w:tab w:pos="2144" w:val="left" w:leader="none"/>
        </w:tabs>
        <w:spacing w:line="360" w:lineRule="auto" w:before="0" w:after="0"/>
        <w:ind w:left="1814" w:right="452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Definitividad. </w:t>
      </w:r>
      <w:r>
        <w:rPr>
          <w:sz w:val="28"/>
        </w:rPr>
        <w:t>Para combatir el acto reclamado no se prevé en</w:t>
      </w:r>
      <w:r>
        <w:rPr>
          <w:spacing w:val="1"/>
          <w:sz w:val="28"/>
        </w:rPr>
        <w:t> </w:t>
      </w:r>
      <w:r>
        <w:rPr>
          <w:sz w:val="28"/>
        </w:rPr>
        <w:t>la legislación local, algún medio que debiera agotarse antes de</w:t>
      </w:r>
      <w:r>
        <w:rPr>
          <w:spacing w:val="1"/>
          <w:sz w:val="28"/>
        </w:rPr>
        <w:t> </w:t>
      </w:r>
      <w:r>
        <w:rPr>
          <w:sz w:val="28"/>
        </w:rPr>
        <w:t>acudir</w:t>
      </w:r>
      <w:r>
        <w:rPr>
          <w:spacing w:val="-14"/>
          <w:sz w:val="28"/>
        </w:rPr>
        <w:t> </w:t>
      </w:r>
      <w:r>
        <w:rPr>
          <w:sz w:val="28"/>
        </w:rPr>
        <w:t>ante</w:t>
      </w:r>
      <w:r>
        <w:rPr>
          <w:spacing w:val="-11"/>
          <w:sz w:val="28"/>
        </w:rPr>
        <w:t> </w:t>
      </w:r>
      <w:r>
        <w:rPr>
          <w:sz w:val="28"/>
        </w:rPr>
        <w:t>este</w:t>
      </w:r>
      <w:r>
        <w:rPr>
          <w:spacing w:val="-16"/>
          <w:sz w:val="28"/>
        </w:rPr>
        <w:t> </w:t>
      </w:r>
      <w:r>
        <w:rPr>
          <w:sz w:val="28"/>
        </w:rPr>
        <w:t>Tribunal,</w:t>
      </w:r>
      <w:r>
        <w:rPr>
          <w:spacing w:val="-13"/>
          <w:sz w:val="28"/>
        </w:rPr>
        <w:t> </w:t>
      </w:r>
      <w:r>
        <w:rPr>
          <w:sz w:val="28"/>
        </w:rPr>
        <w:t>por</w:t>
      </w:r>
      <w:r>
        <w:rPr>
          <w:spacing w:val="-11"/>
          <w:sz w:val="28"/>
        </w:rPr>
        <w:t> </w:t>
      </w:r>
      <w:r>
        <w:rPr>
          <w:sz w:val="28"/>
        </w:rPr>
        <w:t>lo</w:t>
      </w:r>
      <w:r>
        <w:rPr>
          <w:spacing w:val="-11"/>
          <w:sz w:val="28"/>
        </w:rPr>
        <w:t> </w:t>
      </w:r>
      <w:r>
        <w:rPr>
          <w:sz w:val="28"/>
        </w:rPr>
        <w:t>que</w:t>
      </w:r>
      <w:r>
        <w:rPr>
          <w:spacing w:val="-14"/>
          <w:sz w:val="28"/>
        </w:rPr>
        <w:t> </w:t>
      </w:r>
      <w:r>
        <w:rPr>
          <w:sz w:val="28"/>
        </w:rPr>
        <w:t>se</w:t>
      </w:r>
      <w:r>
        <w:rPr>
          <w:spacing w:val="-14"/>
          <w:sz w:val="28"/>
        </w:rPr>
        <w:t> </w:t>
      </w:r>
      <w:r>
        <w:rPr>
          <w:sz w:val="28"/>
        </w:rPr>
        <w:t>encuentra</w:t>
      </w:r>
      <w:r>
        <w:rPr>
          <w:spacing w:val="-16"/>
          <w:sz w:val="28"/>
        </w:rPr>
        <w:t> </w:t>
      </w:r>
      <w:r>
        <w:rPr>
          <w:sz w:val="28"/>
        </w:rPr>
        <w:t>también</w:t>
      </w:r>
      <w:r>
        <w:rPr>
          <w:spacing w:val="-14"/>
          <w:sz w:val="28"/>
        </w:rPr>
        <w:t> </w:t>
      </w:r>
      <w:r>
        <w:rPr>
          <w:sz w:val="28"/>
        </w:rPr>
        <w:t>colmado</w:t>
      </w:r>
      <w:r>
        <w:rPr>
          <w:spacing w:val="-76"/>
          <w:sz w:val="28"/>
        </w:rPr>
        <w:t> </w:t>
      </w:r>
      <w:r>
        <w:rPr>
          <w:sz w:val="28"/>
        </w:rPr>
        <w:t>dicho</w:t>
      </w:r>
      <w:r>
        <w:rPr>
          <w:spacing w:val="-3"/>
          <w:sz w:val="28"/>
        </w:rPr>
        <w:t> </w:t>
      </w:r>
      <w:r>
        <w:rPr>
          <w:sz w:val="28"/>
        </w:rPr>
        <w:t>requisito.</w:t>
      </w:r>
    </w:p>
    <w:p>
      <w:pPr>
        <w:spacing w:after="0" w:line="360" w:lineRule="auto"/>
        <w:jc w:val="both"/>
        <w:rPr>
          <w:sz w:val="28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112" w:right="2157"/>
        <w:jc w:val="both"/>
      </w:pPr>
      <w:r>
        <w:rPr/>
        <w:t>Una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satisfechos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procedencia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ciudadano y al no advertirse la actualización de alguna causal de</w:t>
      </w:r>
      <w:r>
        <w:rPr>
          <w:spacing w:val="1"/>
        </w:rPr>
        <w:t> </w:t>
      </w:r>
      <w:r>
        <w:rPr/>
        <w:t>improcedencia, procede</w:t>
      </w:r>
      <w:r>
        <w:rPr>
          <w:spacing w:val="-2"/>
        </w:rPr>
        <w:t> </w:t>
      </w:r>
      <w:r>
        <w:rPr/>
        <w:t>analizar</w:t>
      </w:r>
      <w:r>
        <w:rPr>
          <w:spacing w:val="-2"/>
        </w:rPr>
        <w:t> </w:t>
      </w:r>
      <w:r>
        <w:rPr/>
        <w:t>el:</w:t>
      </w:r>
    </w:p>
    <w:p>
      <w:pPr>
        <w:pStyle w:val="BodyText"/>
        <w:rPr>
          <w:sz w:val="42"/>
        </w:rPr>
      </w:pPr>
    </w:p>
    <w:p>
      <w:pPr>
        <w:pStyle w:val="Heading1"/>
        <w:numPr>
          <w:ilvl w:val="0"/>
          <w:numId w:val="1"/>
        </w:numPr>
        <w:tabs>
          <w:tab w:pos="3060" w:val="left" w:leader="none"/>
        </w:tabs>
        <w:spacing w:line="240" w:lineRule="auto" w:before="0" w:after="0"/>
        <w:ind w:left="3059" w:right="0" w:hanging="422"/>
        <w:jc w:val="left"/>
      </w:pPr>
      <w:r>
        <w:rPr/>
        <w:t>ESTUDIO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FONDO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0"/>
        <w:rPr>
          <w:rFonts w:ascii="Arial"/>
          <w:b/>
          <w:sz w:val="25"/>
        </w:rPr>
      </w:pPr>
    </w:p>
    <w:p>
      <w:pPr>
        <w:spacing w:line="360" w:lineRule="auto" w:before="0"/>
        <w:ind w:left="112" w:right="2151" w:firstLine="0"/>
        <w:jc w:val="both"/>
        <w:rPr>
          <w:rFonts w:ascii="Arial" w:hAnsi="Arial"/>
          <w:b/>
          <w:i/>
          <w:sz w:val="28"/>
        </w:rPr>
      </w:pPr>
      <w:r>
        <w:rPr>
          <w:rFonts w:ascii="Arial" w:hAnsi="Arial"/>
          <w:b/>
          <w:sz w:val="28"/>
        </w:rPr>
        <w:t>Planteamiento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del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problema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y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agravios.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principio,</w:t>
      </w:r>
      <w:r>
        <w:rPr>
          <w:spacing w:val="1"/>
          <w:sz w:val="28"/>
        </w:rPr>
        <w:t> </w:t>
      </w:r>
      <w:r>
        <w:rPr>
          <w:sz w:val="28"/>
        </w:rPr>
        <w:t>cabe</w:t>
      </w:r>
      <w:r>
        <w:rPr>
          <w:spacing w:val="1"/>
          <w:sz w:val="28"/>
        </w:rPr>
        <w:t> </w:t>
      </w:r>
      <w:r>
        <w:rPr>
          <w:sz w:val="28"/>
        </w:rPr>
        <w:t>señalar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Sala</w:t>
      </w:r>
      <w:r>
        <w:rPr>
          <w:spacing w:val="1"/>
          <w:sz w:val="28"/>
        </w:rPr>
        <w:t> </w:t>
      </w:r>
      <w:r>
        <w:rPr>
          <w:sz w:val="28"/>
        </w:rPr>
        <w:t>Superior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Tribunal</w:t>
      </w:r>
      <w:r>
        <w:rPr>
          <w:spacing w:val="1"/>
          <w:sz w:val="28"/>
        </w:rPr>
        <w:t> </w:t>
      </w:r>
      <w:r>
        <w:rPr>
          <w:sz w:val="28"/>
        </w:rPr>
        <w:t>Electoral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Poder</w:t>
      </w:r>
      <w:r>
        <w:rPr>
          <w:spacing w:val="-75"/>
          <w:sz w:val="28"/>
        </w:rPr>
        <w:t> </w:t>
      </w:r>
      <w:r>
        <w:rPr>
          <w:sz w:val="28"/>
        </w:rPr>
        <w:t>Judicial</w:t>
      </w:r>
      <w:r>
        <w:rPr>
          <w:spacing w:val="-14"/>
          <w:sz w:val="28"/>
        </w:rPr>
        <w:t> </w:t>
      </w:r>
      <w:r>
        <w:rPr>
          <w:sz w:val="28"/>
        </w:rPr>
        <w:t>de</w:t>
      </w:r>
      <w:r>
        <w:rPr>
          <w:spacing w:val="-17"/>
          <w:sz w:val="28"/>
        </w:rPr>
        <w:t> </w:t>
      </w:r>
      <w:r>
        <w:rPr>
          <w:sz w:val="28"/>
        </w:rPr>
        <w:t>la</w:t>
      </w:r>
      <w:r>
        <w:rPr>
          <w:spacing w:val="-16"/>
          <w:sz w:val="28"/>
        </w:rPr>
        <w:t> </w:t>
      </w:r>
      <w:r>
        <w:rPr>
          <w:sz w:val="28"/>
        </w:rPr>
        <w:t>Federación</w:t>
      </w:r>
      <w:r>
        <w:rPr>
          <w:sz w:val="28"/>
          <w:vertAlign w:val="superscript"/>
        </w:rPr>
        <w:t>7</w:t>
      </w:r>
      <w:r>
        <w:rPr>
          <w:sz w:val="28"/>
          <w:vertAlign w:val="baseline"/>
        </w:rPr>
        <w:t>,</w:t>
      </w:r>
      <w:r>
        <w:rPr>
          <w:spacing w:val="-14"/>
          <w:sz w:val="28"/>
          <w:vertAlign w:val="baseline"/>
        </w:rPr>
        <w:t> </w:t>
      </w:r>
      <w:r>
        <w:rPr>
          <w:sz w:val="28"/>
          <w:vertAlign w:val="baseline"/>
        </w:rPr>
        <w:t>ha</w:t>
      </w:r>
      <w:r>
        <w:rPr>
          <w:spacing w:val="-17"/>
          <w:sz w:val="28"/>
          <w:vertAlign w:val="baseline"/>
        </w:rPr>
        <w:t> </w:t>
      </w:r>
      <w:r>
        <w:rPr>
          <w:sz w:val="28"/>
          <w:vertAlign w:val="baseline"/>
        </w:rPr>
        <w:t>destacado</w:t>
      </w:r>
      <w:r>
        <w:rPr>
          <w:spacing w:val="-14"/>
          <w:sz w:val="28"/>
          <w:vertAlign w:val="baseline"/>
        </w:rPr>
        <w:t> </w:t>
      </w:r>
      <w:r>
        <w:rPr>
          <w:sz w:val="28"/>
          <w:vertAlign w:val="baseline"/>
        </w:rPr>
        <w:t>en</w:t>
      </w:r>
      <w:r>
        <w:rPr>
          <w:spacing w:val="-15"/>
          <w:sz w:val="28"/>
          <w:vertAlign w:val="baseline"/>
        </w:rPr>
        <w:t> </w:t>
      </w:r>
      <w:r>
        <w:rPr>
          <w:sz w:val="28"/>
          <w:vertAlign w:val="baseline"/>
        </w:rPr>
        <w:t>la</w:t>
      </w:r>
      <w:r>
        <w:rPr>
          <w:spacing w:val="-17"/>
          <w:sz w:val="28"/>
          <w:vertAlign w:val="baseline"/>
        </w:rPr>
        <w:t> </w:t>
      </w:r>
      <w:r>
        <w:rPr>
          <w:sz w:val="28"/>
          <w:vertAlign w:val="baseline"/>
        </w:rPr>
        <w:t>jurisprudencia</w:t>
      </w:r>
      <w:r>
        <w:rPr>
          <w:spacing w:val="-13"/>
          <w:sz w:val="28"/>
          <w:vertAlign w:val="baseline"/>
        </w:rPr>
        <w:t> </w:t>
      </w:r>
      <w:r>
        <w:rPr>
          <w:sz w:val="28"/>
          <w:vertAlign w:val="baseline"/>
        </w:rPr>
        <w:t>04/99,</w:t>
      </w:r>
      <w:r>
        <w:rPr>
          <w:spacing w:val="-76"/>
          <w:sz w:val="28"/>
          <w:vertAlign w:val="baseline"/>
        </w:rPr>
        <w:t> </w:t>
      </w:r>
      <w:r>
        <w:rPr>
          <w:sz w:val="28"/>
          <w:vertAlign w:val="baseline"/>
        </w:rPr>
        <w:t>identificada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bajo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el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rubro:</w:t>
      </w:r>
      <w:r>
        <w:rPr>
          <w:spacing w:val="1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“MEDIOS</w:t>
      </w:r>
      <w:r>
        <w:rPr>
          <w:rFonts w:ascii="Arial" w:hAnsi="Arial"/>
          <w:b/>
          <w:i/>
          <w:spacing w:val="1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DE</w:t>
      </w:r>
      <w:r>
        <w:rPr>
          <w:rFonts w:ascii="Arial" w:hAnsi="Arial"/>
          <w:b/>
          <w:i/>
          <w:spacing w:val="1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IMPUGNACIÓN</w:t>
      </w:r>
      <w:r>
        <w:rPr>
          <w:rFonts w:ascii="Arial" w:hAnsi="Arial"/>
          <w:b/>
          <w:i/>
          <w:spacing w:val="1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EN</w:t>
      </w:r>
      <w:r>
        <w:rPr>
          <w:rFonts w:ascii="Arial" w:hAnsi="Arial"/>
          <w:b/>
          <w:i/>
          <w:spacing w:val="1"/>
          <w:sz w:val="28"/>
          <w:vertAlign w:val="baseline"/>
        </w:rPr>
        <w:t> </w:t>
      </w:r>
      <w:r>
        <w:rPr>
          <w:rFonts w:ascii="Arial" w:hAnsi="Arial"/>
          <w:b/>
          <w:i/>
          <w:spacing w:val="-1"/>
          <w:sz w:val="28"/>
          <w:vertAlign w:val="baseline"/>
        </w:rPr>
        <w:t>MATERIA</w:t>
      </w:r>
      <w:r>
        <w:rPr>
          <w:rFonts w:ascii="Arial" w:hAnsi="Arial"/>
          <w:b/>
          <w:i/>
          <w:spacing w:val="-16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ELECTORAL.</w:t>
      </w:r>
      <w:r>
        <w:rPr>
          <w:rFonts w:ascii="Arial" w:hAnsi="Arial"/>
          <w:b/>
          <w:i/>
          <w:spacing w:val="-15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EL</w:t>
      </w:r>
      <w:r>
        <w:rPr>
          <w:rFonts w:ascii="Arial" w:hAnsi="Arial"/>
          <w:b/>
          <w:i/>
          <w:spacing w:val="-18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RESOLUTOR</w:t>
      </w:r>
      <w:r>
        <w:rPr>
          <w:rFonts w:ascii="Arial" w:hAnsi="Arial"/>
          <w:b/>
          <w:i/>
          <w:spacing w:val="-18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DEBE</w:t>
      </w:r>
      <w:r>
        <w:rPr>
          <w:rFonts w:ascii="Arial" w:hAnsi="Arial"/>
          <w:b/>
          <w:i/>
          <w:spacing w:val="-19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INTERPRETAR</w:t>
      </w:r>
      <w:r>
        <w:rPr>
          <w:rFonts w:ascii="Arial" w:hAnsi="Arial"/>
          <w:b/>
          <w:i/>
          <w:spacing w:val="-75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EL</w:t>
      </w:r>
      <w:r>
        <w:rPr>
          <w:rFonts w:ascii="Arial" w:hAnsi="Arial"/>
          <w:b/>
          <w:i/>
          <w:spacing w:val="45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OCURSO</w:t>
      </w:r>
      <w:r>
        <w:rPr>
          <w:rFonts w:ascii="Arial" w:hAnsi="Arial"/>
          <w:b/>
          <w:i/>
          <w:spacing w:val="43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QUE</w:t>
      </w:r>
      <w:r>
        <w:rPr>
          <w:rFonts w:ascii="Arial" w:hAnsi="Arial"/>
          <w:b/>
          <w:i/>
          <w:spacing w:val="43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LOS</w:t>
      </w:r>
      <w:r>
        <w:rPr>
          <w:rFonts w:ascii="Arial" w:hAnsi="Arial"/>
          <w:b/>
          <w:i/>
          <w:spacing w:val="42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CONTENGA</w:t>
      </w:r>
      <w:r>
        <w:rPr>
          <w:rFonts w:ascii="Arial" w:hAnsi="Arial"/>
          <w:b/>
          <w:i/>
          <w:spacing w:val="44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PARA</w:t>
      </w:r>
      <w:r>
        <w:rPr>
          <w:rFonts w:ascii="Arial" w:hAnsi="Arial"/>
          <w:b/>
          <w:i/>
          <w:spacing w:val="44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DETERMINAR</w:t>
      </w:r>
      <w:r>
        <w:rPr>
          <w:rFonts w:ascii="Arial" w:hAnsi="Arial"/>
          <w:b/>
          <w:i/>
          <w:spacing w:val="43"/>
          <w:sz w:val="28"/>
          <w:vertAlign w:val="baseline"/>
        </w:rPr>
        <w:t> </w:t>
      </w:r>
      <w:r>
        <w:rPr>
          <w:rFonts w:ascii="Arial" w:hAnsi="Arial"/>
          <w:b/>
          <w:i/>
          <w:sz w:val="28"/>
          <w:vertAlign w:val="baseline"/>
        </w:rPr>
        <w:t>LA</w:t>
      </w:r>
    </w:p>
    <w:p>
      <w:pPr>
        <w:pStyle w:val="BodyText"/>
        <w:spacing w:line="360" w:lineRule="auto" w:before="2"/>
        <w:ind w:left="112" w:right="2149"/>
        <w:jc w:val="both"/>
      </w:pPr>
      <w:r>
        <w:rPr>
          <w:rFonts w:ascii="Arial" w:hAnsi="Arial"/>
          <w:b/>
          <w:i/>
        </w:rPr>
        <w:t>VERDADERA INTENCIÓN DEL ACTOR</w:t>
      </w:r>
      <w:r>
        <w:rPr>
          <w:rFonts w:ascii="Arial" w:hAnsi="Arial"/>
          <w:i/>
        </w:rPr>
        <w:t>”</w:t>
      </w:r>
      <w:r>
        <w:rPr>
          <w:vertAlign w:val="superscript"/>
        </w:rPr>
        <w:t>8</w:t>
      </w:r>
      <w:r>
        <w:rPr>
          <w:rFonts w:ascii="Arial" w:hAnsi="Arial"/>
          <w:i/>
          <w:vertAlign w:val="baseline"/>
        </w:rPr>
        <w:t>, </w:t>
      </w:r>
      <w:r>
        <w:rPr>
          <w:vertAlign w:val="baseline"/>
        </w:rPr>
        <w:t>que el juzgador debe</w:t>
      </w:r>
      <w:r>
        <w:rPr>
          <w:spacing w:val="1"/>
          <w:vertAlign w:val="baseline"/>
        </w:rPr>
        <w:t> </w:t>
      </w:r>
      <w:r>
        <w:rPr>
          <w:vertAlign w:val="baseline"/>
        </w:rPr>
        <w:t>leer detenida y cuidadosamente el escrito que contenga el medio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-15"/>
          <w:vertAlign w:val="baseline"/>
        </w:rPr>
        <w:t> </w:t>
      </w:r>
      <w:r>
        <w:rPr>
          <w:vertAlign w:val="baseline"/>
        </w:rPr>
        <w:t>impugnación</w:t>
      </w:r>
      <w:r>
        <w:rPr>
          <w:spacing w:val="-16"/>
          <w:vertAlign w:val="baseline"/>
        </w:rPr>
        <w:t> </w:t>
      </w:r>
      <w:r>
        <w:rPr>
          <w:vertAlign w:val="baseline"/>
        </w:rPr>
        <w:t>que</w:t>
      </w:r>
      <w:r>
        <w:rPr>
          <w:spacing w:val="-17"/>
          <w:vertAlign w:val="baseline"/>
        </w:rPr>
        <w:t> </w:t>
      </w:r>
      <w:r>
        <w:rPr>
          <w:vertAlign w:val="baseline"/>
        </w:rPr>
        <w:t>se</w:t>
      </w:r>
      <w:r>
        <w:rPr>
          <w:spacing w:val="-16"/>
          <w:vertAlign w:val="baseline"/>
        </w:rPr>
        <w:t> </w:t>
      </w:r>
      <w:r>
        <w:rPr>
          <w:vertAlign w:val="baseline"/>
        </w:rPr>
        <w:t>hace</w:t>
      </w:r>
      <w:r>
        <w:rPr>
          <w:spacing w:val="-17"/>
          <w:vertAlign w:val="baseline"/>
        </w:rPr>
        <w:t> </w:t>
      </w:r>
      <w:r>
        <w:rPr>
          <w:vertAlign w:val="baseline"/>
        </w:rPr>
        <w:t>valer,</w:t>
      </w:r>
      <w:r>
        <w:rPr>
          <w:spacing w:val="-15"/>
          <w:vertAlign w:val="baseline"/>
        </w:rPr>
        <w:t> </w:t>
      </w:r>
      <w:r>
        <w:rPr>
          <w:vertAlign w:val="baseline"/>
        </w:rPr>
        <w:t>a</w:t>
      </w:r>
      <w:r>
        <w:rPr>
          <w:spacing w:val="-17"/>
          <w:vertAlign w:val="baseline"/>
        </w:rPr>
        <w:t> </w:t>
      </w:r>
      <w:r>
        <w:rPr>
          <w:vertAlign w:val="baseline"/>
        </w:rPr>
        <w:t>efecto</w:t>
      </w:r>
      <w:r>
        <w:rPr>
          <w:spacing w:val="-16"/>
          <w:vertAlign w:val="baseline"/>
        </w:rPr>
        <w:t> </w:t>
      </w:r>
      <w:r>
        <w:rPr>
          <w:vertAlign w:val="baseline"/>
        </w:rPr>
        <w:t>de</w:t>
      </w:r>
      <w:r>
        <w:rPr>
          <w:spacing w:val="-17"/>
          <w:vertAlign w:val="baseline"/>
        </w:rPr>
        <w:t> </w:t>
      </w:r>
      <w:r>
        <w:rPr>
          <w:vertAlign w:val="baseline"/>
        </w:rPr>
        <w:t>que,</w:t>
      </w:r>
      <w:r>
        <w:rPr>
          <w:spacing w:val="-15"/>
          <w:vertAlign w:val="baseline"/>
        </w:rPr>
        <w:t> </w:t>
      </w:r>
      <w:r>
        <w:rPr>
          <w:vertAlign w:val="baseline"/>
        </w:rPr>
        <w:t>de</w:t>
      </w:r>
      <w:r>
        <w:rPr>
          <w:spacing w:val="-17"/>
          <w:vertAlign w:val="baseline"/>
        </w:rPr>
        <w:t> </w:t>
      </w:r>
      <w:r>
        <w:rPr>
          <w:vertAlign w:val="baseline"/>
        </w:rPr>
        <w:t>una</w:t>
      </w:r>
      <w:r>
        <w:rPr>
          <w:spacing w:val="-16"/>
          <w:vertAlign w:val="baseline"/>
        </w:rPr>
        <w:t> </w:t>
      </w:r>
      <w:r>
        <w:rPr>
          <w:vertAlign w:val="baseline"/>
        </w:rPr>
        <w:t>correcta</w:t>
      </w:r>
      <w:r>
        <w:rPr>
          <w:spacing w:val="-76"/>
          <w:vertAlign w:val="baseline"/>
        </w:rPr>
        <w:t> </w:t>
      </w:r>
      <w:r>
        <w:rPr>
          <w:vertAlign w:val="baseline"/>
        </w:rPr>
        <w:t>comprensión se advierta y atienda preferentemente a lo que se</w:t>
      </w:r>
      <w:r>
        <w:rPr>
          <w:spacing w:val="1"/>
          <w:vertAlign w:val="baseline"/>
        </w:rPr>
        <w:t> </w:t>
      </w:r>
      <w:r>
        <w:rPr>
          <w:vertAlign w:val="baseline"/>
        </w:rPr>
        <w:t>quiso decir y no a lo que aparentemente se dijo, ello con el objeto</w:t>
      </w:r>
      <w:r>
        <w:rPr>
          <w:spacing w:val="1"/>
          <w:vertAlign w:val="baseline"/>
        </w:rPr>
        <w:t> </w:t>
      </w:r>
      <w:r>
        <w:rPr>
          <w:vertAlign w:val="baseline"/>
        </w:rPr>
        <w:t>de determinar con exactitud la intención de la parte actora, con</w:t>
      </w:r>
      <w:r>
        <w:rPr>
          <w:spacing w:val="1"/>
          <w:vertAlign w:val="baseline"/>
        </w:rPr>
        <w:t> </w:t>
      </w:r>
      <w:r>
        <w:rPr>
          <w:vertAlign w:val="baseline"/>
        </w:rPr>
        <w:t>independencia</w:t>
      </w:r>
      <w:r>
        <w:rPr>
          <w:spacing w:val="-3"/>
          <w:vertAlign w:val="baseline"/>
        </w:rPr>
        <w:t> </w:t>
      </w:r>
      <w:r>
        <w:rPr>
          <w:vertAlign w:val="baseline"/>
        </w:rPr>
        <w:t>de</w:t>
      </w:r>
      <w:r>
        <w:rPr>
          <w:spacing w:val="-1"/>
          <w:vertAlign w:val="baseline"/>
        </w:rPr>
        <w:t> </w:t>
      </w:r>
      <w:r>
        <w:rPr>
          <w:vertAlign w:val="baseline"/>
        </w:rPr>
        <w:t>donde</w:t>
      </w:r>
      <w:r>
        <w:rPr>
          <w:spacing w:val="-2"/>
          <w:vertAlign w:val="baseline"/>
        </w:rPr>
        <w:t> </w:t>
      </w:r>
      <w:r>
        <w:rPr>
          <w:vertAlign w:val="baseline"/>
        </w:rPr>
        <w:t>se</w:t>
      </w:r>
      <w:r>
        <w:rPr>
          <w:spacing w:val="-1"/>
          <w:vertAlign w:val="baseline"/>
        </w:rPr>
        <w:t> </w:t>
      </w:r>
      <w:r>
        <w:rPr>
          <w:vertAlign w:val="baseline"/>
        </w:rPr>
        <w:t>pudiesen encontrar</w:t>
      </w:r>
      <w:r>
        <w:rPr>
          <w:spacing w:val="-3"/>
          <w:vertAlign w:val="baseline"/>
        </w:rPr>
        <w:t> </w:t>
      </w:r>
      <w:r>
        <w:rPr>
          <w:vertAlign w:val="baseline"/>
        </w:rPr>
        <w:t>sus</w:t>
      </w:r>
      <w:r>
        <w:rPr>
          <w:spacing w:val="-1"/>
          <w:vertAlign w:val="baseline"/>
        </w:rPr>
        <w:t> </w:t>
      </w:r>
      <w:r>
        <w:rPr>
          <w:vertAlign w:val="baseline"/>
        </w:rPr>
        <w:t>agravios.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112" w:right="2149"/>
        <w:jc w:val="both"/>
      </w:pPr>
      <w:r>
        <w:rPr/>
        <w:t>En ese orden de ideas, de la lectura y análisis integral del escrito</w:t>
      </w:r>
      <w:r>
        <w:rPr>
          <w:spacing w:val="1"/>
        </w:rPr>
        <w:t> </w:t>
      </w:r>
      <w:r>
        <w:rPr/>
        <w:t>de demanda presentada por las actoras, se desprende que éstas</w:t>
      </w:r>
      <w:r>
        <w:rPr>
          <w:spacing w:val="1"/>
        </w:rPr>
        <w:t> </w:t>
      </w:r>
      <w:r>
        <w:rPr/>
        <w:t>se inconforman con el acuerdo IEM-CG-176/2021, emitido por el</w:t>
      </w:r>
      <w:r>
        <w:rPr>
          <w:spacing w:val="1"/>
        </w:rPr>
        <w:t> </w:t>
      </w:r>
      <w:r>
        <w:rPr/>
        <w:t>Consejo General del </w:t>
      </w:r>
      <w:r>
        <w:rPr>
          <w:rFonts w:ascii="Arial" w:hAnsi="Arial"/>
          <w:i/>
        </w:rPr>
        <w:t>IEM, </w:t>
      </w:r>
      <w:r>
        <w:rPr/>
        <w:t>en particular por negarles el registro de</w:t>
      </w:r>
      <w:r>
        <w:rPr>
          <w:spacing w:val="1"/>
        </w:rPr>
        <w:t> </w:t>
      </w:r>
      <w:r>
        <w:rPr/>
        <w:t>candidatas propietaria y suplente respectivamente, por la fórmula</w:t>
      </w:r>
      <w:r>
        <w:rPr>
          <w:spacing w:val="1"/>
        </w:rPr>
        <w:t> </w:t>
      </w:r>
      <w:r>
        <w:rPr/>
        <w:t>sexta de regidores, para el ayuntamiento de Huetamo, que en</w:t>
      </w:r>
      <w:r>
        <w:rPr>
          <w:spacing w:val="1"/>
        </w:rPr>
        <w:t> </w:t>
      </w:r>
      <w:r>
        <w:rPr/>
        <w:t>candidatura</w:t>
      </w:r>
      <w:r>
        <w:rPr>
          <w:spacing w:val="19"/>
        </w:rPr>
        <w:t> </w:t>
      </w:r>
      <w:r>
        <w:rPr/>
        <w:t>común</w:t>
      </w:r>
      <w:r>
        <w:rPr>
          <w:spacing w:val="24"/>
        </w:rPr>
        <w:t> </w:t>
      </w:r>
      <w:r>
        <w:rPr/>
        <w:t>propuso</w:t>
      </w:r>
      <w:r>
        <w:rPr>
          <w:spacing w:val="21"/>
        </w:rPr>
        <w:t> </w:t>
      </w:r>
      <w:r>
        <w:rPr/>
        <w:t>el</w:t>
      </w:r>
      <w:r>
        <w:rPr>
          <w:spacing w:val="25"/>
        </w:rPr>
        <w:t> </w:t>
      </w:r>
      <w:r>
        <w:rPr>
          <w:rFonts w:ascii="Arial" w:hAnsi="Arial"/>
          <w:i/>
        </w:rPr>
        <w:t>PAN</w:t>
      </w:r>
      <w:r>
        <w:rPr>
          <w:rFonts w:ascii="Arial" w:hAnsi="Arial"/>
          <w:i/>
          <w:spacing w:val="23"/>
        </w:rPr>
        <w:t> </w:t>
      </w:r>
      <w:r>
        <w:rPr/>
        <w:t>y</w:t>
      </w:r>
      <w:r>
        <w:rPr>
          <w:spacing w:val="23"/>
        </w:rPr>
        <w:t> </w:t>
      </w:r>
      <w:r>
        <w:rPr>
          <w:rFonts w:ascii="Arial" w:hAnsi="Arial"/>
          <w:i/>
        </w:rPr>
        <w:t>PRD</w:t>
      </w:r>
      <w:r>
        <w:rPr/>
        <w:t>;</w:t>
      </w:r>
      <w:r>
        <w:rPr>
          <w:spacing w:val="23"/>
        </w:rPr>
        <w:t> </w:t>
      </w:r>
      <w:r>
        <w:rPr/>
        <w:t>pretendiendo</w:t>
      </w:r>
      <w:r>
        <w:rPr>
          <w:spacing w:val="21"/>
        </w:rPr>
        <w:t> </w:t>
      </w:r>
      <w:r>
        <w:rPr/>
        <w:t>se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  <w:r>
        <w:rPr/>
        <w:pict>
          <v:rect style="position:absolute;margin-left:56.639999pt;margin-top:14.328292pt;width:144.050pt;height:.599980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78" w:lineRule="exact" w:before="69"/>
        <w:ind w:left="112" w:right="0" w:firstLine="0"/>
        <w:jc w:val="left"/>
        <w:rPr>
          <w:rFonts w:ascii="Arial"/>
          <w:i/>
          <w:sz w:val="24"/>
        </w:rPr>
      </w:pPr>
      <w:r>
        <w:rPr>
          <w:position w:val="8"/>
          <w:sz w:val="16"/>
        </w:rPr>
        <w:t>7</w:t>
      </w:r>
      <w:r>
        <w:rPr>
          <w:spacing w:val="20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adelante</w:t>
      </w:r>
      <w:r>
        <w:rPr>
          <w:spacing w:val="-2"/>
          <w:sz w:val="24"/>
        </w:rPr>
        <w:t> </w:t>
      </w:r>
      <w:r>
        <w:rPr>
          <w:rFonts w:ascii="Arial"/>
          <w:i/>
          <w:sz w:val="24"/>
        </w:rPr>
        <w:t>Sala</w:t>
      </w:r>
      <w:r>
        <w:rPr>
          <w:rFonts w:ascii="Arial"/>
          <w:i/>
          <w:spacing w:val="-4"/>
          <w:sz w:val="24"/>
        </w:rPr>
        <w:t> </w:t>
      </w:r>
      <w:r>
        <w:rPr>
          <w:rFonts w:ascii="Arial"/>
          <w:i/>
          <w:sz w:val="24"/>
        </w:rPr>
        <w:t>Superior.</w:t>
      </w:r>
    </w:p>
    <w:p>
      <w:pPr>
        <w:spacing w:line="240" w:lineRule="auto" w:before="0"/>
        <w:ind w:left="112" w:right="2156" w:firstLine="0"/>
        <w:jc w:val="both"/>
        <w:rPr>
          <w:sz w:val="24"/>
        </w:rPr>
      </w:pPr>
      <w:r>
        <w:rPr>
          <w:position w:val="8"/>
          <w:sz w:val="16"/>
        </w:rPr>
        <w:t>8</w:t>
      </w:r>
      <w:r>
        <w:rPr>
          <w:spacing w:val="1"/>
          <w:position w:val="8"/>
          <w:sz w:val="16"/>
        </w:rPr>
        <w:t> </w:t>
      </w:r>
      <w:r>
        <w:rPr>
          <w:sz w:val="24"/>
        </w:rPr>
        <w:t>Consultable en </w:t>
      </w:r>
      <w:r>
        <w:rPr>
          <w:rFonts w:ascii="Arial" w:hAnsi="Arial"/>
          <w:i/>
          <w:sz w:val="24"/>
        </w:rPr>
        <w:t>Justicia Electoral, </w:t>
      </w:r>
      <w:r>
        <w:rPr>
          <w:sz w:val="24"/>
        </w:rPr>
        <w:t>revista del Tribunal Electoral del Poder</w:t>
      </w:r>
      <w:r>
        <w:rPr>
          <w:spacing w:val="1"/>
          <w:sz w:val="24"/>
        </w:rPr>
        <w:t> </w:t>
      </w:r>
      <w:r>
        <w:rPr>
          <w:sz w:val="24"/>
        </w:rPr>
        <w:t>Judicial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Federación,</w:t>
      </w:r>
      <w:r>
        <w:rPr>
          <w:spacing w:val="1"/>
          <w:sz w:val="24"/>
        </w:rPr>
        <w:t> </w:t>
      </w:r>
      <w:r>
        <w:rPr>
          <w:sz w:val="24"/>
        </w:rPr>
        <w:t>suplemento</w:t>
      </w:r>
      <w:r>
        <w:rPr>
          <w:spacing w:val="1"/>
          <w:sz w:val="24"/>
        </w:rPr>
        <w:t> </w:t>
      </w:r>
      <w:r>
        <w:rPr>
          <w:sz w:val="24"/>
        </w:rPr>
        <w:t>3,</w:t>
      </w:r>
      <w:r>
        <w:rPr>
          <w:spacing w:val="1"/>
          <w:sz w:val="24"/>
        </w:rPr>
        <w:t> </w:t>
      </w:r>
      <w:r>
        <w:rPr>
          <w:sz w:val="24"/>
        </w:rPr>
        <w:t>año</w:t>
      </w:r>
      <w:r>
        <w:rPr>
          <w:spacing w:val="1"/>
          <w:sz w:val="24"/>
        </w:rPr>
        <w:t> </w:t>
      </w:r>
      <w:r>
        <w:rPr>
          <w:sz w:val="24"/>
        </w:rPr>
        <w:t>2000,</w:t>
      </w:r>
      <w:r>
        <w:rPr>
          <w:spacing w:val="1"/>
          <w:sz w:val="24"/>
        </w:rPr>
        <w:t> </w:t>
      </w:r>
      <w:r>
        <w:rPr>
          <w:sz w:val="24"/>
        </w:rPr>
        <w:t>página</w:t>
      </w:r>
      <w:r>
        <w:rPr>
          <w:spacing w:val="1"/>
          <w:sz w:val="24"/>
        </w:rPr>
        <w:t> </w:t>
      </w:r>
      <w:r>
        <w:rPr>
          <w:sz w:val="24"/>
        </w:rPr>
        <w:t>17,</w:t>
      </w:r>
      <w:r>
        <w:rPr>
          <w:spacing w:val="1"/>
          <w:sz w:val="24"/>
        </w:rPr>
        <w:t> </w:t>
      </w:r>
      <w:r>
        <w:rPr>
          <w:sz w:val="24"/>
        </w:rPr>
        <w:t>respectivamente.</w:t>
      </w:r>
    </w:p>
    <w:p>
      <w:pPr>
        <w:spacing w:after="0" w:line="240" w:lineRule="auto"/>
        <w:jc w:val="both"/>
        <w:rPr>
          <w:sz w:val="24"/>
        </w:rPr>
        <w:sectPr>
          <w:headerReference w:type="even" r:id="rId14"/>
          <w:headerReference w:type="default" r:id="rId15"/>
          <w:footerReference w:type="even" r:id="rId16"/>
          <w:footerReference w:type="default" r:id="rId17"/>
          <w:pgSz w:w="12250" w:h="19300"/>
          <w:pgMar w:header="1039" w:footer="1051" w:top="1340" w:bottom="1240" w:left="1020" w:right="680"/>
          <w:pgNumType w:start="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1814" w:right="449"/>
        <w:jc w:val="both"/>
      </w:pPr>
      <w:r>
        <w:rPr/>
        <w:t>revoque dicha determinación porque en su opinión la responsable</w:t>
      </w:r>
      <w:r>
        <w:rPr>
          <w:spacing w:val="1"/>
        </w:rPr>
        <w:t> </w:t>
      </w:r>
      <w:r>
        <w:rPr/>
        <w:t>no</w:t>
      </w:r>
      <w:r>
        <w:rPr>
          <w:spacing w:val="-3"/>
        </w:rPr>
        <w:t> </w:t>
      </w:r>
      <w:r>
        <w:rPr/>
        <w:t>consideró</w:t>
      </w:r>
      <w:r>
        <w:rPr>
          <w:spacing w:val="-3"/>
        </w:rPr>
        <w:t> </w:t>
      </w:r>
      <w:r>
        <w:rPr/>
        <w:t>que</w:t>
      </w:r>
      <w:r>
        <w:rPr>
          <w:spacing w:val="-4"/>
        </w:rPr>
        <w:t> </w:t>
      </w:r>
      <w:r>
        <w:rPr/>
        <w:t>ilegalmente</w:t>
      </w:r>
      <w:r>
        <w:rPr>
          <w:spacing w:val="-5"/>
        </w:rPr>
        <w:t> </w:t>
      </w:r>
      <w:r>
        <w:rPr/>
        <w:t>se</w:t>
      </w:r>
      <w:r>
        <w:rPr>
          <w:spacing w:val="-5"/>
        </w:rPr>
        <w:t> </w:t>
      </w:r>
      <w:r>
        <w:rPr/>
        <w:t>les</w:t>
      </w:r>
      <w:r>
        <w:rPr>
          <w:spacing w:val="-1"/>
        </w:rPr>
        <w:t> </w:t>
      </w:r>
      <w:r>
        <w:rPr/>
        <w:t>dejó fuera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3"/>
        </w:rPr>
        <w:t> </w:t>
      </w:r>
      <w:r>
        <w:rPr/>
        <w:t>planilla</w:t>
      </w:r>
      <w:r>
        <w:rPr>
          <w:spacing w:val="-2"/>
        </w:rPr>
        <w:t> </w:t>
      </w:r>
      <w:r>
        <w:rPr/>
        <w:t>por</w:t>
      </w:r>
      <w:r>
        <w:rPr>
          <w:spacing w:val="-4"/>
        </w:rPr>
        <w:t> </w:t>
      </w:r>
      <w:r>
        <w:rPr/>
        <w:t>un</w:t>
      </w:r>
      <w:r>
        <w:rPr>
          <w:spacing w:val="-76"/>
        </w:rPr>
        <w:t> </w:t>
      </w:r>
      <w:r>
        <w:rPr/>
        <w:t>error del</w:t>
      </w:r>
      <w:r>
        <w:rPr>
          <w:spacing w:val="1"/>
        </w:rPr>
        <w:t> </w:t>
      </w:r>
      <w:r>
        <w:rPr/>
        <w:t>partido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postuló.</w:t>
      </w:r>
    </w:p>
    <w:p>
      <w:pPr>
        <w:pStyle w:val="BodyText"/>
        <w:rPr>
          <w:sz w:val="42"/>
        </w:rPr>
      </w:pPr>
    </w:p>
    <w:p>
      <w:pPr>
        <w:pStyle w:val="BodyText"/>
        <w:ind w:left="1814"/>
        <w:jc w:val="both"/>
      </w:pPr>
      <w:r>
        <w:rPr/>
        <w:t>Destacando</w:t>
      </w:r>
      <w:r>
        <w:rPr>
          <w:spacing w:val="-3"/>
        </w:rPr>
        <w:t> </w:t>
      </w:r>
      <w:r>
        <w:rPr/>
        <w:t>al</w:t>
      </w:r>
      <w:r>
        <w:rPr>
          <w:spacing w:val="-2"/>
        </w:rPr>
        <w:t> </w:t>
      </w:r>
      <w:r>
        <w:rPr/>
        <w:t>respecto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manera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motivos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disenso</w:t>
      </w:r>
      <w:r>
        <w:rPr>
          <w:spacing w:val="-2"/>
        </w:rPr>
        <w:t> </w:t>
      </w:r>
      <w:r>
        <w:rPr/>
        <w:t>que:</w:t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1"/>
          <w:numId w:val="3"/>
        </w:numPr>
        <w:tabs>
          <w:tab w:pos="2535" w:val="left" w:leader="none"/>
        </w:tabs>
        <w:spacing w:line="360" w:lineRule="auto" w:before="1" w:after="0"/>
        <w:ind w:left="2534" w:right="449" w:hanging="360"/>
        <w:jc w:val="both"/>
        <w:rPr>
          <w:sz w:val="28"/>
        </w:rPr>
      </w:pPr>
      <w:r>
        <w:rPr>
          <w:sz w:val="28"/>
        </w:rPr>
        <w:t>La responsable, después de haber dejado en reserva para</w:t>
      </w:r>
      <w:r>
        <w:rPr>
          <w:spacing w:val="1"/>
          <w:sz w:val="28"/>
        </w:rPr>
        <w:t> </w:t>
      </w:r>
      <w:r>
        <w:rPr>
          <w:sz w:val="28"/>
        </w:rPr>
        <w:t>análisis diez planillas, para conocer sobre la inconformidad</w:t>
      </w:r>
      <w:r>
        <w:rPr>
          <w:spacing w:val="1"/>
          <w:sz w:val="28"/>
        </w:rPr>
        <w:t> </w:t>
      </w:r>
      <w:r>
        <w:rPr>
          <w:sz w:val="28"/>
        </w:rPr>
        <w:t>manifiesta por los partidos que registraban en candidatura</w:t>
      </w:r>
      <w:r>
        <w:rPr>
          <w:spacing w:val="1"/>
          <w:sz w:val="28"/>
        </w:rPr>
        <w:t> </w:t>
      </w:r>
      <w:r>
        <w:rPr>
          <w:sz w:val="28"/>
        </w:rPr>
        <w:t>común, determinó no darle lugar a las manifestaciones que</w:t>
      </w:r>
      <w:r>
        <w:rPr>
          <w:spacing w:val="1"/>
          <w:sz w:val="28"/>
        </w:rPr>
        <w:t> </w:t>
      </w:r>
      <w:r>
        <w:rPr>
          <w:sz w:val="28"/>
        </w:rPr>
        <w:t>se le hicieron, dejando de lado lo exhibido de los procesos</w:t>
      </w:r>
      <w:r>
        <w:rPr>
          <w:spacing w:val="1"/>
          <w:sz w:val="28"/>
        </w:rPr>
        <w:t> </w:t>
      </w:r>
      <w:r>
        <w:rPr>
          <w:sz w:val="28"/>
        </w:rPr>
        <w:t>internos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selección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candidaturas,</w:t>
      </w:r>
      <w:r>
        <w:rPr>
          <w:spacing w:val="1"/>
          <w:sz w:val="28"/>
        </w:rPr>
        <w:t> </w:t>
      </w:r>
      <w:r>
        <w:rPr>
          <w:sz w:val="28"/>
        </w:rPr>
        <w:t>así</w:t>
      </w:r>
      <w:r>
        <w:rPr>
          <w:spacing w:val="1"/>
          <w:sz w:val="28"/>
        </w:rPr>
        <w:t> </w:t>
      </w:r>
      <w:r>
        <w:rPr>
          <w:sz w:val="28"/>
        </w:rPr>
        <w:t>como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-75"/>
          <w:sz w:val="28"/>
        </w:rPr>
        <w:t> </w:t>
      </w:r>
      <w:r>
        <w:rPr>
          <w:sz w:val="28"/>
        </w:rPr>
        <w:t>documentos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representantes</w:t>
      </w:r>
      <w:r>
        <w:rPr>
          <w:spacing w:val="1"/>
          <w:sz w:val="28"/>
        </w:rPr>
        <w:t> </w:t>
      </w:r>
      <w:r>
        <w:rPr>
          <w:sz w:val="28"/>
        </w:rPr>
        <w:t>partidistas</w:t>
      </w:r>
      <w:r>
        <w:rPr>
          <w:spacing w:val="1"/>
          <w:sz w:val="28"/>
        </w:rPr>
        <w:t> </w:t>
      </w:r>
      <w:r>
        <w:rPr>
          <w:sz w:val="28"/>
        </w:rPr>
        <w:t>donde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respaldan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planillas,</w:t>
      </w:r>
      <w:r>
        <w:rPr>
          <w:spacing w:val="1"/>
          <w:sz w:val="28"/>
        </w:rPr>
        <w:t> </w:t>
      </w:r>
      <w:r>
        <w:rPr>
          <w:sz w:val="28"/>
        </w:rPr>
        <w:t>entre</w:t>
      </w:r>
      <w:r>
        <w:rPr>
          <w:spacing w:val="1"/>
          <w:sz w:val="28"/>
        </w:rPr>
        <w:t> </w:t>
      </w:r>
      <w:r>
        <w:rPr>
          <w:sz w:val="28"/>
        </w:rPr>
        <w:t>otras,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Huetamo,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contienen</w:t>
      </w:r>
      <w:r>
        <w:rPr>
          <w:spacing w:val="-3"/>
          <w:sz w:val="28"/>
        </w:rPr>
        <w:t> </w:t>
      </w:r>
      <w:r>
        <w:rPr>
          <w:sz w:val="28"/>
        </w:rPr>
        <w:t>los</w:t>
      </w:r>
      <w:r>
        <w:rPr>
          <w:spacing w:val="-1"/>
          <w:sz w:val="28"/>
        </w:rPr>
        <w:t> </w:t>
      </w:r>
      <w:r>
        <w:rPr>
          <w:sz w:val="28"/>
        </w:rPr>
        <w:t>nombres</w:t>
      </w:r>
      <w:r>
        <w:rPr>
          <w:spacing w:val="-1"/>
          <w:sz w:val="28"/>
        </w:rPr>
        <w:t> </w:t>
      </w:r>
      <w:r>
        <w:rPr>
          <w:sz w:val="28"/>
        </w:rPr>
        <w:t>de las</w:t>
      </w:r>
      <w:r>
        <w:rPr>
          <w:spacing w:val="-1"/>
          <w:sz w:val="28"/>
        </w:rPr>
        <w:t> </w:t>
      </w:r>
      <w:r>
        <w:rPr>
          <w:sz w:val="28"/>
        </w:rPr>
        <w:t>actoras.</w:t>
      </w:r>
    </w:p>
    <w:p>
      <w:pPr>
        <w:pStyle w:val="ListParagraph"/>
        <w:numPr>
          <w:ilvl w:val="1"/>
          <w:numId w:val="3"/>
        </w:numPr>
        <w:tabs>
          <w:tab w:pos="2535" w:val="left" w:leader="none"/>
        </w:tabs>
        <w:spacing w:line="357" w:lineRule="auto" w:before="0" w:after="0"/>
        <w:ind w:left="2534" w:right="454" w:hanging="360"/>
        <w:jc w:val="both"/>
        <w:rPr>
          <w:sz w:val="28"/>
        </w:rPr>
      </w:pPr>
      <w:r>
        <w:rPr>
          <w:sz w:val="28"/>
        </w:rPr>
        <w:t>Pasó por alto el cuidar los procesos internos de selección de</w:t>
      </w:r>
      <w:r>
        <w:rPr>
          <w:spacing w:val="-75"/>
          <w:sz w:val="28"/>
        </w:rPr>
        <w:t> </w:t>
      </w:r>
      <w:r>
        <w:rPr>
          <w:sz w:val="28"/>
        </w:rPr>
        <w:t>candidaturas,</w:t>
      </w:r>
      <w:r>
        <w:rPr>
          <w:spacing w:val="1"/>
          <w:sz w:val="28"/>
        </w:rPr>
        <w:t> </w:t>
      </w:r>
      <w:r>
        <w:rPr>
          <w:sz w:val="28"/>
        </w:rPr>
        <w:t>autorizando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personas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no</w:t>
      </w:r>
      <w:r>
        <w:rPr>
          <w:spacing w:val="1"/>
          <w:sz w:val="28"/>
        </w:rPr>
        <w:t> </w:t>
      </w:r>
      <w:r>
        <w:rPr>
          <w:sz w:val="28"/>
        </w:rPr>
        <w:t>estuvieron</w:t>
      </w:r>
      <w:r>
        <w:rPr>
          <w:spacing w:val="1"/>
          <w:sz w:val="28"/>
        </w:rPr>
        <w:t> </w:t>
      </w:r>
      <w:r>
        <w:rPr>
          <w:sz w:val="28"/>
        </w:rPr>
        <w:t>dentro de los mismos, para ser al día de hoy candidatas y</w:t>
      </w:r>
      <w:r>
        <w:rPr>
          <w:spacing w:val="1"/>
          <w:sz w:val="28"/>
        </w:rPr>
        <w:t> </w:t>
      </w:r>
      <w:r>
        <w:rPr>
          <w:sz w:val="28"/>
        </w:rPr>
        <w:t>candidatos.</w:t>
      </w:r>
    </w:p>
    <w:p>
      <w:pPr>
        <w:pStyle w:val="ListParagraph"/>
        <w:numPr>
          <w:ilvl w:val="1"/>
          <w:numId w:val="3"/>
        </w:numPr>
        <w:tabs>
          <w:tab w:pos="2535" w:val="left" w:leader="none"/>
        </w:tabs>
        <w:spacing w:line="360" w:lineRule="auto" w:before="0" w:after="0"/>
        <w:ind w:left="2534" w:right="446" w:hanging="360"/>
        <w:jc w:val="both"/>
        <w:rPr>
          <w:sz w:val="28"/>
        </w:rPr>
      </w:pPr>
      <w:r>
        <w:rPr>
          <w:sz w:val="28"/>
        </w:rPr>
        <w:t>Que</w:t>
      </w:r>
      <w:r>
        <w:rPr>
          <w:spacing w:val="-8"/>
          <w:sz w:val="28"/>
        </w:rPr>
        <w:t> </w:t>
      </w:r>
      <w:r>
        <w:rPr>
          <w:sz w:val="28"/>
        </w:rPr>
        <w:t>en</w:t>
      </w:r>
      <w:r>
        <w:rPr>
          <w:spacing w:val="-7"/>
          <w:sz w:val="28"/>
        </w:rPr>
        <w:t> </w:t>
      </w:r>
      <w:r>
        <w:rPr>
          <w:sz w:val="28"/>
        </w:rPr>
        <w:t>relación</w:t>
      </w:r>
      <w:r>
        <w:rPr>
          <w:spacing w:val="-7"/>
          <w:sz w:val="28"/>
        </w:rPr>
        <w:t> </w:t>
      </w:r>
      <w:r>
        <w:rPr>
          <w:sz w:val="28"/>
        </w:rPr>
        <w:t>al</w:t>
      </w:r>
      <w:r>
        <w:rPr>
          <w:spacing w:val="-10"/>
          <w:sz w:val="28"/>
        </w:rPr>
        <w:t> </w:t>
      </w:r>
      <w:r>
        <w:rPr>
          <w:sz w:val="28"/>
        </w:rPr>
        <w:t>considerando</w:t>
      </w:r>
      <w:r>
        <w:rPr>
          <w:spacing w:val="-9"/>
          <w:sz w:val="28"/>
        </w:rPr>
        <w:t> </w:t>
      </w:r>
      <w:r>
        <w:rPr>
          <w:sz w:val="28"/>
        </w:rPr>
        <w:t>décimo,</w:t>
      </w:r>
      <w:r>
        <w:rPr>
          <w:spacing w:val="-7"/>
          <w:sz w:val="28"/>
        </w:rPr>
        <w:t> </w:t>
      </w:r>
      <w:r>
        <w:rPr>
          <w:sz w:val="28"/>
        </w:rPr>
        <w:t>fracción</w:t>
      </w:r>
      <w:r>
        <w:rPr>
          <w:spacing w:val="-10"/>
          <w:sz w:val="28"/>
        </w:rPr>
        <w:t> </w:t>
      </w:r>
      <w:r>
        <w:rPr>
          <w:sz w:val="28"/>
        </w:rPr>
        <w:t>I,</w:t>
      </w:r>
      <w:r>
        <w:rPr>
          <w:spacing w:val="-7"/>
          <w:sz w:val="28"/>
        </w:rPr>
        <w:t> </w:t>
      </w:r>
      <w:r>
        <w:rPr>
          <w:sz w:val="28"/>
        </w:rPr>
        <w:t>donde</w:t>
      </w:r>
      <w:r>
        <w:rPr>
          <w:spacing w:val="-7"/>
          <w:sz w:val="28"/>
        </w:rPr>
        <w:t> </w:t>
      </w:r>
      <w:r>
        <w:rPr>
          <w:sz w:val="28"/>
        </w:rPr>
        <w:t>se</w:t>
      </w:r>
      <w:r>
        <w:rPr>
          <w:spacing w:val="-75"/>
          <w:sz w:val="28"/>
        </w:rPr>
        <w:t> </w:t>
      </w:r>
      <w:r>
        <w:rPr>
          <w:sz w:val="28"/>
        </w:rPr>
        <w:t>plasmó</w:t>
      </w:r>
      <w:r>
        <w:rPr>
          <w:spacing w:val="-18"/>
          <w:sz w:val="28"/>
        </w:rPr>
        <w:t> </w:t>
      </w:r>
      <w:r>
        <w:rPr>
          <w:rFonts w:ascii="Arial" w:hAnsi="Arial"/>
          <w:i/>
          <w:sz w:val="28"/>
        </w:rPr>
        <w:t>“no</w:t>
      </w:r>
      <w:r>
        <w:rPr>
          <w:rFonts w:ascii="Arial" w:hAnsi="Arial"/>
          <w:i/>
          <w:spacing w:val="-19"/>
          <w:sz w:val="28"/>
        </w:rPr>
        <w:t> </w:t>
      </w:r>
      <w:r>
        <w:rPr>
          <w:rFonts w:ascii="Arial" w:hAnsi="Arial"/>
          <w:i/>
          <w:sz w:val="28"/>
        </w:rPr>
        <w:t>existe</w:t>
      </w:r>
      <w:r>
        <w:rPr>
          <w:rFonts w:ascii="Arial" w:hAnsi="Arial"/>
          <w:i/>
          <w:spacing w:val="-19"/>
          <w:sz w:val="28"/>
        </w:rPr>
        <w:t> </w:t>
      </w:r>
      <w:r>
        <w:rPr>
          <w:rFonts w:ascii="Arial" w:hAnsi="Arial"/>
          <w:i/>
          <w:sz w:val="28"/>
        </w:rPr>
        <w:t>indicio</w:t>
      </w:r>
      <w:r>
        <w:rPr>
          <w:rFonts w:ascii="Arial" w:hAnsi="Arial"/>
          <w:i/>
          <w:spacing w:val="-18"/>
          <w:sz w:val="28"/>
        </w:rPr>
        <w:t> </w:t>
      </w:r>
      <w:r>
        <w:rPr>
          <w:rFonts w:ascii="Arial" w:hAnsi="Arial"/>
          <w:i/>
          <w:sz w:val="28"/>
        </w:rPr>
        <w:t>alguno</w:t>
      </w:r>
      <w:r>
        <w:rPr>
          <w:rFonts w:ascii="Arial" w:hAnsi="Arial"/>
          <w:i/>
          <w:spacing w:val="-17"/>
          <w:sz w:val="28"/>
        </w:rPr>
        <w:t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19"/>
          <w:sz w:val="28"/>
        </w:rPr>
        <w:t> </w:t>
      </w:r>
      <w:r>
        <w:rPr>
          <w:rFonts w:ascii="Arial" w:hAnsi="Arial"/>
          <w:i/>
          <w:sz w:val="28"/>
        </w:rPr>
        <w:t>permita</w:t>
      </w:r>
      <w:r>
        <w:rPr>
          <w:rFonts w:ascii="Arial" w:hAnsi="Arial"/>
          <w:i/>
          <w:spacing w:val="-18"/>
          <w:sz w:val="28"/>
        </w:rPr>
        <w:t> </w:t>
      </w:r>
      <w:r>
        <w:rPr>
          <w:rFonts w:ascii="Arial" w:hAnsi="Arial"/>
          <w:i/>
          <w:sz w:val="28"/>
        </w:rPr>
        <w:t>presumir</w:t>
      </w:r>
      <w:r>
        <w:rPr>
          <w:rFonts w:ascii="Arial" w:hAnsi="Arial"/>
          <w:i/>
          <w:spacing w:val="-19"/>
          <w:sz w:val="28"/>
        </w:rPr>
        <w:t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19"/>
          <w:sz w:val="28"/>
        </w:rPr>
        <w:t> </w:t>
      </w:r>
      <w:r>
        <w:rPr>
          <w:rFonts w:ascii="Arial" w:hAnsi="Arial"/>
          <w:i/>
          <w:sz w:val="28"/>
        </w:rPr>
        <w:t>los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instituto</w:t>
      </w:r>
      <w:r>
        <w:rPr>
          <w:rFonts w:ascii="Arial" w:hAnsi="Arial"/>
          <w:i/>
          <w:spacing w:val="-14"/>
          <w:sz w:val="28"/>
        </w:rPr>
        <w:t> </w:t>
      </w:r>
      <w:r>
        <w:rPr>
          <w:rFonts w:ascii="Arial" w:hAnsi="Arial"/>
          <w:i/>
          <w:sz w:val="28"/>
        </w:rPr>
        <w:t>políticos</w:t>
      </w:r>
      <w:r>
        <w:rPr>
          <w:rFonts w:ascii="Arial" w:hAnsi="Arial"/>
          <w:i/>
          <w:spacing w:val="-13"/>
          <w:sz w:val="28"/>
        </w:rPr>
        <w:t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12"/>
          <w:sz w:val="28"/>
        </w:rPr>
        <w:t> </w:t>
      </w:r>
      <w:r>
        <w:rPr>
          <w:rFonts w:ascii="Arial" w:hAnsi="Arial"/>
          <w:i/>
          <w:sz w:val="28"/>
        </w:rPr>
        <w:t>postulan</w:t>
      </w:r>
      <w:r>
        <w:rPr>
          <w:rFonts w:ascii="Arial" w:hAnsi="Arial"/>
          <w:i/>
          <w:spacing w:val="-14"/>
          <w:sz w:val="28"/>
        </w:rPr>
        <w:t> </w:t>
      </w:r>
      <w:r>
        <w:rPr>
          <w:rFonts w:ascii="Arial" w:hAnsi="Arial"/>
          <w:i/>
          <w:sz w:val="28"/>
        </w:rPr>
        <w:t>las</w:t>
      </w:r>
      <w:r>
        <w:rPr>
          <w:rFonts w:ascii="Arial" w:hAnsi="Arial"/>
          <w:i/>
          <w:spacing w:val="-12"/>
          <w:sz w:val="28"/>
        </w:rPr>
        <w:t> </w:t>
      </w:r>
      <w:r>
        <w:rPr>
          <w:rFonts w:ascii="Arial" w:hAnsi="Arial"/>
          <w:i/>
          <w:sz w:val="28"/>
        </w:rPr>
        <w:t>candidaturas</w:t>
      </w:r>
      <w:r>
        <w:rPr>
          <w:rFonts w:ascii="Arial" w:hAnsi="Arial"/>
          <w:i/>
          <w:spacing w:val="-13"/>
          <w:sz w:val="28"/>
        </w:rPr>
        <w:t> </w:t>
      </w:r>
      <w:r>
        <w:rPr>
          <w:rFonts w:ascii="Arial" w:hAnsi="Arial"/>
          <w:i/>
          <w:sz w:val="28"/>
        </w:rPr>
        <w:t>comunes</w:t>
      </w:r>
      <w:r>
        <w:rPr>
          <w:rFonts w:ascii="Arial" w:hAnsi="Arial"/>
          <w:i/>
          <w:spacing w:val="-13"/>
          <w:sz w:val="28"/>
        </w:rPr>
        <w:t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nos ocupan, no hayan elegido a sus aspirantes a integrar las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planillas de ayuntamientos”, </w:t>
      </w:r>
      <w:r>
        <w:rPr>
          <w:sz w:val="28"/>
        </w:rPr>
        <w:t>manifiesta que no es cierto, ya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-8"/>
          <w:sz w:val="28"/>
        </w:rPr>
        <w:t> </w:t>
      </w:r>
      <w:r>
        <w:rPr>
          <w:sz w:val="28"/>
        </w:rPr>
        <w:t>en</w:t>
      </w:r>
      <w:r>
        <w:rPr>
          <w:spacing w:val="-7"/>
          <w:sz w:val="28"/>
        </w:rPr>
        <w:t> </w:t>
      </w:r>
      <w:r>
        <w:rPr>
          <w:sz w:val="28"/>
        </w:rPr>
        <w:t>el</w:t>
      </w:r>
      <w:r>
        <w:rPr>
          <w:spacing w:val="-6"/>
          <w:sz w:val="28"/>
        </w:rPr>
        <w:t> </w:t>
      </w:r>
      <w:r>
        <w:rPr>
          <w:sz w:val="28"/>
        </w:rPr>
        <w:t>dictamen</w:t>
      </w:r>
      <w:r>
        <w:rPr>
          <w:spacing w:val="-12"/>
          <w:sz w:val="28"/>
        </w:rPr>
        <w:t> </w:t>
      </w:r>
      <w:r>
        <w:rPr>
          <w:sz w:val="28"/>
        </w:rPr>
        <w:t>del</w:t>
      </w:r>
      <w:r>
        <w:rPr>
          <w:spacing w:val="-6"/>
          <w:sz w:val="28"/>
        </w:rPr>
        <w:t> </w:t>
      </w:r>
      <w:r>
        <w:rPr>
          <w:sz w:val="28"/>
        </w:rPr>
        <w:t>proceso</w:t>
      </w:r>
      <w:r>
        <w:rPr>
          <w:spacing w:val="-7"/>
          <w:sz w:val="28"/>
        </w:rPr>
        <w:t> </w:t>
      </w:r>
      <w:r>
        <w:rPr>
          <w:sz w:val="28"/>
        </w:rPr>
        <w:t>interno</w:t>
      </w:r>
      <w:r>
        <w:rPr>
          <w:spacing w:val="-11"/>
          <w:sz w:val="28"/>
        </w:rPr>
        <w:t> </w:t>
      </w:r>
      <w:r>
        <w:rPr>
          <w:sz w:val="28"/>
        </w:rPr>
        <w:t>del</w:t>
      </w:r>
      <w:r>
        <w:rPr>
          <w:spacing w:val="-5"/>
          <w:sz w:val="28"/>
        </w:rPr>
        <w:t> </w:t>
      </w:r>
      <w:r>
        <w:rPr>
          <w:rFonts w:ascii="Arial" w:hAnsi="Arial"/>
          <w:i/>
          <w:sz w:val="28"/>
        </w:rPr>
        <w:t>PRD,</w:t>
      </w:r>
      <w:r>
        <w:rPr>
          <w:rFonts w:ascii="Arial" w:hAnsi="Arial"/>
          <w:i/>
          <w:spacing w:val="-5"/>
          <w:sz w:val="28"/>
        </w:rPr>
        <w:t> </w:t>
      </w:r>
      <w:r>
        <w:rPr>
          <w:sz w:val="28"/>
        </w:rPr>
        <w:t>desde</w:t>
      </w:r>
      <w:r>
        <w:rPr>
          <w:spacing w:val="-10"/>
          <w:sz w:val="28"/>
        </w:rPr>
        <w:t> </w:t>
      </w:r>
      <w:r>
        <w:rPr>
          <w:sz w:val="28"/>
        </w:rPr>
        <w:t>el</w:t>
      </w:r>
      <w:r>
        <w:rPr>
          <w:spacing w:val="-9"/>
          <w:sz w:val="28"/>
        </w:rPr>
        <w:t> </w:t>
      </w:r>
      <w:r>
        <w:rPr>
          <w:sz w:val="28"/>
        </w:rPr>
        <w:t>día</w:t>
      </w:r>
      <w:r>
        <w:rPr>
          <w:spacing w:val="-76"/>
          <w:sz w:val="28"/>
        </w:rPr>
        <w:t> </w:t>
      </w:r>
      <w:r>
        <w:rPr>
          <w:sz w:val="28"/>
        </w:rPr>
        <w:t>siete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abril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reconoció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actoras</w:t>
      </w:r>
      <w:r>
        <w:rPr>
          <w:spacing w:val="1"/>
          <w:sz w:val="28"/>
        </w:rPr>
        <w:t> </w:t>
      </w:r>
      <w:r>
        <w:rPr>
          <w:sz w:val="28"/>
        </w:rPr>
        <w:t>como</w:t>
      </w:r>
      <w:r>
        <w:rPr>
          <w:spacing w:val="1"/>
          <w:sz w:val="28"/>
        </w:rPr>
        <w:t> </w:t>
      </w:r>
      <w:r>
        <w:rPr>
          <w:sz w:val="28"/>
        </w:rPr>
        <w:t>aquellas</w:t>
      </w:r>
      <w:r>
        <w:rPr>
          <w:spacing w:val="-75"/>
          <w:sz w:val="28"/>
        </w:rPr>
        <w:t> </w:t>
      </w:r>
      <w:r>
        <w:rPr>
          <w:sz w:val="28"/>
        </w:rPr>
        <w:t>candidatas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deberían</w:t>
      </w:r>
      <w:r>
        <w:rPr>
          <w:spacing w:val="1"/>
          <w:sz w:val="28"/>
        </w:rPr>
        <w:t> </w:t>
      </w:r>
      <w:r>
        <w:rPr>
          <w:sz w:val="28"/>
        </w:rPr>
        <w:t>estar</w:t>
      </w:r>
      <w:r>
        <w:rPr>
          <w:spacing w:val="1"/>
          <w:sz w:val="28"/>
        </w:rPr>
        <w:t> </w:t>
      </w:r>
      <w:r>
        <w:rPr>
          <w:sz w:val="28"/>
        </w:rPr>
        <w:t>dentro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planilla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Huetamo,</w:t>
      </w:r>
      <w:r>
        <w:rPr>
          <w:spacing w:val="-15"/>
          <w:sz w:val="28"/>
        </w:rPr>
        <w:t> </w:t>
      </w:r>
      <w:r>
        <w:rPr>
          <w:sz w:val="28"/>
        </w:rPr>
        <w:t>por</w:t>
      </w:r>
      <w:r>
        <w:rPr>
          <w:spacing w:val="-16"/>
          <w:sz w:val="28"/>
        </w:rPr>
        <w:t> </w:t>
      </w:r>
      <w:r>
        <w:rPr>
          <w:sz w:val="28"/>
        </w:rPr>
        <w:t>lo</w:t>
      </w:r>
      <w:r>
        <w:rPr>
          <w:spacing w:val="-16"/>
          <w:sz w:val="28"/>
        </w:rPr>
        <w:t> </w:t>
      </w:r>
      <w:r>
        <w:rPr>
          <w:sz w:val="28"/>
        </w:rPr>
        <w:t>que</w:t>
      </w:r>
      <w:r>
        <w:rPr>
          <w:spacing w:val="-14"/>
          <w:sz w:val="28"/>
        </w:rPr>
        <w:t> </w:t>
      </w:r>
      <w:r>
        <w:rPr>
          <w:sz w:val="28"/>
        </w:rPr>
        <w:t>ilegalmente</w:t>
      </w:r>
      <w:r>
        <w:rPr>
          <w:spacing w:val="-18"/>
          <w:sz w:val="28"/>
        </w:rPr>
        <w:t> </w:t>
      </w:r>
      <w:r>
        <w:rPr>
          <w:sz w:val="28"/>
        </w:rPr>
        <w:t>se</w:t>
      </w:r>
      <w:r>
        <w:rPr>
          <w:spacing w:val="-16"/>
          <w:sz w:val="28"/>
        </w:rPr>
        <w:t> </w:t>
      </w:r>
      <w:r>
        <w:rPr>
          <w:sz w:val="28"/>
        </w:rPr>
        <w:t>les</w:t>
      </w:r>
      <w:r>
        <w:rPr>
          <w:spacing w:val="-15"/>
          <w:sz w:val="28"/>
        </w:rPr>
        <w:t> </w:t>
      </w:r>
      <w:r>
        <w:rPr>
          <w:sz w:val="28"/>
        </w:rPr>
        <w:t>dejó</w:t>
      </w:r>
      <w:r>
        <w:rPr>
          <w:spacing w:val="-19"/>
          <w:sz w:val="28"/>
        </w:rPr>
        <w:t> </w:t>
      </w:r>
      <w:r>
        <w:rPr>
          <w:sz w:val="28"/>
        </w:rPr>
        <w:t>fuera</w:t>
      </w:r>
      <w:r>
        <w:rPr>
          <w:spacing w:val="-16"/>
          <w:sz w:val="28"/>
        </w:rPr>
        <w:t> </w:t>
      </w:r>
      <w:r>
        <w:rPr>
          <w:sz w:val="28"/>
        </w:rPr>
        <w:t>por</w:t>
      </w:r>
      <w:r>
        <w:rPr>
          <w:spacing w:val="-16"/>
          <w:sz w:val="28"/>
        </w:rPr>
        <w:t> </w:t>
      </w:r>
      <w:r>
        <w:rPr>
          <w:sz w:val="28"/>
        </w:rPr>
        <w:t>un</w:t>
      </w:r>
      <w:r>
        <w:rPr>
          <w:spacing w:val="-15"/>
          <w:sz w:val="28"/>
        </w:rPr>
        <w:t> </w:t>
      </w:r>
      <w:r>
        <w:rPr>
          <w:sz w:val="28"/>
        </w:rPr>
        <w:t>error</w:t>
      </w:r>
      <w:r>
        <w:rPr>
          <w:spacing w:val="-76"/>
          <w:sz w:val="28"/>
        </w:rPr>
        <w:t> </w:t>
      </w:r>
      <w:r>
        <w:rPr>
          <w:sz w:val="28"/>
        </w:rPr>
        <w:t>de captura cometido de manera doloso por el partido que</w:t>
      </w:r>
      <w:r>
        <w:rPr>
          <w:spacing w:val="1"/>
          <w:sz w:val="28"/>
        </w:rPr>
        <w:t> </w:t>
      </w:r>
      <w:r>
        <w:rPr>
          <w:sz w:val="28"/>
        </w:rPr>
        <w:t>postuló.</w:t>
      </w:r>
    </w:p>
    <w:p>
      <w:pPr>
        <w:spacing w:after="0" w:line="360" w:lineRule="auto"/>
        <w:jc w:val="both"/>
        <w:rPr>
          <w:sz w:val="28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ListParagraph"/>
        <w:numPr>
          <w:ilvl w:val="0"/>
          <w:numId w:val="4"/>
        </w:numPr>
        <w:tabs>
          <w:tab w:pos="834" w:val="left" w:leader="none"/>
        </w:tabs>
        <w:spacing w:line="360" w:lineRule="auto" w:before="101" w:after="0"/>
        <w:ind w:left="833" w:right="2152" w:hanging="360"/>
        <w:jc w:val="both"/>
        <w:rPr>
          <w:sz w:val="28"/>
        </w:rPr>
      </w:pPr>
      <w:r>
        <w:rPr>
          <w:sz w:val="28"/>
        </w:rPr>
        <w:t>Que no se atendió al escrito de aclaración de dieciocho de</w:t>
      </w:r>
      <w:r>
        <w:rPr>
          <w:spacing w:val="1"/>
          <w:sz w:val="28"/>
        </w:rPr>
        <w:t> </w:t>
      </w:r>
      <w:r>
        <w:rPr>
          <w:sz w:val="28"/>
        </w:rPr>
        <w:t>abril, suscrito por los partidos que acudieron en candidatura</w:t>
      </w:r>
      <w:r>
        <w:rPr>
          <w:spacing w:val="1"/>
          <w:sz w:val="28"/>
        </w:rPr>
        <w:t> </w:t>
      </w:r>
      <w:r>
        <w:rPr>
          <w:sz w:val="28"/>
        </w:rPr>
        <w:t>común</w:t>
      </w:r>
      <w:r>
        <w:rPr>
          <w:spacing w:val="-8"/>
          <w:sz w:val="28"/>
        </w:rPr>
        <w:t> </w:t>
      </w:r>
      <w:r>
        <w:rPr>
          <w:sz w:val="28"/>
        </w:rPr>
        <w:t>y</w:t>
      </w:r>
      <w:r>
        <w:rPr>
          <w:spacing w:val="-4"/>
          <w:sz w:val="28"/>
        </w:rPr>
        <w:t> </w:t>
      </w:r>
      <w:r>
        <w:rPr>
          <w:sz w:val="28"/>
        </w:rPr>
        <w:t>en</w:t>
      </w:r>
      <w:r>
        <w:rPr>
          <w:spacing w:val="-7"/>
          <w:sz w:val="28"/>
        </w:rPr>
        <w:t> </w:t>
      </w:r>
      <w:r>
        <w:rPr>
          <w:sz w:val="28"/>
        </w:rPr>
        <w:t>el</w:t>
      </w:r>
      <w:r>
        <w:rPr>
          <w:spacing w:val="-5"/>
          <w:sz w:val="28"/>
        </w:rPr>
        <w:t> </w:t>
      </w:r>
      <w:r>
        <w:rPr>
          <w:sz w:val="28"/>
        </w:rPr>
        <w:t>que</w:t>
      </w:r>
      <w:r>
        <w:rPr>
          <w:spacing w:val="-7"/>
          <w:sz w:val="28"/>
        </w:rPr>
        <w:t> </w:t>
      </w:r>
      <w:r>
        <w:rPr>
          <w:sz w:val="28"/>
        </w:rPr>
        <w:t>se</w:t>
      </w:r>
      <w:r>
        <w:rPr>
          <w:spacing w:val="-7"/>
          <w:sz w:val="28"/>
        </w:rPr>
        <w:t> </w:t>
      </w:r>
      <w:r>
        <w:rPr>
          <w:sz w:val="28"/>
        </w:rPr>
        <w:t>manifestaron</w:t>
      </w:r>
      <w:r>
        <w:rPr>
          <w:spacing w:val="-5"/>
          <w:sz w:val="28"/>
        </w:rPr>
        <w:t> </w:t>
      </w:r>
      <w:r>
        <w:rPr>
          <w:sz w:val="28"/>
        </w:rPr>
        <w:t>las</w:t>
      </w:r>
      <w:r>
        <w:rPr>
          <w:spacing w:val="-7"/>
          <w:sz w:val="28"/>
        </w:rPr>
        <w:t> </w:t>
      </w:r>
      <w:r>
        <w:rPr>
          <w:sz w:val="28"/>
        </w:rPr>
        <w:t>discrepancias</w:t>
      </w:r>
      <w:r>
        <w:rPr>
          <w:spacing w:val="-4"/>
          <w:sz w:val="28"/>
        </w:rPr>
        <w:t> </w:t>
      </w:r>
      <w:r>
        <w:rPr>
          <w:sz w:val="28"/>
        </w:rPr>
        <w:t>entre</w:t>
      </w:r>
      <w:r>
        <w:rPr>
          <w:spacing w:val="-5"/>
          <w:sz w:val="28"/>
        </w:rPr>
        <w:t> </w:t>
      </w:r>
      <w:r>
        <w:rPr>
          <w:sz w:val="28"/>
        </w:rPr>
        <w:t>lo</w:t>
      </w:r>
      <w:r>
        <w:rPr>
          <w:spacing w:val="-75"/>
          <w:sz w:val="28"/>
        </w:rPr>
        <w:t> </w:t>
      </w:r>
      <w:r>
        <w:rPr>
          <w:sz w:val="28"/>
        </w:rPr>
        <w:t>que se encontraba registrado dentro del órgano electoral y lo</w:t>
      </w:r>
      <w:r>
        <w:rPr>
          <w:spacing w:val="-76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había</w:t>
      </w:r>
      <w:r>
        <w:rPr>
          <w:spacing w:val="1"/>
          <w:sz w:val="28"/>
        </w:rPr>
        <w:t> </w:t>
      </w:r>
      <w:r>
        <w:rPr>
          <w:sz w:val="28"/>
        </w:rPr>
        <w:t>validado</w:t>
      </w:r>
      <w:r>
        <w:rPr>
          <w:spacing w:val="1"/>
          <w:sz w:val="28"/>
        </w:rPr>
        <w:t> </w:t>
      </w:r>
      <w:r>
        <w:rPr>
          <w:sz w:val="28"/>
        </w:rPr>
        <w:t>dentro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institutos</w:t>
      </w:r>
      <w:r>
        <w:rPr>
          <w:spacing w:val="1"/>
          <w:sz w:val="28"/>
        </w:rPr>
        <w:t> </w:t>
      </w:r>
      <w:r>
        <w:rPr>
          <w:sz w:val="28"/>
        </w:rPr>
        <w:t>políticos,</w:t>
      </w:r>
      <w:r>
        <w:rPr>
          <w:spacing w:val="1"/>
          <w:sz w:val="28"/>
        </w:rPr>
        <w:t> </w:t>
      </w:r>
      <w:r>
        <w:rPr>
          <w:sz w:val="28"/>
        </w:rPr>
        <w:t>dejando en claro que las actoras debían estar registradas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como</w:t>
      </w:r>
      <w:r>
        <w:rPr>
          <w:spacing w:val="-18"/>
          <w:sz w:val="28"/>
        </w:rPr>
        <w:t> </w:t>
      </w:r>
      <w:r>
        <w:rPr>
          <w:sz w:val="28"/>
        </w:rPr>
        <w:t>regidoras</w:t>
      </w:r>
      <w:r>
        <w:rPr>
          <w:spacing w:val="-16"/>
          <w:sz w:val="28"/>
        </w:rPr>
        <w:t> </w:t>
      </w:r>
      <w:r>
        <w:rPr>
          <w:sz w:val="28"/>
        </w:rPr>
        <w:t>propietaria</w:t>
      </w:r>
      <w:r>
        <w:rPr>
          <w:spacing w:val="-19"/>
          <w:sz w:val="28"/>
        </w:rPr>
        <w:t> </w:t>
      </w:r>
      <w:r>
        <w:rPr>
          <w:sz w:val="28"/>
        </w:rPr>
        <w:t>y</w:t>
      </w:r>
      <w:r>
        <w:rPr>
          <w:spacing w:val="-16"/>
          <w:sz w:val="28"/>
        </w:rPr>
        <w:t> </w:t>
      </w:r>
      <w:r>
        <w:rPr>
          <w:sz w:val="28"/>
        </w:rPr>
        <w:t>suplente,</w:t>
      </w:r>
      <w:r>
        <w:rPr>
          <w:spacing w:val="-18"/>
          <w:sz w:val="28"/>
        </w:rPr>
        <w:t> </w:t>
      </w:r>
      <w:r>
        <w:rPr>
          <w:sz w:val="28"/>
        </w:rPr>
        <w:t>respectivamente,</w:t>
      </w:r>
      <w:r>
        <w:rPr>
          <w:spacing w:val="-14"/>
          <w:sz w:val="28"/>
        </w:rPr>
        <w:t> </w:t>
      </w:r>
      <w:r>
        <w:rPr>
          <w:sz w:val="28"/>
        </w:rPr>
        <w:t>de</w:t>
      </w:r>
      <w:r>
        <w:rPr>
          <w:spacing w:val="-15"/>
          <w:sz w:val="28"/>
        </w:rPr>
        <w:t> </w:t>
      </w:r>
      <w:r>
        <w:rPr>
          <w:sz w:val="28"/>
        </w:rPr>
        <w:t>la</w:t>
      </w:r>
      <w:r>
        <w:rPr>
          <w:spacing w:val="-75"/>
          <w:sz w:val="28"/>
        </w:rPr>
        <w:t> </w:t>
      </w:r>
      <w:r>
        <w:rPr>
          <w:sz w:val="28"/>
        </w:rPr>
        <w:t>fórmula</w:t>
      </w:r>
      <w:r>
        <w:rPr>
          <w:spacing w:val="-3"/>
          <w:sz w:val="28"/>
        </w:rPr>
        <w:t> </w:t>
      </w:r>
      <w:r>
        <w:rPr>
          <w:sz w:val="28"/>
        </w:rPr>
        <w:t>seis</w:t>
      </w:r>
      <w:r>
        <w:rPr>
          <w:spacing w:val="-1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regidores</w:t>
      </w:r>
      <w:r>
        <w:rPr>
          <w:spacing w:val="-1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planilla</w:t>
      </w:r>
      <w:r>
        <w:rPr>
          <w:spacing w:val="-4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Huetamo.</w:t>
      </w:r>
    </w:p>
    <w:p>
      <w:pPr>
        <w:pStyle w:val="ListParagraph"/>
        <w:numPr>
          <w:ilvl w:val="0"/>
          <w:numId w:val="4"/>
        </w:numPr>
        <w:tabs>
          <w:tab w:pos="834" w:val="left" w:leader="none"/>
        </w:tabs>
        <w:spacing w:line="357" w:lineRule="auto" w:before="0" w:after="0"/>
        <w:ind w:left="833" w:right="2151" w:hanging="360"/>
        <w:jc w:val="both"/>
        <w:rPr>
          <w:sz w:val="28"/>
        </w:rPr>
      </w:pPr>
      <w:r>
        <w:rPr>
          <w:sz w:val="28"/>
        </w:rPr>
        <w:t>Que antes de que feneciera el plazo para poder registrar</w:t>
      </w:r>
      <w:r>
        <w:rPr>
          <w:spacing w:val="1"/>
          <w:sz w:val="28"/>
        </w:rPr>
        <w:t> </w:t>
      </w:r>
      <w:r>
        <w:rPr>
          <w:sz w:val="28"/>
        </w:rPr>
        <w:t>candidaturas,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PRD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dictaminó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procedencia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aceptación de postulación de las actoras para ser incluidas</w:t>
      </w:r>
      <w:r>
        <w:rPr>
          <w:spacing w:val="1"/>
          <w:sz w:val="28"/>
        </w:rPr>
        <w:t> </w:t>
      </w:r>
      <w:r>
        <w:rPr>
          <w:sz w:val="28"/>
        </w:rPr>
        <w:t>dentro de la planilla y que por un error doloso les están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dejando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fuera</w:t>
      </w:r>
      <w:r>
        <w:rPr>
          <w:spacing w:val="-17"/>
          <w:sz w:val="28"/>
        </w:rPr>
        <w:t> </w:t>
      </w:r>
      <w:r>
        <w:rPr>
          <w:spacing w:val="-1"/>
          <w:sz w:val="28"/>
        </w:rPr>
        <w:t>de</w:t>
      </w:r>
      <w:r>
        <w:rPr>
          <w:spacing w:val="-17"/>
          <w:sz w:val="28"/>
        </w:rPr>
        <w:t> </w:t>
      </w:r>
      <w:r>
        <w:rPr>
          <w:spacing w:val="-1"/>
          <w:sz w:val="28"/>
        </w:rPr>
        <w:t>la</w:t>
      </w:r>
      <w:r>
        <w:rPr>
          <w:spacing w:val="-20"/>
          <w:sz w:val="28"/>
        </w:rPr>
        <w:t> </w:t>
      </w:r>
      <w:r>
        <w:rPr>
          <w:spacing w:val="-1"/>
          <w:sz w:val="28"/>
        </w:rPr>
        <w:t>contienda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electoral,</w:t>
      </w:r>
      <w:r>
        <w:rPr>
          <w:spacing w:val="-16"/>
          <w:sz w:val="28"/>
        </w:rPr>
        <w:t> </w:t>
      </w:r>
      <w:r>
        <w:rPr>
          <w:sz w:val="28"/>
        </w:rPr>
        <w:t>al</w:t>
      </w:r>
      <w:r>
        <w:rPr>
          <w:spacing w:val="-17"/>
          <w:sz w:val="28"/>
        </w:rPr>
        <w:t> </w:t>
      </w:r>
      <w:r>
        <w:rPr>
          <w:sz w:val="28"/>
        </w:rPr>
        <w:t>no</w:t>
      </w:r>
      <w:r>
        <w:rPr>
          <w:spacing w:val="-15"/>
          <w:sz w:val="28"/>
        </w:rPr>
        <w:t> </w:t>
      </w:r>
      <w:r>
        <w:rPr>
          <w:sz w:val="28"/>
        </w:rPr>
        <w:t>haber</w:t>
      </w:r>
      <w:r>
        <w:rPr>
          <w:spacing w:val="-18"/>
          <w:sz w:val="28"/>
        </w:rPr>
        <w:t> </w:t>
      </w:r>
      <w:r>
        <w:rPr>
          <w:sz w:val="28"/>
        </w:rPr>
        <w:t>respetado</w:t>
      </w:r>
      <w:r>
        <w:rPr>
          <w:spacing w:val="-75"/>
          <w:sz w:val="28"/>
        </w:rPr>
        <w:t> </w:t>
      </w:r>
      <w:r>
        <w:rPr>
          <w:sz w:val="28"/>
        </w:rPr>
        <w:t>lo acordado</w:t>
      </w:r>
      <w:r>
        <w:rPr>
          <w:spacing w:val="-3"/>
          <w:sz w:val="28"/>
        </w:rPr>
        <w:t> </w:t>
      </w:r>
      <w:r>
        <w:rPr>
          <w:sz w:val="28"/>
        </w:rPr>
        <w:t>y</w:t>
      </w:r>
      <w:r>
        <w:rPr>
          <w:spacing w:val="-3"/>
          <w:sz w:val="28"/>
        </w:rPr>
        <w:t> </w:t>
      </w:r>
      <w:r>
        <w:rPr>
          <w:sz w:val="28"/>
        </w:rPr>
        <w:t>celebrado</w:t>
      </w:r>
      <w:r>
        <w:rPr>
          <w:spacing w:val="-1"/>
          <w:sz w:val="28"/>
        </w:rPr>
        <w:t> </w:t>
      </w:r>
      <w:r>
        <w:rPr>
          <w:sz w:val="28"/>
        </w:rPr>
        <w:t>al</w:t>
      </w:r>
      <w:r>
        <w:rPr>
          <w:spacing w:val="-2"/>
          <w:sz w:val="28"/>
        </w:rPr>
        <w:t> </w:t>
      </w:r>
      <w:r>
        <w:rPr>
          <w:sz w:val="28"/>
        </w:rPr>
        <w:t>interior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los partidos</w:t>
      </w:r>
      <w:r>
        <w:rPr>
          <w:spacing w:val="-1"/>
          <w:sz w:val="28"/>
        </w:rPr>
        <w:t> </w:t>
      </w:r>
      <w:r>
        <w:rPr>
          <w:sz w:val="28"/>
        </w:rPr>
        <w:t>políticos.</w:t>
      </w:r>
    </w:p>
    <w:p>
      <w:pPr>
        <w:pStyle w:val="ListParagraph"/>
        <w:numPr>
          <w:ilvl w:val="0"/>
          <w:numId w:val="4"/>
        </w:numPr>
        <w:tabs>
          <w:tab w:pos="834" w:val="left" w:leader="none"/>
        </w:tabs>
        <w:spacing w:line="357" w:lineRule="auto" w:before="0" w:after="0"/>
        <w:ind w:left="833" w:right="2152" w:hanging="360"/>
        <w:jc w:val="both"/>
        <w:rPr>
          <w:sz w:val="28"/>
        </w:rPr>
      </w:pPr>
      <w:r>
        <w:rPr>
          <w:sz w:val="28"/>
        </w:rPr>
        <w:t>Que</w:t>
      </w:r>
      <w:r>
        <w:rPr>
          <w:spacing w:val="-13"/>
          <w:sz w:val="28"/>
        </w:rPr>
        <w:t> </w:t>
      </w:r>
      <w:r>
        <w:rPr>
          <w:sz w:val="28"/>
        </w:rPr>
        <w:t>en</w:t>
      </w:r>
      <w:r>
        <w:rPr>
          <w:spacing w:val="-15"/>
          <w:sz w:val="28"/>
        </w:rPr>
        <w:t> </w:t>
      </w:r>
      <w:r>
        <w:rPr>
          <w:sz w:val="28"/>
        </w:rPr>
        <w:t>el</w:t>
      </w:r>
      <w:r>
        <w:rPr>
          <w:spacing w:val="-12"/>
          <w:sz w:val="28"/>
        </w:rPr>
        <w:t> </w:t>
      </w:r>
      <w:r>
        <w:rPr>
          <w:sz w:val="28"/>
        </w:rPr>
        <w:t>acuerdo</w:t>
      </w:r>
      <w:r>
        <w:rPr>
          <w:spacing w:val="-12"/>
          <w:sz w:val="28"/>
        </w:rPr>
        <w:t> </w:t>
      </w:r>
      <w:r>
        <w:rPr>
          <w:sz w:val="28"/>
        </w:rPr>
        <w:t>impugnado</w:t>
      </w:r>
      <w:r>
        <w:rPr>
          <w:spacing w:val="-13"/>
          <w:sz w:val="28"/>
        </w:rPr>
        <w:t> </w:t>
      </w:r>
      <w:r>
        <w:rPr>
          <w:sz w:val="28"/>
        </w:rPr>
        <w:t>hay</w:t>
      </w:r>
      <w:r>
        <w:rPr>
          <w:spacing w:val="-11"/>
          <w:sz w:val="28"/>
        </w:rPr>
        <w:t> </w:t>
      </w:r>
      <w:r>
        <w:rPr>
          <w:sz w:val="28"/>
        </w:rPr>
        <w:t>un</w:t>
      </w:r>
      <w:r>
        <w:rPr>
          <w:spacing w:val="-15"/>
          <w:sz w:val="28"/>
        </w:rPr>
        <w:t> </w:t>
      </w:r>
      <w:r>
        <w:rPr>
          <w:sz w:val="28"/>
        </w:rPr>
        <w:t>vacío</w:t>
      </w:r>
      <w:r>
        <w:rPr>
          <w:spacing w:val="-15"/>
          <w:sz w:val="28"/>
        </w:rPr>
        <w:t> </w:t>
      </w:r>
      <w:r>
        <w:rPr>
          <w:sz w:val="28"/>
        </w:rPr>
        <w:t>argumentativo</w:t>
      </w:r>
      <w:r>
        <w:rPr>
          <w:spacing w:val="-15"/>
          <w:sz w:val="28"/>
        </w:rPr>
        <w:t> </w:t>
      </w:r>
      <w:r>
        <w:rPr>
          <w:sz w:val="28"/>
        </w:rPr>
        <w:t>ya</w:t>
      </w:r>
      <w:r>
        <w:rPr>
          <w:spacing w:val="-76"/>
          <w:sz w:val="28"/>
        </w:rPr>
        <w:t> </w:t>
      </w:r>
      <w:r>
        <w:rPr>
          <w:sz w:val="28"/>
        </w:rPr>
        <w:t>que por un lado explica que se cumplió con los procesos</w:t>
      </w:r>
      <w:r>
        <w:rPr>
          <w:spacing w:val="1"/>
          <w:sz w:val="28"/>
        </w:rPr>
        <w:t> </w:t>
      </w:r>
      <w:r>
        <w:rPr>
          <w:sz w:val="28"/>
        </w:rPr>
        <w:t>internos de selección de candidaturas, y por otro, hace de</w:t>
      </w:r>
      <w:r>
        <w:rPr>
          <w:spacing w:val="1"/>
          <w:sz w:val="28"/>
        </w:rPr>
        <w:t> </w:t>
      </w:r>
      <w:r>
        <w:rPr>
          <w:sz w:val="28"/>
        </w:rPr>
        <w:t>lado</w:t>
      </w:r>
      <w:r>
        <w:rPr>
          <w:spacing w:val="-4"/>
          <w:sz w:val="28"/>
        </w:rPr>
        <w:t> </w:t>
      </w:r>
      <w:r>
        <w:rPr>
          <w:sz w:val="28"/>
        </w:rPr>
        <w:t>el</w:t>
      </w:r>
      <w:r>
        <w:rPr>
          <w:spacing w:val="-4"/>
          <w:sz w:val="28"/>
        </w:rPr>
        <w:t> </w:t>
      </w:r>
      <w:r>
        <w:rPr>
          <w:sz w:val="28"/>
        </w:rPr>
        <w:t>dolo</w:t>
      </w:r>
      <w:r>
        <w:rPr>
          <w:spacing w:val="-7"/>
          <w:sz w:val="28"/>
        </w:rPr>
        <w:t> </w:t>
      </w:r>
      <w:r>
        <w:rPr>
          <w:sz w:val="28"/>
        </w:rPr>
        <w:t>con</w:t>
      </w:r>
      <w:r>
        <w:rPr>
          <w:spacing w:val="-6"/>
          <w:sz w:val="28"/>
        </w:rPr>
        <w:t> </w:t>
      </w:r>
      <w:r>
        <w:rPr>
          <w:sz w:val="28"/>
        </w:rPr>
        <w:t>el</w:t>
      </w:r>
      <w:r>
        <w:rPr>
          <w:spacing w:val="-6"/>
          <w:sz w:val="28"/>
        </w:rPr>
        <w:t> </w:t>
      </w:r>
      <w:r>
        <w:rPr>
          <w:sz w:val="28"/>
        </w:rPr>
        <w:t>que</w:t>
      </w:r>
      <w:r>
        <w:rPr>
          <w:spacing w:val="-4"/>
          <w:sz w:val="28"/>
        </w:rPr>
        <w:t> </w:t>
      </w:r>
      <w:r>
        <w:rPr>
          <w:sz w:val="28"/>
        </w:rPr>
        <w:t>se</w:t>
      </w:r>
      <w:r>
        <w:rPr>
          <w:spacing w:val="-5"/>
          <w:sz w:val="28"/>
        </w:rPr>
        <w:t> </w:t>
      </w:r>
      <w:r>
        <w:rPr>
          <w:sz w:val="28"/>
        </w:rPr>
        <w:t>registraron</w:t>
      </w:r>
      <w:r>
        <w:rPr>
          <w:spacing w:val="-6"/>
          <w:sz w:val="28"/>
        </w:rPr>
        <w:t> </w:t>
      </w:r>
      <w:r>
        <w:rPr>
          <w:sz w:val="28"/>
        </w:rPr>
        <w:t>personas</w:t>
      </w:r>
      <w:r>
        <w:rPr>
          <w:spacing w:val="-3"/>
          <w:sz w:val="28"/>
        </w:rPr>
        <w:t> </w:t>
      </w:r>
      <w:r>
        <w:rPr>
          <w:sz w:val="28"/>
        </w:rPr>
        <w:t>distintas</w:t>
      </w:r>
      <w:r>
        <w:rPr>
          <w:spacing w:val="-6"/>
          <w:sz w:val="28"/>
        </w:rPr>
        <w:t> </w:t>
      </w:r>
      <w:r>
        <w:rPr>
          <w:sz w:val="28"/>
        </w:rPr>
        <w:t>a</w:t>
      </w:r>
      <w:r>
        <w:rPr>
          <w:spacing w:val="-4"/>
          <w:sz w:val="28"/>
        </w:rPr>
        <w:t> </w:t>
      </w:r>
      <w:r>
        <w:rPr>
          <w:sz w:val="28"/>
        </w:rPr>
        <w:t>las</w:t>
      </w:r>
      <w:r>
        <w:rPr>
          <w:spacing w:val="-75"/>
          <w:sz w:val="28"/>
        </w:rPr>
        <w:t> </w:t>
      </w:r>
      <w:r>
        <w:rPr>
          <w:sz w:val="28"/>
        </w:rPr>
        <w:t>seleccionadas por los partidos políticos, incumplimiento con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principio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congruencia</w:t>
      </w:r>
      <w:r>
        <w:rPr>
          <w:spacing w:val="1"/>
          <w:sz w:val="28"/>
        </w:rPr>
        <w:t> </w:t>
      </w:r>
      <w:r>
        <w:rPr>
          <w:sz w:val="28"/>
        </w:rPr>
        <w:t>externa</w:t>
      </w:r>
      <w:r>
        <w:rPr>
          <w:spacing w:val="1"/>
          <w:sz w:val="28"/>
        </w:rPr>
        <w:t> </w:t>
      </w:r>
      <w:r>
        <w:rPr>
          <w:sz w:val="28"/>
        </w:rPr>
        <w:t>e</w:t>
      </w:r>
      <w:r>
        <w:rPr>
          <w:spacing w:val="1"/>
          <w:sz w:val="28"/>
        </w:rPr>
        <w:t> </w:t>
      </w:r>
      <w:r>
        <w:rPr>
          <w:sz w:val="28"/>
        </w:rPr>
        <w:t>interna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debe</w:t>
      </w:r>
      <w:r>
        <w:rPr>
          <w:spacing w:val="1"/>
          <w:sz w:val="28"/>
        </w:rPr>
        <w:t> </w:t>
      </w:r>
      <w:r>
        <w:rPr>
          <w:sz w:val="28"/>
        </w:rPr>
        <w:t>prevalecer</w:t>
      </w:r>
      <w:r>
        <w:rPr>
          <w:spacing w:val="-4"/>
          <w:sz w:val="28"/>
        </w:rPr>
        <w:t> </w:t>
      </w:r>
      <w:r>
        <w:rPr>
          <w:sz w:val="28"/>
        </w:rPr>
        <w:t>dentro</w:t>
      </w:r>
      <w:r>
        <w:rPr>
          <w:spacing w:val="-3"/>
          <w:sz w:val="28"/>
        </w:rPr>
        <w:t> </w:t>
      </w:r>
      <w:r>
        <w:rPr>
          <w:sz w:val="28"/>
        </w:rPr>
        <w:t>de</w:t>
      </w:r>
      <w:r>
        <w:rPr>
          <w:spacing w:val="-1"/>
          <w:sz w:val="28"/>
        </w:rPr>
        <w:t> </w:t>
      </w:r>
      <w:r>
        <w:rPr>
          <w:sz w:val="28"/>
        </w:rPr>
        <w:t>las determinaciones de</w:t>
      </w:r>
      <w:r>
        <w:rPr>
          <w:spacing w:val="-1"/>
          <w:sz w:val="28"/>
        </w:rPr>
        <w:t> </w:t>
      </w:r>
      <w:r>
        <w:rPr>
          <w:sz w:val="28"/>
        </w:rPr>
        <w:t>autoridades.</w:t>
      </w:r>
    </w:p>
    <w:p>
      <w:pPr>
        <w:pStyle w:val="ListParagraph"/>
        <w:numPr>
          <w:ilvl w:val="0"/>
          <w:numId w:val="4"/>
        </w:numPr>
        <w:tabs>
          <w:tab w:pos="834" w:val="left" w:leader="none"/>
        </w:tabs>
        <w:spacing w:line="357" w:lineRule="auto" w:before="7" w:after="0"/>
        <w:ind w:left="833" w:right="2152" w:hanging="360"/>
        <w:jc w:val="both"/>
        <w:rPr>
          <w:sz w:val="28"/>
        </w:rPr>
      </w:pPr>
      <w:r>
        <w:rPr>
          <w:sz w:val="28"/>
        </w:rPr>
        <w:t>Y</w:t>
      </w:r>
      <w:r>
        <w:rPr>
          <w:spacing w:val="-18"/>
          <w:sz w:val="28"/>
        </w:rPr>
        <w:t> </w:t>
      </w:r>
      <w:r>
        <w:rPr>
          <w:sz w:val="28"/>
        </w:rPr>
        <w:t>finalmente,</w:t>
      </w:r>
      <w:r>
        <w:rPr>
          <w:spacing w:val="-20"/>
          <w:sz w:val="28"/>
        </w:rPr>
        <w:t> </w:t>
      </w:r>
      <w:r>
        <w:rPr>
          <w:sz w:val="28"/>
        </w:rPr>
        <w:t>que</w:t>
      </w:r>
      <w:r>
        <w:rPr>
          <w:spacing w:val="-19"/>
          <w:sz w:val="28"/>
        </w:rPr>
        <w:t> </w:t>
      </w:r>
      <w:r>
        <w:rPr>
          <w:sz w:val="28"/>
        </w:rPr>
        <w:t>existió</w:t>
      </w:r>
      <w:r>
        <w:rPr>
          <w:spacing w:val="-21"/>
          <w:sz w:val="28"/>
        </w:rPr>
        <w:t> </w:t>
      </w:r>
      <w:r>
        <w:rPr>
          <w:sz w:val="28"/>
        </w:rPr>
        <w:t>una</w:t>
      </w:r>
      <w:r>
        <w:rPr>
          <w:spacing w:val="-21"/>
          <w:sz w:val="28"/>
        </w:rPr>
        <w:t> </w:t>
      </w:r>
      <w:r>
        <w:rPr>
          <w:sz w:val="28"/>
        </w:rPr>
        <w:t>indebida</w:t>
      </w:r>
      <w:r>
        <w:rPr>
          <w:spacing w:val="-24"/>
          <w:sz w:val="28"/>
        </w:rPr>
        <w:t> </w:t>
      </w:r>
      <w:r>
        <w:rPr>
          <w:sz w:val="28"/>
        </w:rPr>
        <w:t>valoración</w:t>
      </w:r>
      <w:r>
        <w:rPr>
          <w:spacing w:val="-21"/>
          <w:sz w:val="28"/>
        </w:rPr>
        <w:t> </w:t>
      </w:r>
      <w:r>
        <w:rPr>
          <w:sz w:val="28"/>
        </w:rPr>
        <w:t>de</w:t>
      </w:r>
      <w:r>
        <w:rPr>
          <w:spacing w:val="-21"/>
          <w:sz w:val="28"/>
        </w:rPr>
        <w:t> </w:t>
      </w:r>
      <w:r>
        <w:rPr>
          <w:sz w:val="28"/>
        </w:rPr>
        <w:t>derechos</w:t>
      </w:r>
      <w:r>
        <w:rPr>
          <w:spacing w:val="-75"/>
          <w:sz w:val="28"/>
        </w:rPr>
        <w:t> </w:t>
      </w:r>
      <w:r>
        <w:rPr>
          <w:sz w:val="28"/>
        </w:rPr>
        <w:t>y falta de exhaustividad por parte de la responsable, ya que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-13"/>
          <w:sz w:val="28"/>
        </w:rPr>
        <w:t> </w:t>
      </w:r>
      <w:r>
        <w:rPr>
          <w:sz w:val="28"/>
        </w:rPr>
        <w:t>medio</w:t>
      </w:r>
      <w:r>
        <w:rPr>
          <w:spacing w:val="-12"/>
          <w:sz w:val="28"/>
        </w:rPr>
        <w:t> </w:t>
      </w:r>
      <w:r>
        <w:rPr>
          <w:sz w:val="28"/>
        </w:rPr>
        <w:t>de</w:t>
      </w:r>
      <w:r>
        <w:rPr>
          <w:spacing w:val="-12"/>
          <w:sz w:val="28"/>
        </w:rPr>
        <w:t> </w:t>
      </w:r>
      <w:r>
        <w:rPr>
          <w:sz w:val="28"/>
        </w:rPr>
        <w:t>errores</w:t>
      </w:r>
      <w:r>
        <w:rPr>
          <w:spacing w:val="-9"/>
          <w:sz w:val="28"/>
        </w:rPr>
        <w:t> </w:t>
      </w:r>
      <w:r>
        <w:rPr>
          <w:sz w:val="28"/>
        </w:rPr>
        <w:t>o</w:t>
      </w:r>
      <w:r>
        <w:rPr>
          <w:spacing w:val="-12"/>
          <w:sz w:val="28"/>
        </w:rPr>
        <w:t> </w:t>
      </w:r>
      <w:r>
        <w:rPr>
          <w:sz w:val="28"/>
        </w:rPr>
        <w:t>actos</w:t>
      </w:r>
      <w:r>
        <w:rPr>
          <w:spacing w:val="-11"/>
          <w:sz w:val="28"/>
        </w:rPr>
        <w:t> </w:t>
      </w:r>
      <w:r>
        <w:rPr>
          <w:sz w:val="28"/>
        </w:rPr>
        <w:t>dolosos</w:t>
      </w:r>
      <w:r>
        <w:rPr>
          <w:spacing w:val="-11"/>
          <w:sz w:val="28"/>
        </w:rPr>
        <w:t> </w:t>
      </w:r>
      <w:r>
        <w:rPr>
          <w:sz w:val="28"/>
        </w:rPr>
        <w:t>se</w:t>
      </w:r>
      <w:r>
        <w:rPr>
          <w:spacing w:val="-10"/>
          <w:sz w:val="28"/>
        </w:rPr>
        <w:t> </w:t>
      </w:r>
      <w:r>
        <w:rPr>
          <w:sz w:val="28"/>
        </w:rPr>
        <w:t>registraron</w:t>
      </w:r>
      <w:r>
        <w:rPr>
          <w:spacing w:val="-13"/>
          <w:sz w:val="28"/>
        </w:rPr>
        <w:t> </w:t>
      </w:r>
      <w:r>
        <w:rPr>
          <w:sz w:val="28"/>
        </w:rPr>
        <w:t>personas</w:t>
      </w:r>
      <w:r>
        <w:rPr>
          <w:spacing w:val="-75"/>
          <w:sz w:val="28"/>
        </w:rPr>
        <w:t> </w:t>
      </w:r>
      <w:r>
        <w:rPr>
          <w:sz w:val="28"/>
        </w:rPr>
        <w:t>ajenas a las que cumplieron con entregar la documentación</w:t>
      </w:r>
      <w:r>
        <w:rPr>
          <w:spacing w:val="1"/>
          <w:sz w:val="28"/>
        </w:rPr>
        <w:t> </w:t>
      </w:r>
      <w:r>
        <w:rPr>
          <w:sz w:val="28"/>
        </w:rPr>
        <w:t>en tiempo y forma al partido que postula y que además</w:t>
      </w:r>
      <w:r>
        <w:rPr>
          <w:spacing w:val="1"/>
          <w:sz w:val="28"/>
        </w:rPr>
        <w:t> </w:t>
      </w:r>
      <w:r>
        <w:rPr>
          <w:sz w:val="28"/>
        </w:rPr>
        <w:t>cumplieron</w:t>
      </w:r>
      <w:r>
        <w:rPr>
          <w:spacing w:val="1"/>
          <w:sz w:val="28"/>
        </w:rPr>
        <w:t> </w:t>
      </w:r>
      <w:r>
        <w:rPr>
          <w:sz w:val="28"/>
        </w:rPr>
        <w:t>con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procesos</w:t>
      </w:r>
      <w:r>
        <w:rPr>
          <w:spacing w:val="1"/>
          <w:sz w:val="28"/>
        </w:rPr>
        <w:t> </w:t>
      </w:r>
      <w:r>
        <w:rPr>
          <w:sz w:val="28"/>
        </w:rPr>
        <w:t>internos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selección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candidaturas.</w:t>
      </w:r>
    </w:p>
    <w:p>
      <w:pPr>
        <w:pStyle w:val="BodyText"/>
        <w:spacing w:before="8"/>
        <w:rPr>
          <w:sz w:val="42"/>
        </w:rPr>
      </w:pPr>
    </w:p>
    <w:p>
      <w:pPr>
        <w:pStyle w:val="BodyText"/>
        <w:spacing w:line="362" w:lineRule="auto"/>
        <w:ind w:left="112" w:right="2156"/>
      </w:pPr>
      <w:r>
        <w:rPr/>
        <w:t>Como</w:t>
      </w:r>
      <w:r>
        <w:rPr>
          <w:spacing w:val="37"/>
        </w:rPr>
        <w:t> </w:t>
      </w:r>
      <w:r>
        <w:rPr/>
        <w:t>se</w:t>
      </w:r>
      <w:r>
        <w:rPr>
          <w:spacing w:val="38"/>
        </w:rPr>
        <w:t> </w:t>
      </w:r>
      <w:r>
        <w:rPr/>
        <w:t>puede</w:t>
      </w:r>
      <w:r>
        <w:rPr>
          <w:spacing w:val="37"/>
        </w:rPr>
        <w:t> </w:t>
      </w:r>
      <w:r>
        <w:rPr/>
        <w:t>advertir,</w:t>
      </w:r>
      <w:r>
        <w:rPr>
          <w:spacing w:val="37"/>
        </w:rPr>
        <w:t> </w:t>
      </w:r>
      <w:r>
        <w:rPr/>
        <w:t>los</w:t>
      </w:r>
      <w:r>
        <w:rPr>
          <w:spacing w:val="39"/>
        </w:rPr>
        <w:t> </w:t>
      </w:r>
      <w:r>
        <w:rPr/>
        <w:t>agravios</w:t>
      </w:r>
      <w:r>
        <w:rPr>
          <w:spacing w:val="39"/>
        </w:rPr>
        <w:t> </w:t>
      </w:r>
      <w:r>
        <w:rPr/>
        <w:t>se</w:t>
      </w:r>
      <w:r>
        <w:rPr>
          <w:spacing w:val="36"/>
        </w:rPr>
        <w:t> </w:t>
      </w:r>
      <w:r>
        <w:rPr/>
        <w:t>hacen</w:t>
      </w:r>
      <w:r>
        <w:rPr>
          <w:spacing w:val="38"/>
        </w:rPr>
        <w:t> </w:t>
      </w:r>
      <w:r>
        <w:rPr/>
        <w:t>consistir</w:t>
      </w:r>
      <w:r>
        <w:rPr>
          <w:spacing w:val="40"/>
        </w:rPr>
        <w:t> </w:t>
      </w:r>
      <w:r>
        <w:rPr/>
        <w:t>en</w:t>
      </w:r>
      <w:r>
        <w:rPr>
          <w:spacing w:val="37"/>
        </w:rPr>
        <w:t> </w:t>
      </w:r>
      <w:r>
        <w:rPr/>
        <w:t>dos</w:t>
      </w:r>
      <w:r>
        <w:rPr>
          <w:spacing w:val="-75"/>
        </w:rPr>
        <w:t> </w:t>
      </w:r>
      <w:r>
        <w:rPr/>
        <w:t>aspectos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son:</w:t>
      </w:r>
    </w:p>
    <w:p>
      <w:pPr>
        <w:spacing w:after="0" w:line="362" w:lineRule="auto"/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</w:pPr>
    </w:p>
    <w:p>
      <w:pPr>
        <w:pStyle w:val="ListParagraph"/>
        <w:numPr>
          <w:ilvl w:val="0"/>
          <w:numId w:val="5"/>
        </w:numPr>
        <w:tabs>
          <w:tab w:pos="2153" w:val="left" w:leader="none"/>
        </w:tabs>
        <w:spacing w:line="360" w:lineRule="auto" w:before="92" w:after="0"/>
        <w:ind w:left="1814" w:right="447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Desestimar las manifestaciones de los institutos políticos.</w:t>
      </w:r>
      <w:r>
        <w:rPr>
          <w:rFonts w:ascii="Arial" w:hAnsi="Arial"/>
          <w:b/>
          <w:spacing w:val="1"/>
          <w:sz w:val="28"/>
        </w:rPr>
        <w:t> </w:t>
      </w:r>
      <w:r>
        <w:rPr>
          <w:sz w:val="28"/>
        </w:rPr>
        <w:t>Por no considerar que previo a la emisión del acuerdo impugnado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institutos</w:t>
      </w:r>
      <w:r>
        <w:rPr>
          <w:spacing w:val="1"/>
          <w:sz w:val="28"/>
        </w:rPr>
        <w:t> </w:t>
      </w:r>
      <w:r>
        <w:rPr>
          <w:sz w:val="28"/>
        </w:rPr>
        <w:t>políticos</w:t>
      </w:r>
      <w:r>
        <w:rPr>
          <w:spacing w:val="1"/>
          <w:sz w:val="28"/>
        </w:rPr>
        <w:t> </w:t>
      </w:r>
      <w:r>
        <w:rPr>
          <w:sz w:val="28"/>
        </w:rPr>
        <w:t>postulantes</w:t>
      </w:r>
      <w:r>
        <w:rPr>
          <w:spacing w:val="1"/>
          <w:sz w:val="28"/>
        </w:rPr>
        <w:t> </w:t>
      </w:r>
      <w:r>
        <w:rPr>
          <w:sz w:val="28"/>
        </w:rPr>
        <w:t>hicieron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su</w:t>
      </w:r>
      <w:r>
        <w:rPr>
          <w:spacing w:val="1"/>
          <w:sz w:val="28"/>
        </w:rPr>
        <w:t> </w:t>
      </w:r>
      <w:r>
        <w:rPr>
          <w:sz w:val="28"/>
        </w:rPr>
        <w:t>conocimiento</w:t>
      </w:r>
      <w:r>
        <w:rPr>
          <w:spacing w:val="-75"/>
          <w:sz w:val="28"/>
        </w:rPr>
        <w:t> </w:t>
      </w:r>
      <w:r>
        <w:rPr>
          <w:spacing w:val="-1"/>
          <w:sz w:val="28"/>
        </w:rPr>
        <w:t>discrepancias</w:t>
      </w:r>
      <w:r>
        <w:rPr>
          <w:spacing w:val="-17"/>
          <w:sz w:val="28"/>
        </w:rPr>
        <w:t> </w:t>
      </w:r>
      <w:r>
        <w:rPr>
          <w:sz w:val="28"/>
        </w:rPr>
        <w:t>derivadas</w:t>
      </w:r>
      <w:r>
        <w:rPr>
          <w:spacing w:val="-17"/>
          <w:sz w:val="28"/>
        </w:rPr>
        <w:t> </w:t>
      </w:r>
      <w:r>
        <w:rPr>
          <w:sz w:val="28"/>
        </w:rPr>
        <w:t>de</w:t>
      </w:r>
      <w:r>
        <w:rPr>
          <w:spacing w:val="-18"/>
          <w:sz w:val="28"/>
        </w:rPr>
        <w:t> </w:t>
      </w:r>
      <w:r>
        <w:rPr>
          <w:sz w:val="28"/>
        </w:rPr>
        <w:t>un</w:t>
      </w:r>
      <w:r>
        <w:rPr>
          <w:spacing w:val="-17"/>
          <w:sz w:val="28"/>
        </w:rPr>
        <w:t> </w:t>
      </w:r>
      <w:r>
        <w:rPr>
          <w:sz w:val="28"/>
        </w:rPr>
        <w:t>error</w:t>
      </w:r>
      <w:r>
        <w:rPr>
          <w:spacing w:val="-17"/>
          <w:sz w:val="28"/>
        </w:rPr>
        <w:t> </w:t>
      </w:r>
      <w:r>
        <w:rPr>
          <w:sz w:val="28"/>
        </w:rPr>
        <w:t>que</w:t>
      </w:r>
      <w:r>
        <w:rPr>
          <w:spacing w:val="-16"/>
          <w:sz w:val="28"/>
        </w:rPr>
        <w:t> </w:t>
      </w:r>
      <w:r>
        <w:rPr>
          <w:sz w:val="28"/>
        </w:rPr>
        <w:t>les</w:t>
      </w:r>
      <w:r>
        <w:rPr>
          <w:spacing w:val="-16"/>
          <w:sz w:val="28"/>
        </w:rPr>
        <w:t> </w:t>
      </w:r>
      <w:r>
        <w:rPr>
          <w:sz w:val="28"/>
        </w:rPr>
        <w:t>dejó</w:t>
      </w:r>
      <w:r>
        <w:rPr>
          <w:spacing w:val="-21"/>
          <w:sz w:val="28"/>
        </w:rPr>
        <w:t> </w:t>
      </w:r>
      <w:r>
        <w:rPr>
          <w:sz w:val="28"/>
        </w:rPr>
        <w:t>fuera</w:t>
      </w:r>
      <w:r>
        <w:rPr>
          <w:spacing w:val="-18"/>
          <w:sz w:val="28"/>
        </w:rPr>
        <w:t> </w:t>
      </w:r>
      <w:r>
        <w:rPr>
          <w:sz w:val="28"/>
        </w:rPr>
        <w:t>de</w:t>
      </w:r>
      <w:r>
        <w:rPr>
          <w:spacing w:val="-17"/>
          <w:sz w:val="28"/>
        </w:rPr>
        <w:t> </w:t>
      </w:r>
      <w:r>
        <w:rPr>
          <w:sz w:val="28"/>
        </w:rPr>
        <w:t>la</w:t>
      </w:r>
      <w:r>
        <w:rPr>
          <w:spacing w:val="-16"/>
          <w:sz w:val="28"/>
        </w:rPr>
        <w:t> </w:t>
      </w:r>
      <w:r>
        <w:rPr>
          <w:sz w:val="28"/>
        </w:rPr>
        <w:t>planilla,</w:t>
      </w:r>
      <w:r>
        <w:rPr>
          <w:spacing w:val="-75"/>
          <w:sz w:val="28"/>
        </w:rPr>
        <w:t> </w:t>
      </w:r>
      <w:r>
        <w:rPr>
          <w:sz w:val="28"/>
        </w:rPr>
        <w:t>no obstante que éstas fueron aprobadas desde el proceso interno</w:t>
      </w:r>
      <w:r>
        <w:rPr>
          <w:spacing w:val="1"/>
          <w:sz w:val="28"/>
        </w:rPr>
        <w:t> </w:t>
      </w:r>
      <w:r>
        <w:rPr>
          <w:sz w:val="28"/>
        </w:rPr>
        <w:t>del partido</w:t>
      </w:r>
      <w:r>
        <w:rPr>
          <w:spacing w:val="-2"/>
          <w:sz w:val="28"/>
        </w:rPr>
        <w:t> </w:t>
      </w:r>
      <w:r>
        <w:rPr>
          <w:sz w:val="28"/>
        </w:rPr>
        <w:t>que</w:t>
      </w:r>
      <w:r>
        <w:rPr>
          <w:spacing w:val="-2"/>
          <w:sz w:val="28"/>
        </w:rPr>
        <w:t> </w:t>
      </w:r>
      <w:r>
        <w:rPr>
          <w:sz w:val="28"/>
        </w:rPr>
        <w:t>las</w:t>
      </w:r>
      <w:r>
        <w:rPr>
          <w:spacing w:val="-2"/>
          <w:sz w:val="28"/>
        </w:rPr>
        <w:t> </w:t>
      </w:r>
      <w:r>
        <w:rPr>
          <w:sz w:val="28"/>
        </w:rPr>
        <w:t>postuló.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5"/>
        </w:numPr>
        <w:tabs>
          <w:tab w:pos="2137" w:val="left" w:leader="none"/>
        </w:tabs>
        <w:spacing w:line="360" w:lineRule="auto" w:before="0" w:after="0"/>
        <w:ind w:left="1814" w:right="447" w:firstLine="0"/>
        <w:jc w:val="both"/>
        <w:rPr>
          <w:sz w:val="28"/>
        </w:rPr>
      </w:pPr>
      <w:r>
        <w:rPr>
          <w:rFonts w:ascii="Arial" w:hAnsi="Arial"/>
          <w:b/>
          <w:sz w:val="28"/>
        </w:rPr>
        <w:t>Incongruencia en el acuerdo. </w:t>
      </w:r>
      <w:r>
        <w:rPr>
          <w:sz w:val="28"/>
        </w:rPr>
        <w:t>Al señalar por una parte que se</w:t>
      </w:r>
      <w:r>
        <w:rPr>
          <w:spacing w:val="1"/>
          <w:sz w:val="28"/>
        </w:rPr>
        <w:t> </w:t>
      </w:r>
      <w:r>
        <w:rPr>
          <w:sz w:val="28"/>
        </w:rPr>
        <w:t>cumplió con los procesos internos de selección de candidaturas y</w:t>
      </w:r>
      <w:r>
        <w:rPr>
          <w:spacing w:val="1"/>
          <w:sz w:val="28"/>
        </w:rPr>
        <w:t> </w:t>
      </w:r>
      <w:r>
        <w:rPr>
          <w:sz w:val="28"/>
        </w:rPr>
        <w:t>por otro, no considera el dictamen del proceso interno del </w:t>
      </w:r>
      <w:r>
        <w:rPr>
          <w:rFonts w:ascii="Arial" w:hAnsi="Arial"/>
          <w:i/>
          <w:sz w:val="28"/>
        </w:rPr>
        <w:t>PRD,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donde</w:t>
      </w:r>
      <w:r>
        <w:rPr>
          <w:spacing w:val="-15"/>
          <w:sz w:val="28"/>
        </w:rPr>
        <w:t> </w:t>
      </w:r>
      <w:r>
        <w:rPr>
          <w:sz w:val="28"/>
        </w:rPr>
        <w:t>desde</w:t>
      </w:r>
      <w:r>
        <w:rPr>
          <w:spacing w:val="-16"/>
          <w:sz w:val="28"/>
        </w:rPr>
        <w:t> </w:t>
      </w:r>
      <w:r>
        <w:rPr>
          <w:sz w:val="28"/>
        </w:rPr>
        <w:t>el</w:t>
      </w:r>
      <w:r>
        <w:rPr>
          <w:spacing w:val="-19"/>
          <w:sz w:val="28"/>
        </w:rPr>
        <w:t> </w:t>
      </w:r>
      <w:r>
        <w:rPr>
          <w:sz w:val="28"/>
        </w:rPr>
        <w:t>siete</w:t>
      </w:r>
      <w:r>
        <w:rPr>
          <w:spacing w:val="-14"/>
          <w:sz w:val="28"/>
        </w:rPr>
        <w:t> </w:t>
      </w:r>
      <w:r>
        <w:rPr>
          <w:sz w:val="28"/>
        </w:rPr>
        <w:t>de</w:t>
      </w:r>
      <w:r>
        <w:rPr>
          <w:spacing w:val="-17"/>
          <w:sz w:val="28"/>
        </w:rPr>
        <w:t> </w:t>
      </w:r>
      <w:r>
        <w:rPr>
          <w:sz w:val="28"/>
        </w:rPr>
        <w:t>abril</w:t>
      </w:r>
      <w:r>
        <w:rPr>
          <w:spacing w:val="-18"/>
          <w:sz w:val="28"/>
        </w:rPr>
        <w:t> </w:t>
      </w:r>
      <w:r>
        <w:rPr>
          <w:sz w:val="28"/>
        </w:rPr>
        <w:t>se</w:t>
      </w:r>
      <w:r>
        <w:rPr>
          <w:spacing w:val="-16"/>
          <w:sz w:val="28"/>
        </w:rPr>
        <w:t> </w:t>
      </w:r>
      <w:r>
        <w:rPr>
          <w:sz w:val="28"/>
        </w:rPr>
        <w:t>reconoció</w:t>
      </w:r>
      <w:r>
        <w:rPr>
          <w:spacing w:val="-17"/>
          <w:sz w:val="28"/>
        </w:rPr>
        <w:t> </w:t>
      </w:r>
      <w:r>
        <w:rPr>
          <w:sz w:val="28"/>
        </w:rPr>
        <w:t>el</w:t>
      </w:r>
      <w:r>
        <w:rPr>
          <w:spacing w:val="-16"/>
          <w:sz w:val="28"/>
        </w:rPr>
        <w:t> </w:t>
      </w:r>
      <w:r>
        <w:rPr>
          <w:sz w:val="28"/>
        </w:rPr>
        <w:t>derecho</w:t>
      </w:r>
      <w:r>
        <w:rPr>
          <w:spacing w:val="-17"/>
          <w:sz w:val="28"/>
        </w:rPr>
        <w:t> </w:t>
      </w:r>
      <w:r>
        <w:rPr>
          <w:sz w:val="28"/>
        </w:rPr>
        <w:t>de</w:t>
      </w:r>
      <w:r>
        <w:rPr>
          <w:spacing w:val="-16"/>
          <w:sz w:val="28"/>
        </w:rPr>
        <w:t> </w:t>
      </w:r>
      <w:r>
        <w:rPr>
          <w:sz w:val="28"/>
        </w:rPr>
        <w:t>las</w:t>
      </w:r>
      <w:r>
        <w:rPr>
          <w:spacing w:val="-12"/>
          <w:sz w:val="28"/>
        </w:rPr>
        <w:t> </w:t>
      </w:r>
      <w:r>
        <w:rPr>
          <w:sz w:val="28"/>
        </w:rPr>
        <w:t>actoras</w:t>
      </w:r>
      <w:r>
        <w:rPr>
          <w:spacing w:val="-75"/>
          <w:sz w:val="28"/>
        </w:rPr>
        <w:t> </w:t>
      </w:r>
      <w:r>
        <w:rPr>
          <w:sz w:val="28"/>
        </w:rPr>
        <w:t>para ser candidatas, desestimando el error doloso por parte del</w:t>
      </w:r>
      <w:r>
        <w:rPr>
          <w:spacing w:val="1"/>
          <w:sz w:val="28"/>
        </w:rPr>
        <w:t> </w:t>
      </w:r>
      <w:r>
        <w:rPr>
          <w:sz w:val="28"/>
        </w:rPr>
        <w:t>partido</w:t>
      </w:r>
      <w:r>
        <w:rPr>
          <w:spacing w:val="-3"/>
          <w:sz w:val="28"/>
        </w:rPr>
        <w:t> </w:t>
      </w:r>
      <w:r>
        <w:rPr>
          <w:sz w:val="28"/>
        </w:rPr>
        <w:t>que</w:t>
      </w:r>
      <w:r>
        <w:rPr>
          <w:spacing w:val="-3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postuló</w:t>
      </w:r>
      <w:r>
        <w:rPr>
          <w:spacing w:val="-1"/>
          <w:sz w:val="28"/>
        </w:rPr>
        <w:t> </w:t>
      </w:r>
      <w:r>
        <w:rPr>
          <w:sz w:val="28"/>
        </w:rPr>
        <w:t>al</w:t>
      </w:r>
      <w:r>
        <w:rPr>
          <w:spacing w:val="-3"/>
          <w:sz w:val="28"/>
        </w:rPr>
        <w:t> </w:t>
      </w:r>
      <w:r>
        <w:rPr>
          <w:sz w:val="28"/>
        </w:rPr>
        <w:t>no</w:t>
      </w:r>
      <w:r>
        <w:rPr>
          <w:spacing w:val="-2"/>
          <w:sz w:val="28"/>
        </w:rPr>
        <w:t> </w:t>
      </w:r>
      <w:r>
        <w:rPr>
          <w:sz w:val="28"/>
        </w:rPr>
        <w:t>presentar</w:t>
      </w:r>
      <w:r>
        <w:rPr>
          <w:spacing w:val="-2"/>
          <w:sz w:val="28"/>
        </w:rPr>
        <w:t> </w:t>
      </w:r>
      <w:r>
        <w:rPr>
          <w:sz w:val="28"/>
        </w:rPr>
        <w:t>su</w:t>
      </w:r>
      <w:r>
        <w:rPr>
          <w:spacing w:val="-3"/>
          <w:sz w:val="28"/>
        </w:rPr>
        <w:t> </w:t>
      </w:r>
      <w:r>
        <w:rPr>
          <w:sz w:val="28"/>
        </w:rPr>
        <w:t>solicitud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1"/>
          <w:sz w:val="28"/>
        </w:rPr>
        <w:t> </w:t>
      </w:r>
      <w:r>
        <w:rPr>
          <w:sz w:val="28"/>
        </w:rPr>
        <w:t>registro.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1814" w:right="446"/>
        <w:jc w:val="both"/>
      </w:pPr>
      <w:r>
        <w:rPr>
          <w:rFonts w:ascii="Arial" w:hAnsi="Arial"/>
          <w:b/>
        </w:rPr>
        <w:t>Método de estudio. </w:t>
      </w:r>
      <w:r>
        <w:rPr/>
        <w:t>Por cuestión de método, el análisis de los</w:t>
      </w:r>
      <w:r>
        <w:rPr>
          <w:spacing w:val="1"/>
        </w:rPr>
        <w:t> </w:t>
      </w:r>
      <w:r>
        <w:rPr/>
        <w:t>motivos de inconformidad se efectuará en forma conjunta, ello por</w:t>
      </w:r>
      <w:r>
        <w:rPr>
          <w:spacing w:val="1"/>
        </w:rPr>
        <w:t> </w:t>
      </w:r>
      <w:r>
        <w:rPr/>
        <w:t>tener</w:t>
      </w:r>
      <w:r>
        <w:rPr>
          <w:spacing w:val="-18"/>
        </w:rPr>
        <w:t> </w:t>
      </w:r>
      <w:r>
        <w:rPr/>
        <w:t>íntima</w:t>
      </w:r>
      <w:r>
        <w:rPr>
          <w:spacing w:val="-17"/>
        </w:rPr>
        <w:t> </w:t>
      </w:r>
      <w:r>
        <w:rPr/>
        <w:t>relación,</w:t>
      </w:r>
      <w:r>
        <w:rPr>
          <w:spacing w:val="-14"/>
        </w:rPr>
        <w:t> </w:t>
      </w:r>
      <w:r>
        <w:rPr/>
        <w:t>pues</w:t>
      </w:r>
      <w:r>
        <w:rPr>
          <w:spacing w:val="-19"/>
        </w:rPr>
        <w:t> </w:t>
      </w:r>
      <w:r>
        <w:rPr/>
        <w:t>finalmente</w:t>
      </w:r>
      <w:r>
        <w:rPr>
          <w:spacing w:val="-17"/>
        </w:rPr>
        <w:t> </w:t>
      </w:r>
      <w:r>
        <w:rPr/>
        <w:t>dichos</w:t>
      </w:r>
      <w:r>
        <w:rPr>
          <w:spacing w:val="-16"/>
        </w:rPr>
        <w:t> </w:t>
      </w:r>
      <w:r>
        <w:rPr/>
        <w:t>motivos</w:t>
      </w:r>
      <w:r>
        <w:rPr>
          <w:spacing w:val="-16"/>
        </w:rPr>
        <w:t> </w:t>
      </w:r>
      <w:r>
        <w:rPr/>
        <w:t>de</w:t>
      </w:r>
      <w:r>
        <w:rPr>
          <w:spacing w:val="-18"/>
        </w:rPr>
        <w:t> </w:t>
      </w:r>
      <w:r>
        <w:rPr/>
        <w:t>disenso</w:t>
      </w:r>
      <w:r>
        <w:rPr>
          <w:spacing w:val="-17"/>
        </w:rPr>
        <w:t> </w:t>
      </w:r>
      <w:r>
        <w:rPr/>
        <w:t>se</w:t>
      </w:r>
      <w:r>
        <w:rPr>
          <w:spacing w:val="-75"/>
        </w:rPr>
        <w:t> </w:t>
      </w:r>
      <w:r>
        <w:rPr/>
        <w:t>centran en que no se consideró que las actoras fueron a quienes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designó</w:t>
      </w:r>
      <w:r>
        <w:rPr>
          <w:spacing w:val="1"/>
        </w:rPr>
        <w:t> </w:t>
      </w:r>
      <w:r>
        <w:rPr/>
        <w:t>desde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electivo</w:t>
      </w:r>
      <w:r>
        <w:rPr>
          <w:spacing w:val="1"/>
        </w:rPr>
        <w:t> </w:t>
      </w:r>
      <w:r>
        <w:rPr/>
        <w:t>interno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partido</w:t>
      </w:r>
      <w:r>
        <w:rPr>
          <w:spacing w:val="1"/>
        </w:rPr>
        <w:t> </w:t>
      </w:r>
      <w:r>
        <w:rPr/>
        <w:t>postulante, dejándoles fuera de la planilla por un error del partido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las</w:t>
      </w:r>
      <w:r>
        <w:rPr>
          <w:spacing w:val="1"/>
        </w:rPr>
        <w:t> </w:t>
      </w:r>
      <w:r>
        <w:rPr/>
        <w:t>postuló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que dejó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observar</w:t>
      </w:r>
      <w:r>
        <w:rPr>
          <w:spacing w:val="1"/>
        </w:rPr>
        <w:t> </w:t>
      </w:r>
      <w:r>
        <w:rPr/>
        <w:t>la</w:t>
      </w:r>
      <w:r>
        <w:rPr>
          <w:spacing w:val="-2"/>
        </w:rPr>
        <w:t> </w:t>
      </w:r>
      <w:r>
        <w:rPr/>
        <w:t>responsable.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60" w:lineRule="auto"/>
        <w:ind w:left="1814" w:right="446"/>
        <w:jc w:val="both"/>
        <w:rPr>
          <w:rFonts w:ascii="Arial" w:hAnsi="Arial"/>
          <w:i/>
        </w:rPr>
      </w:pPr>
      <w:r>
        <w:rPr/>
        <w:t>Cabe señalar que la forma en que se analiza el estudio de los</w:t>
      </w:r>
      <w:r>
        <w:rPr>
          <w:spacing w:val="1"/>
        </w:rPr>
        <w:t> </w:t>
      </w:r>
      <w:r>
        <w:rPr/>
        <w:t>agravios no genera perjuicio alguno a las actoras, dado que lo</w:t>
      </w:r>
      <w:r>
        <w:rPr>
          <w:spacing w:val="1"/>
        </w:rPr>
        <w:t> </w:t>
      </w:r>
      <w:r>
        <w:rPr/>
        <w:t>trascendente es que se analicen en su totalidad; cobra aplicación</w:t>
      </w:r>
      <w:r>
        <w:rPr>
          <w:spacing w:val="1"/>
        </w:rPr>
        <w:t> </w:t>
      </w:r>
      <w:r>
        <w:rPr/>
        <w:t>en ese sentido lo señalado en la jurisprudencia 4/2020, de rubro:</w:t>
      </w:r>
      <w:r>
        <w:rPr>
          <w:spacing w:val="1"/>
        </w:rPr>
        <w:t> </w:t>
      </w:r>
      <w:r>
        <w:rPr>
          <w:rFonts w:ascii="Arial" w:hAnsi="Arial"/>
          <w:b/>
          <w:i/>
        </w:rPr>
        <w:t>“AGRAVIOS,</w:t>
      </w:r>
      <w:r>
        <w:rPr>
          <w:rFonts w:ascii="Arial" w:hAnsi="Arial"/>
          <w:b/>
          <w:i/>
          <w:spacing w:val="-8"/>
        </w:rPr>
        <w:t> </w:t>
      </w:r>
      <w:r>
        <w:rPr>
          <w:rFonts w:ascii="Arial" w:hAnsi="Arial"/>
          <w:b/>
          <w:i/>
        </w:rPr>
        <w:t>SU</w:t>
      </w:r>
      <w:r>
        <w:rPr>
          <w:rFonts w:ascii="Arial" w:hAnsi="Arial"/>
          <w:b/>
          <w:i/>
          <w:spacing w:val="-7"/>
        </w:rPr>
        <w:t> </w:t>
      </w:r>
      <w:r>
        <w:rPr>
          <w:rFonts w:ascii="Arial" w:hAnsi="Arial"/>
          <w:b/>
          <w:i/>
        </w:rPr>
        <w:t>EXCAMEN</w:t>
      </w:r>
      <w:r>
        <w:rPr>
          <w:rFonts w:ascii="Arial" w:hAnsi="Arial"/>
          <w:b/>
          <w:i/>
          <w:spacing w:val="-7"/>
        </w:rPr>
        <w:t> </w:t>
      </w:r>
      <w:r>
        <w:rPr>
          <w:rFonts w:ascii="Arial" w:hAnsi="Arial"/>
          <w:b/>
          <w:i/>
        </w:rPr>
        <w:t>EN</w:t>
      </w:r>
      <w:r>
        <w:rPr>
          <w:rFonts w:ascii="Arial" w:hAnsi="Arial"/>
          <w:b/>
          <w:i/>
          <w:spacing w:val="-7"/>
        </w:rPr>
        <w:t> </w:t>
      </w:r>
      <w:r>
        <w:rPr>
          <w:rFonts w:ascii="Arial" w:hAnsi="Arial"/>
          <w:b/>
          <w:i/>
        </w:rPr>
        <w:t>CONJUNTO</w:t>
      </w:r>
      <w:r>
        <w:rPr>
          <w:rFonts w:ascii="Arial" w:hAnsi="Arial"/>
          <w:b/>
          <w:i/>
          <w:spacing w:val="-6"/>
        </w:rPr>
        <w:t> </w:t>
      </w:r>
      <w:r>
        <w:rPr>
          <w:rFonts w:ascii="Arial" w:hAnsi="Arial"/>
          <w:b/>
          <w:i/>
        </w:rPr>
        <w:t>O</w:t>
      </w:r>
      <w:r>
        <w:rPr>
          <w:rFonts w:ascii="Arial" w:hAnsi="Arial"/>
          <w:b/>
          <w:i/>
          <w:spacing w:val="-8"/>
        </w:rPr>
        <w:t> </w:t>
      </w:r>
      <w:r>
        <w:rPr>
          <w:rFonts w:ascii="Arial" w:hAnsi="Arial"/>
          <w:b/>
          <w:i/>
        </w:rPr>
        <w:t>SEPARADO,</w:t>
      </w:r>
      <w:r>
        <w:rPr>
          <w:rFonts w:ascii="Arial" w:hAnsi="Arial"/>
          <w:b/>
          <w:i/>
          <w:spacing w:val="-10"/>
        </w:rPr>
        <w:t> </w:t>
      </w:r>
      <w:r>
        <w:rPr>
          <w:rFonts w:ascii="Arial" w:hAnsi="Arial"/>
          <w:b/>
          <w:i/>
        </w:rPr>
        <w:t>NO</w:t>
      </w:r>
      <w:r>
        <w:rPr>
          <w:rFonts w:ascii="Arial" w:hAnsi="Arial"/>
          <w:b/>
          <w:i/>
          <w:spacing w:val="-76"/>
        </w:rPr>
        <w:t> </w:t>
      </w:r>
      <w:r>
        <w:rPr>
          <w:rFonts w:ascii="Arial" w:hAnsi="Arial"/>
          <w:b/>
          <w:i/>
        </w:rPr>
        <w:t>CAUSA</w:t>
      </w:r>
      <w:r>
        <w:rPr>
          <w:rFonts w:ascii="Arial" w:hAnsi="Arial"/>
          <w:b/>
          <w:i/>
          <w:spacing w:val="-2"/>
        </w:rPr>
        <w:t> </w:t>
      </w:r>
      <w:r>
        <w:rPr>
          <w:rFonts w:ascii="Arial" w:hAnsi="Arial"/>
          <w:b/>
          <w:i/>
        </w:rPr>
        <w:t>LESIÓN”</w:t>
      </w:r>
      <w:r>
        <w:rPr>
          <w:vertAlign w:val="superscript"/>
        </w:rPr>
        <w:t>9</w:t>
      </w:r>
      <w:r>
        <w:rPr>
          <w:rFonts w:ascii="Arial" w:hAnsi="Arial"/>
          <w:i/>
          <w:vertAlign w:val="baseline"/>
        </w:rPr>
        <w:t>.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7"/>
        <w:rPr>
          <w:rFonts w:ascii="Arial"/>
          <w:i/>
          <w:sz w:val="13"/>
        </w:rPr>
      </w:pPr>
      <w:r>
        <w:rPr/>
        <w:pict>
          <v:rect style="position:absolute;margin-left:141.740005pt;margin-top:9.803370pt;width:144.020pt;height:.59998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814" w:right="0" w:firstLine="0"/>
        <w:jc w:val="left"/>
        <w:rPr>
          <w:sz w:val="24"/>
        </w:rPr>
      </w:pPr>
      <w:r>
        <w:rPr>
          <w:position w:val="8"/>
          <w:sz w:val="16"/>
        </w:rPr>
        <w:t>9</w:t>
      </w:r>
      <w:r>
        <w:rPr>
          <w:spacing w:val="5"/>
          <w:position w:val="8"/>
          <w:sz w:val="16"/>
        </w:rPr>
        <w:t> </w:t>
      </w:r>
      <w:r>
        <w:rPr>
          <w:sz w:val="24"/>
        </w:rPr>
        <w:t>Consultable</w:t>
      </w:r>
      <w:r>
        <w:rPr>
          <w:spacing w:val="27"/>
          <w:sz w:val="24"/>
        </w:rPr>
        <w:t> </w:t>
      </w:r>
      <w:r>
        <w:rPr>
          <w:sz w:val="24"/>
        </w:rPr>
        <w:t>en</w:t>
      </w:r>
      <w:r>
        <w:rPr>
          <w:spacing w:val="30"/>
          <w:sz w:val="24"/>
        </w:rPr>
        <w:t> </w:t>
      </w:r>
      <w:r>
        <w:rPr>
          <w:sz w:val="24"/>
        </w:rPr>
        <w:t>Justicia</w:t>
      </w:r>
      <w:r>
        <w:rPr>
          <w:spacing w:val="30"/>
          <w:sz w:val="24"/>
        </w:rPr>
        <w:t> </w:t>
      </w:r>
      <w:r>
        <w:rPr>
          <w:sz w:val="24"/>
        </w:rPr>
        <w:t>Electoral.</w:t>
      </w:r>
      <w:r>
        <w:rPr>
          <w:spacing w:val="27"/>
          <w:sz w:val="24"/>
        </w:rPr>
        <w:t> </w:t>
      </w:r>
      <w:r>
        <w:rPr>
          <w:sz w:val="24"/>
        </w:rPr>
        <w:t>Revista</w:t>
      </w:r>
      <w:r>
        <w:rPr>
          <w:spacing w:val="28"/>
          <w:sz w:val="24"/>
        </w:rPr>
        <w:t> </w:t>
      </w:r>
      <w:r>
        <w:rPr>
          <w:sz w:val="24"/>
        </w:rPr>
        <w:t>del</w:t>
      </w:r>
      <w:r>
        <w:rPr>
          <w:spacing w:val="30"/>
          <w:sz w:val="24"/>
        </w:rPr>
        <w:t> </w:t>
      </w:r>
      <w:r>
        <w:rPr>
          <w:sz w:val="24"/>
        </w:rPr>
        <w:t>Tribunal</w:t>
      </w:r>
      <w:r>
        <w:rPr>
          <w:spacing w:val="26"/>
          <w:sz w:val="24"/>
        </w:rPr>
        <w:t> </w:t>
      </w:r>
      <w:r>
        <w:rPr>
          <w:sz w:val="24"/>
        </w:rPr>
        <w:t>Electoral</w:t>
      </w:r>
      <w:r>
        <w:rPr>
          <w:spacing w:val="26"/>
          <w:sz w:val="24"/>
        </w:rPr>
        <w:t> </w:t>
      </w:r>
      <w:r>
        <w:rPr>
          <w:sz w:val="24"/>
        </w:rPr>
        <w:t>del</w:t>
      </w:r>
      <w:r>
        <w:rPr>
          <w:spacing w:val="30"/>
          <w:sz w:val="24"/>
        </w:rPr>
        <w:t> </w:t>
      </w:r>
      <w:r>
        <w:rPr>
          <w:sz w:val="24"/>
        </w:rPr>
        <w:t>Poder</w:t>
      </w:r>
      <w:r>
        <w:rPr>
          <w:spacing w:val="-64"/>
          <w:sz w:val="24"/>
        </w:rPr>
        <w:t> </w:t>
      </w:r>
      <w:r>
        <w:rPr>
          <w:sz w:val="24"/>
        </w:rPr>
        <w:t>Judicial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la Federación,</w:t>
      </w:r>
      <w:r>
        <w:rPr>
          <w:spacing w:val="2"/>
          <w:sz w:val="24"/>
        </w:rPr>
        <w:t> </w:t>
      </w:r>
      <w:r>
        <w:rPr>
          <w:sz w:val="24"/>
        </w:rPr>
        <w:t>Suplemento</w:t>
      </w:r>
      <w:r>
        <w:rPr>
          <w:spacing w:val="-1"/>
          <w:sz w:val="24"/>
        </w:rPr>
        <w:t> </w:t>
      </w:r>
      <w:r>
        <w:rPr>
          <w:sz w:val="24"/>
        </w:rPr>
        <w:t>4,</w:t>
      </w:r>
      <w:r>
        <w:rPr>
          <w:spacing w:val="-3"/>
          <w:sz w:val="24"/>
        </w:rPr>
        <w:t> </w:t>
      </w:r>
      <w:r>
        <w:rPr>
          <w:sz w:val="24"/>
        </w:rPr>
        <w:t>Año</w:t>
      </w:r>
      <w:r>
        <w:rPr>
          <w:spacing w:val="-2"/>
          <w:sz w:val="24"/>
        </w:rPr>
        <w:t> </w:t>
      </w:r>
      <w:r>
        <w:rPr>
          <w:sz w:val="24"/>
        </w:rPr>
        <w:t>2001,</w:t>
      </w:r>
      <w:r>
        <w:rPr>
          <w:spacing w:val="-3"/>
          <w:sz w:val="24"/>
        </w:rPr>
        <w:t> </w:t>
      </w:r>
      <w:r>
        <w:rPr>
          <w:sz w:val="24"/>
        </w:rPr>
        <w:t>páginas 5</w:t>
      </w:r>
      <w:r>
        <w:rPr>
          <w:spacing w:val="-2"/>
          <w:sz w:val="24"/>
        </w:rPr>
        <w:t> </w:t>
      </w:r>
      <w:r>
        <w:rPr>
          <w:sz w:val="24"/>
        </w:rPr>
        <w:t>y 6.</w:t>
      </w:r>
    </w:p>
    <w:p>
      <w:pPr>
        <w:spacing w:after="0"/>
        <w:jc w:val="left"/>
        <w:rPr>
          <w:sz w:val="24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112" w:right="2148"/>
        <w:jc w:val="both"/>
      </w:pPr>
      <w:r>
        <w:rPr>
          <w:rFonts w:ascii="Arial" w:hAnsi="Arial"/>
          <w:b/>
        </w:rPr>
        <w:t>Decisión. </w:t>
      </w:r>
      <w:r>
        <w:rPr/>
        <w:t>Se considera que los reclamos de las actoras devienen</w:t>
      </w:r>
      <w:r>
        <w:rPr>
          <w:spacing w:val="1"/>
        </w:rPr>
        <w:t> </w:t>
      </w:r>
      <w:r>
        <w:rPr>
          <w:rFonts w:ascii="Arial" w:hAnsi="Arial"/>
          <w:b/>
        </w:rPr>
        <w:t>fundados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razón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Consejo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i/>
        </w:rPr>
        <w:t>IEM</w:t>
      </w:r>
      <w:r>
        <w:rPr/>
        <w:t>,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determinar negar el registro a las candidatas a la sexta fórmula de</w:t>
      </w:r>
      <w:r>
        <w:rPr>
          <w:spacing w:val="-75"/>
        </w:rPr>
        <w:t> </w:t>
      </w:r>
      <w:r>
        <w:rPr/>
        <w:t>regidores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integrar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Huetamo,</w:t>
      </w:r>
      <w:r>
        <w:rPr>
          <w:spacing w:val="1"/>
        </w:rPr>
        <w:t> </w:t>
      </w:r>
      <w:r>
        <w:rPr/>
        <w:t>Michoacán,</w:t>
      </w:r>
      <w:r>
        <w:rPr>
          <w:spacing w:val="-75"/>
        </w:rPr>
        <w:t> </w:t>
      </w:r>
      <w:r>
        <w:rPr/>
        <w:t>solicitada por la candidatura común </w:t>
      </w:r>
      <w:r>
        <w:rPr>
          <w:rFonts w:ascii="Arial" w:hAnsi="Arial"/>
          <w:i/>
        </w:rPr>
        <w:t>PAN </w:t>
      </w:r>
      <w:r>
        <w:rPr/>
        <w:t>y </w:t>
      </w:r>
      <w:r>
        <w:rPr>
          <w:rFonts w:ascii="Arial" w:hAnsi="Arial"/>
          <w:i/>
        </w:rPr>
        <w:t>PRD, </w:t>
      </w:r>
      <w:r>
        <w:rPr/>
        <w:t>no consideró que</w:t>
      </w:r>
      <w:r>
        <w:rPr>
          <w:spacing w:val="-75"/>
        </w:rPr>
        <w:t> </w:t>
      </w:r>
      <w:r>
        <w:rPr/>
        <w:t>su propuesta devenía de un proceso interno llevado a cabo con</w:t>
      </w:r>
      <w:r>
        <w:rPr>
          <w:spacing w:val="1"/>
        </w:rPr>
        <w:t> </w:t>
      </w:r>
      <w:r>
        <w:rPr/>
        <w:t>anterioridad a la fecha límite de registro y que la sustitución que</w:t>
      </w:r>
      <w:r>
        <w:rPr>
          <w:spacing w:val="1"/>
        </w:rPr>
        <w:t> </w:t>
      </w:r>
      <w:r>
        <w:rPr/>
        <w:t>solicitaba derivaba de un error del propio instituto político que</w:t>
      </w:r>
      <w:r>
        <w:rPr>
          <w:spacing w:val="1"/>
        </w:rPr>
        <w:t> </w:t>
      </w:r>
      <w:r>
        <w:rPr/>
        <w:t>presentó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solicitud de</w:t>
      </w:r>
      <w:r>
        <w:rPr>
          <w:spacing w:val="-2"/>
        </w:rPr>
        <w:t> </w:t>
      </w:r>
      <w:r>
        <w:rPr/>
        <w:t>registro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otras</w:t>
      </w:r>
      <w:r>
        <w:rPr>
          <w:spacing w:val="-1"/>
        </w:rPr>
        <w:t> </w:t>
      </w:r>
      <w:r>
        <w:rPr/>
        <w:t>candidatas.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112" w:right="2152"/>
        <w:jc w:val="both"/>
      </w:pPr>
      <w:r>
        <w:rPr>
          <w:rFonts w:ascii="Arial" w:hAnsi="Arial"/>
          <w:b/>
        </w:rPr>
        <w:t>Justificación.</w:t>
      </w:r>
      <w:r>
        <w:rPr>
          <w:rFonts w:ascii="Arial" w:hAnsi="Arial"/>
          <w:b/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principio,</w:t>
      </w:r>
      <w:r>
        <w:rPr>
          <w:spacing w:val="1"/>
        </w:rPr>
        <w:t> </w:t>
      </w:r>
      <w:r>
        <w:rPr/>
        <w:t>cabe</w:t>
      </w:r>
      <w:r>
        <w:rPr>
          <w:spacing w:val="1"/>
        </w:rPr>
        <w:t> </w:t>
      </w:r>
      <w:r>
        <w:rPr/>
        <w:t>señalar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manera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marco</w:t>
      </w:r>
      <w:r>
        <w:rPr>
          <w:spacing w:val="-75"/>
        </w:rPr>
        <w:t> </w:t>
      </w:r>
      <w:r>
        <w:rPr/>
        <w:t>normativo</w:t>
      </w:r>
      <w:r>
        <w:rPr>
          <w:spacing w:val="1"/>
        </w:rPr>
        <w:t> </w:t>
      </w:r>
      <w:r>
        <w:rPr/>
        <w:t>aplicable</w:t>
      </w:r>
      <w:r>
        <w:rPr>
          <w:spacing w:val="1"/>
        </w:rPr>
        <w:t> </w:t>
      </w:r>
      <w:r>
        <w:rPr/>
        <w:t>respecto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registro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candidaturas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ayuntamientos</w:t>
      </w:r>
      <w:r>
        <w:rPr>
          <w:spacing w:val="-2"/>
        </w:rPr>
        <w:t> </w:t>
      </w:r>
      <w:r>
        <w:rPr/>
        <w:t>que: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/>
        <w:ind w:left="112" w:right="2150"/>
        <w:jc w:val="both"/>
      </w:pPr>
      <w:r>
        <w:rPr/>
        <w:t>Acorde a lo dispuesto en el artículo 41, párrafo tercero, base I, de</w:t>
      </w:r>
      <w:r>
        <w:rPr>
          <w:spacing w:val="1"/>
        </w:rPr>
        <w:t> </w:t>
      </w:r>
      <w:r>
        <w:rPr/>
        <w:t>la Constitución Política de los Estados Unidos Mexicanos</w:t>
      </w:r>
      <w:r>
        <w:rPr>
          <w:vertAlign w:val="superscript"/>
        </w:rPr>
        <w:t>10</w:t>
      </w:r>
      <w:r>
        <w:rPr>
          <w:vertAlign w:val="baseline"/>
        </w:rPr>
        <w:t>, en</w:t>
      </w:r>
      <w:r>
        <w:rPr>
          <w:spacing w:val="1"/>
          <w:vertAlign w:val="baseline"/>
        </w:rPr>
        <w:t> </w:t>
      </w:r>
      <w:r>
        <w:rPr>
          <w:vertAlign w:val="baseline"/>
        </w:rPr>
        <w:t>relación con el 3º, apartado 1, de la Ley General de Partidos</w:t>
      </w:r>
      <w:r>
        <w:rPr>
          <w:spacing w:val="1"/>
          <w:vertAlign w:val="baseline"/>
        </w:rPr>
        <w:t> </w:t>
      </w:r>
      <w:r>
        <w:rPr>
          <w:vertAlign w:val="baseline"/>
        </w:rPr>
        <w:t>Políticos, los partidos políticos son entidades de interés público,</w:t>
      </w:r>
      <w:r>
        <w:rPr>
          <w:spacing w:val="1"/>
          <w:vertAlign w:val="baseline"/>
        </w:rPr>
        <w:t> </w:t>
      </w:r>
      <w:r>
        <w:rPr>
          <w:vertAlign w:val="baseline"/>
        </w:rPr>
        <w:t>cuya finalidad es promover la participación del pueblo en la vida</w:t>
      </w:r>
      <w:r>
        <w:rPr>
          <w:spacing w:val="1"/>
          <w:vertAlign w:val="baseline"/>
        </w:rPr>
        <w:t> </w:t>
      </w:r>
      <w:r>
        <w:rPr>
          <w:vertAlign w:val="baseline"/>
        </w:rPr>
        <w:t>democrática,</w:t>
      </w:r>
      <w:r>
        <w:rPr>
          <w:spacing w:val="1"/>
          <w:vertAlign w:val="baseline"/>
        </w:rPr>
        <w:t> </w:t>
      </w:r>
      <w:r>
        <w:rPr>
          <w:vertAlign w:val="baseline"/>
        </w:rPr>
        <w:t>contribuir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1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vertAlign w:val="baseline"/>
        </w:rPr>
        <w:t>integración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los</w:t>
      </w:r>
      <w:r>
        <w:rPr>
          <w:spacing w:val="1"/>
          <w:vertAlign w:val="baseline"/>
        </w:rPr>
        <w:t> </w:t>
      </w:r>
      <w:r>
        <w:rPr>
          <w:vertAlign w:val="baseline"/>
        </w:rPr>
        <w:t>órganos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representación política y,</w:t>
      </w:r>
      <w:r>
        <w:rPr>
          <w:spacing w:val="1"/>
          <w:vertAlign w:val="baseline"/>
        </w:rPr>
        <w:t> </w:t>
      </w:r>
      <w:r>
        <w:rPr>
          <w:vertAlign w:val="baseline"/>
        </w:rPr>
        <w:t>como organizaciones</w:t>
      </w:r>
      <w:r>
        <w:rPr>
          <w:spacing w:val="1"/>
          <w:vertAlign w:val="baseline"/>
        </w:rPr>
        <w:t> </w:t>
      </w:r>
      <w:r>
        <w:rPr>
          <w:vertAlign w:val="baseline"/>
        </w:rPr>
        <w:t>de ciudadanos,</w:t>
      </w:r>
      <w:r>
        <w:rPr>
          <w:spacing w:val="1"/>
          <w:vertAlign w:val="baseline"/>
        </w:rPr>
        <w:t> </w:t>
      </w:r>
      <w:r>
        <w:rPr>
          <w:vertAlign w:val="baseline"/>
        </w:rPr>
        <w:t>hacer</w:t>
      </w:r>
      <w:r>
        <w:rPr>
          <w:spacing w:val="-3"/>
          <w:vertAlign w:val="baseline"/>
        </w:rPr>
        <w:t> </w:t>
      </w:r>
      <w:r>
        <w:rPr>
          <w:vertAlign w:val="baseline"/>
        </w:rPr>
        <w:t>posible</w:t>
      </w:r>
      <w:r>
        <w:rPr>
          <w:spacing w:val="-3"/>
          <w:vertAlign w:val="baseline"/>
        </w:rPr>
        <w:t> </w:t>
      </w:r>
      <w:r>
        <w:rPr>
          <w:vertAlign w:val="baseline"/>
        </w:rPr>
        <w:t>el acceso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-3"/>
          <w:vertAlign w:val="baseline"/>
        </w:rPr>
        <w:t> </w:t>
      </w:r>
      <w:r>
        <w:rPr>
          <w:vertAlign w:val="baseline"/>
        </w:rPr>
        <w:t>éstos</w:t>
      </w:r>
      <w:r>
        <w:rPr>
          <w:spacing w:val="-2"/>
          <w:vertAlign w:val="baseline"/>
        </w:rPr>
        <w:t> </w:t>
      </w:r>
      <w:r>
        <w:rPr>
          <w:vertAlign w:val="baseline"/>
        </w:rPr>
        <w:t>al</w:t>
      </w:r>
      <w:r>
        <w:rPr>
          <w:spacing w:val="-3"/>
          <w:vertAlign w:val="baseline"/>
        </w:rPr>
        <w:t> </w:t>
      </w:r>
      <w:r>
        <w:rPr>
          <w:vertAlign w:val="baseline"/>
        </w:rPr>
        <w:t>ejercicio</w:t>
      </w:r>
      <w:r>
        <w:rPr>
          <w:spacing w:val="-2"/>
          <w:vertAlign w:val="baseline"/>
        </w:rPr>
        <w:t> </w:t>
      </w:r>
      <w:r>
        <w:rPr>
          <w:vertAlign w:val="baseline"/>
        </w:rPr>
        <w:t>del</w:t>
      </w:r>
      <w:r>
        <w:rPr>
          <w:spacing w:val="-1"/>
          <w:vertAlign w:val="baseline"/>
        </w:rPr>
        <w:t> </w:t>
      </w:r>
      <w:r>
        <w:rPr>
          <w:vertAlign w:val="baseline"/>
        </w:rPr>
        <w:t>poder</w:t>
      </w:r>
      <w:r>
        <w:rPr>
          <w:spacing w:val="-3"/>
          <w:vertAlign w:val="baseline"/>
        </w:rPr>
        <w:t> </w:t>
      </w:r>
      <w:r>
        <w:rPr>
          <w:vertAlign w:val="baseline"/>
        </w:rPr>
        <w:t>público.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112" w:right="2148"/>
        <w:jc w:val="both"/>
      </w:pPr>
      <w:r>
        <w:rPr/>
        <w:t>Además,</w:t>
      </w:r>
      <w:r>
        <w:rPr>
          <w:spacing w:val="-8"/>
        </w:rPr>
        <w:t> </w:t>
      </w:r>
      <w:r>
        <w:rPr/>
        <w:t>con</w:t>
      </w:r>
      <w:r>
        <w:rPr>
          <w:spacing w:val="-7"/>
        </w:rPr>
        <w:t> </w:t>
      </w:r>
      <w:r>
        <w:rPr/>
        <w:t>motivo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ese</w:t>
      </w:r>
      <w:r>
        <w:rPr>
          <w:spacing w:val="-5"/>
        </w:rPr>
        <w:t> </w:t>
      </w:r>
      <w:r>
        <w:rPr/>
        <w:t>quehacer</w:t>
      </w:r>
      <w:r>
        <w:rPr>
          <w:spacing w:val="-7"/>
        </w:rPr>
        <w:t> </w:t>
      </w:r>
      <w:r>
        <w:rPr/>
        <w:t>democrático,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términos</w:t>
      </w:r>
      <w:r>
        <w:rPr>
          <w:spacing w:val="-4"/>
        </w:rPr>
        <w:t> </w:t>
      </w:r>
      <w:r>
        <w:rPr/>
        <w:t>de</w:t>
      </w:r>
      <w:r>
        <w:rPr>
          <w:spacing w:val="-76"/>
        </w:rPr>
        <w:t> </w:t>
      </w:r>
      <w:r>
        <w:rPr/>
        <w:t>lo dispuesto en el artículo 23, apartado 1, inciso e), de la referida</w:t>
      </w:r>
      <w:r>
        <w:rPr>
          <w:spacing w:val="1"/>
        </w:rPr>
        <w:t> </w:t>
      </w:r>
      <w:r>
        <w:rPr/>
        <w:t>ley, tienen derecho a postular candidaturas a cargos de elección</w:t>
      </w:r>
      <w:r>
        <w:rPr>
          <w:spacing w:val="1"/>
        </w:rPr>
        <w:t> </w:t>
      </w:r>
      <w:r>
        <w:rPr/>
        <w:t>popular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solicitar</w:t>
      </w:r>
      <w:r>
        <w:rPr>
          <w:spacing w:val="-7"/>
        </w:rPr>
        <w:t> </w:t>
      </w:r>
      <w:r>
        <w:rPr/>
        <w:t>su</w:t>
      </w:r>
      <w:r>
        <w:rPr>
          <w:spacing w:val="-4"/>
        </w:rPr>
        <w:t> </w:t>
      </w:r>
      <w:r>
        <w:rPr/>
        <w:t>registro,</w:t>
      </w:r>
      <w:r>
        <w:rPr>
          <w:spacing w:val="-3"/>
        </w:rPr>
        <w:t> </w:t>
      </w:r>
      <w:r>
        <w:rPr/>
        <w:t>lo</w:t>
      </w:r>
      <w:r>
        <w:rPr>
          <w:spacing w:val="-7"/>
        </w:rPr>
        <w:t> </w:t>
      </w:r>
      <w:r>
        <w:rPr/>
        <w:t>cual</w:t>
      </w:r>
      <w:r>
        <w:rPr>
          <w:spacing w:val="-6"/>
        </w:rPr>
        <w:t> </w:t>
      </w:r>
      <w:r>
        <w:rPr/>
        <w:t>para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Estado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Michoacán,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  <w:r>
        <w:rPr/>
        <w:pict>
          <v:rect style="position:absolute;margin-left:56.639999pt;margin-top:14.404091pt;width:144.050pt;height:.60004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12" w:right="0" w:firstLine="0"/>
        <w:jc w:val="left"/>
        <w:rPr>
          <w:rFonts w:ascii="Arial" w:hAnsi="Arial"/>
          <w:i/>
          <w:sz w:val="24"/>
        </w:rPr>
      </w:pPr>
      <w:r>
        <w:rPr>
          <w:position w:val="8"/>
          <w:sz w:val="16"/>
        </w:rPr>
        <w:t>10</w:t>
      </w:r>
      <w:r>
        <w:rPr>
          <w:spacing w:val="20"/>
          <w:position w:val="8"/>
          <w:sz w:val="16"/>
        </w:rPr>
        <w:t> </w:t>
      </w:r>
      <w:r>
        <w:rPr>
          <w:sz w:val="24"/>
        </w:rPr>
        <w:t>En</w:t>
      </w:r>
      <w:r>
        <w:rPr>
          <w:spacing w:val="-2"/>
          <w:sz w:val="24"/>
        </w:rPr>
        <w:t> </w:t>
      </w:r>
      <w:r>
        <w:rPr>
          <w:sz w:val="24"/>
        </w:rPr>
        <w:t>adelante</w:t>
      </w:r>
      <w:r>
        <w:rPr>
          <w:spacing w:val="-2"/>
          <w:sz w:val="24"/>
        </w:rPr>
        <w:t> </w:t>
      </w:r>
      <w:r>
        <w:rPr>
          <w:rFonts w:ascii="Arial" w:hAnsi="Arial"/>
          <w:i/>
          <w:sz w:val="24"/>
        </w:rPr>
        <w:t>Constitución</w:t>
      </w:r>
      <w:r>
        <w:rPr>
          <w:rFonts w:ascii="Arial" w:hAnsi="Arial"/>
          <w:i/>
          <w:spacing w:val="-1"/>
          <w:sz w:val="24"/>
        </w:rPr>
        <w:t> </w:t>
      </w:r>
      <w:r>
        <w:rPr>
          <w:rFonts w:ascii="Arial" w:hAnsi="Arial"/>
          <w:i/>
          <w:sz w:val="24"/>
        </w:rPr>
        <w:t>General.</w:t>
      </w:r>
    </w:p>
    <w:p>
      <w:pPr>
        <w:spacing w:after="0"/>
        <w:jc w:val="left"/>
        <w:rPr>
          <w:rFonts w:ascii="Arial" w:hAnsi="Arial"/>
          <w:sz w:val="24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10"/>
        <w:rPr>
          <w:rFonts w:ascii="Arial"/>
          <w:i/>
          <w:sz w:val="26"/>
        </w:rPr>
      </w:pPr>
    </w:p>
    <w:p>
      <w:pPr>
        <w:pStyle w:val="BodyText"/>
        <w:spacing w:line="360" w:lineRule="auto" w:before="92"/>
        <w:ind w:left="1814" w:right="452"/>
        <w:jc w:val="both"/>
      </w:pPr>
      <w:r>
        <w:rPr/>
        <w:t>ocurrió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partir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veinticinco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marzo</w:t>
      </w:r>
      <w:r>
        <w:rPr>
          <w:spacing w:val="1"/>
        </w:rPr>
        <w:t> </w:t>
      </w:r>
      <w:r>
        <w:rPr/>
        <w:t>y</w:t>
      </w:r>
      <w:r>
        <w:rPr>
          <w:spacing w:val="-1"/>
        </w:rPr>
        <w:t> </w:t>
      </w:r>
      <w:r>
        <w:rPr/>
        <w:t>hasta</w:t>
      </w:r>
      <w:r>
        <w:rPr>
          <w:spacing w:val="1"/>
        </w:rPr>
        <w:t> </w:t>
      </w:r>
      <w:r>
        <w:rPr/>
        <w:t>el</w:t>
      </w:r>
      <w:r>
        <w:rPr>
          <w:spacing w:val="-3"/>
        </w:rPr>
        <w:t> </w:t>
      </w:r>
      <w:r>
        <w:rPr/>
        <w:t>ocho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vertAlign w:val="superscript"/>
        </w:rPr>
        <w:t>11</w:t>
      </w:r>
      <w:r>
        <w:rPr>
          <w:vertAlign w:val="baseline"/>
        </w:rPr>
        <w:t>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 w:before="1"/>
        <w:ind w:left="1814" w:right="449"/>
        <w:jc w:val="both"/>
      </w:pPr>
      <w:r>
        <w:rPr/>
        <w:t>Asimismo, conforme a lo dispuesto en el artículo 35, fracción II, de</w:t>
      </w:r>
      <w:r>
        <w:rPr>
          <w:spacing w:val="-75"/>
        </w:rPr>
        <w:t> </w:t>
      </w:r>
      <w:r>
        <w:rPr/>
        <w:t>la </w:t>
      </w:r>
      <w:r>
        <w:rPr>
          <w:rFonts w:ascii="Arial" w:hAnsi="Arial"/>
          <w:i/>
        </w:rPr>
        <w:t>Constitución General</w:t>
      </w:r>
      <w:r>
        <w:rPr/>
        <w:t>, es derecho de la ciudadanía poder ser</w:t>
      </w:r>
      <w:r>
        <w:rPr>
          <w:spacing w:val="1"/>
        </w:rPr>
        <w:t> </w:t>
      </w:r>
      <w:r>
        <w:rPr/>
        <w:t>votada para todos los cargos de elección popular, teniendo las</w:t>
      </w:r>
      <w:r>
        <w:rPr>
          <w:spacing w:val="1"/>
        </w:rPr>
        <w:t> </w:t>
      </w:r>
      <w:r>
        <w:rPr/>
        <w:t>calidades que establezca la ley, siendo derecho de los partidos</w:t>
      </w:r>
      <w:r>
        <w:rPr>
          <w:spacing w:val="1"/>
        </w:rPr>
        <w:t> </w:t>
      </w:r>
      <w:r>
        <w:rPr/>
        <w:t>políticos el solicitar el registro de candidatos y candidatas ante la</w:t>
      </w:r>
      <w:r>
        <w:rPr>
          <w:spacing w:val="1"/>
        </w:rPr>
        <w:t> </w:t>
      </w:r>
      <w:r>
        <w:rPr/>
        <w:t>autoridad</w:t>
      </w:r>
      <w:r>
        <w:rPr>
          <w:spacing w:val="-3"/>
        </w:rPr>
        <w:t> </w:t>
      </w:r>
      <w:r>
        <w:rPr/>
        <w:t>electoral.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60" w:lineRule="auto"/>
        <w:ind w:left="1814" w:right="452"/>
        <w:jc w:val="both"/>
      </w:pPr>
      <w:r>
        <w:rPr/>
        <w:t>La</w:t>
      </w:r>
      <w:r>
        <w:rPr>
          <w:spacing w:val="-7"/>
        </w:rPr>
        <w:t> </w:t>
      </w:r>
      <w:r>
        <w:rPr/>
        <w:t>solicitud</w:t>
      </w:r>
      <w:r>
        <w:rPr>
          <w:spacing w:val="-9"/>
        </w:rPr>
        <w:t> </w:t>
      </w:r>
      <w:r>
        <w:rPr/>
        <w:t>para</w:t>
      </w:r>
      <w:r>
        <w:rPr>
          <w:spacing w:val="-10"/>
        </w:rPr>
        <w:t> </w:t>
      </w:r>
      <w:r>
        <w:rPr/>
        <w:t>el</w:t>
      </w:r>
      <w:r>
        <w:rPr>
          <w:spacing w:val="-9"/>
        </w:rPr>
        <w:t> </w:t>
      </w:r>
      <w:r>
        <w:rPr/>
        <w:t>registro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candidaturas</w:t>
      </w:r>
      <w:r>
        <w:rPr>
          <w:spacing w:val="-9"/>
        </w:rPr>
        <w:t> </w:t>
      </w:r>
      <w:r>
        <w:rPr/>
        <w:t>debe</w:t>
      </w:r>
      <w:r>
        <w:rPr>
          <w:spacing w:val="-9"/>
        </w:rPr>
        <w:t> </w:t>
      </w:r>
      <w:r>
        <w:rPr/>
        <w:t>señalar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partido</w:t>
      </w:r>
      <w:r>
        <w:rPr>
          <w:spacing w:val="-76"/>
        </w:rPr>
        <w:t> </w:t>
      </w:r>
      <w:r>
        <w:rPr/>
        <w:t>político postulante, así como diversos datos de los candidatos,</w:t>
      </w:r>
      <w:r>
        <w:rPr>
          <w:spacing w:val="1"/>
        </w:rPr>
        <w:t> </w:t>
      </w:r>
      <w:r>
        <w:rPr/>
        <w:t>conforme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lo</w:t>
      </w:r>
      <w:r>
        <w:rPr>
          <w:spacing w:val="-7"/>
        </w:rPr>
        <w:t> </w:t>
      </w:r>
      <w:r>
        <w:rPr/>
        <w:t>establecido</w:t>
      </w:r>
      <w:r>
        <w:rPr>
          <w:spacing w:val="-9"/>
        </w:rPr>
        <w:t> </w:t>
      </w:r>
      <w:r>
        <w:rPr/>
        <w:t>en</w:t>
      </w:r>
      <w:r>
        <w:rPr>
          <w:spacing w:val="-7"/>
        </w:rPr>
        <w:t> </w:t>
      </w:r>
      <w:r>
        <w:rPr/>
        <w:t>las</w:t>
      </w:r>
      <w:r>
        <w:rPr>
          <w:spacing w:val="-9"/>
        </w:rPr>
        <w:t> </w:t>
      </w:r>
      <w:r>
        <w:rPr/>
        <w:t>fracciones</w:t>
      </w:r>
      <w:r>
        <w:rPr>
          <w:spacing w:val="-9"/>
        </w:rPr>
        <w:t> </w:t>
      </w:r>
      <w:r>
        <w:rPr/>
        <w:t>I,</w:t>
      </w:r>
      <w:r>
        <w:rPr>
          <w:spacing w:val="-10"/>
        </w:rPr>
        <w:t> </w:t>
      </w:r>
      <w:r>
        <w:rPr/>
        <w:t>II</w:t>
      </w:r>
      <w:r>
        <w:rPr>
          <w:spacing w:val="-9"/>
        </w:rPr>
        <w:t> </w:t>
      </w:r>
      <w:r>
        <w:rPr/>
        <w:t>y</w:t>
      </w:r>
      <w:r>
        <w:rPr>
          <w:spacing w:val="-9"/>
        </w:rPr>
        <w:t> </w:t>
      </w:r>
      <w:r>
        <w:rPr/>
        <w:t>III</w:t>
      </w:r>
      <w:r>
        <w:rPr>
          <w:spacing w:val="-7"/>
        </w:rPr>
        <w:t> </w:t>
      </w:r>
      <w:r>
        <w:rPr/>
        <w:t>del</w:t>
      </w:r>
      <w:r>
        <w:rPr>
          <w:spacing w:val="-11"/>
        </w:rPr>
        <w:t> </w:t>
      </w:r>
      <w:r>
        <w:rPr/>
        <w:t>artículo</w:t>
      </w:r>
      <w:r>
        <w:rPr>
          <w:spacing w:val="-7"/>
        </w:rPr>
        <w:t> </w:t>
      </w:r>
      <w:r>
        <w:rPr/>
        <w:t>189</w:t>
      </w:r>
      <w:r>
        <w:rPr>
          <w:spacing w:val="-75"/>
        </w:rPr>
        <w:t> </w:t>
      </w:r>
      <w:r>
        <w:rPr/>
        <w:t>del</w:t>
      </w:r>
      <w:r>
        <w:rPr>
          <w:spacing w:val="-3"/>
        </w:rPr>
        <w:t> </w:t>
      </w:r>
      <w:r>
        <w:rPr/>
        <w:t>Código</w:t>
      </w:r>
      <w:r>
        <w:rPr>
          <w:spacing w:val="-2"/>
        </w:rPr>
        <w:t> </w:t>
      </w:r>
      <w:r>
        <w:rPr/>
        <w:t>Electoral.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spacing w:line="360" w:lineRule="auto" w:before="1"/>
        <w:ind w:left="1814" w:right="448"/>
        <w:jc w:val="both"/>
      </w:pPr>
      <w:r>
        <w:rPr/>
        <w:t>A la solicitud, además se acompañarán los documentos que le</w:t>
      </w:r>
      <w:r>
        <w:rPr>
          <w:spacing w:val="1"/>
        </w:rPr>
        <w:t> </w:t>
      </w:r>
      <w:r>
        <w:rPr/>
        <w:t>permitan acreditar: a) los requisitos de elegibilidad del candidato o</w:t>
      </w:r>
      <w:r>
        <w:rPr>
          <w:spacing w:val="-75"/>
        </w:rPr>
        <w:t> </w:t>
      </w:r>
      <w:r>
        <w:rPr/>
        <w:t>candidatos;</w:t>
      </w:r>
      <w:r>
        <w:rPr>
          <w:spacing w:val="1"/>
        </w:rPr>
        <w:t> </w:t>
      </w:r>
      <w:r>
        <w:rPr/>
        <w:t>b)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cumplimiento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selección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candidatos que señala el Código Electoral a los partidos políticos;</w:t>
      </w:r>
      <w:r>
        <w:rPr>
          <w:spacing w:val="1"/>
        </w:rPr>
        <w:t> </w:t>
      </w:r>
      <w:r>
        <w:rPr/>
        <w:t>y,</w:t>
      </w:r>
      <w:r>
        <w:rPr>
          <w:spacing w:val="-2"/>
        </w:rPr>
        <w:t> </w:t>
      </w:r>
      <w:r>
        <w:rPr/>
        <w:t>c)</w:t>
      </w:r>
      <w:r>
        <w:rPr>
          <w:spacing w:val="1"/>
        </w:rPr>
        <w:t> </w:t>
      </w:r>
      <w:r>
        <w:rPr/>
        <w:t>acreditar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aceptación</w:t>
      </w:r>
      <w:r>
        <w:rPr>
          <w:spacing w:val="-2"/>
        </w:rPr>
        <w:t> </w:t>
      </w:r>
      <w:r>
        <w:rPr/>
        <w:t>de la</w:t>
      </w:r>
      <w:r>
        <w:rPr>
          <w:spacing w:val="-4"/>
        </w:rPr>
        <w:t> </w:t>
      </w:r>
      <w:r>
        <w:rPr/>
        <w:t>candidatura.</w:t>
      </w:r>
    </w:p>
    <w:p>
      <w:pPr>
        <w:pStyle w:val="BodyText"/>
        <w:spacing w:before="10"/>
        <w:rPr>
          <w:sz w:val="41"/>
        </w:rPr>
      </w:pPr>
    </w:p>
    <w:p>
      <w:pPr>
        <w:pStyle w:val="BodyText"/>
        <w:spacing w:line="360" w:lineRule="auto"/>
        <w:ind w:left="1814" w:right="453"/>
        <w:jc w:val="both"/>
      </w:pPr>
      <w:r>
        <w:rPr/>
        <w:t>Por</w:t>
      </w:r>
      <w:r>
        <w:rPr>
          <w:spacing w:val="1"/>
        </w:rPr>
        <w:t> </w:t>
      </w:r>
      <w:r>
        <w:rPr/>
        <w:t>último,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191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mismo</w:t>
      </w:r>
      <w:r>
        <w:rPr>
          <w:spacing w:val="1"/>
        </w:rPr>
        <w:t> </w:t>
      </w:r>
      <w:r>
        <w:rPr/>
        <w:t>código,</w:t>
      </w:r>
      <w:r>
        <w:rPr>
          <w:spacing w:val="1"/>
        </w:rPr>
        <w:t> </w:t>
      </w:r>
      <w:r>
        <w:rPr/>
        <w:t>la</w:t>
      </w:r>
      <w:r>
        <w:rPr>
          <w:spacing w:val="-75"/>
        </w:rPr>
        <w:t> </w:t>
      </w:r>
      <w:r>
        <w:rPr/>
        <w:t>sustitución de candidatos por cualquier causa, se podrá realizar</w:t>
      </w:r>
      <w:r>
        <w:rPr>
          <w:spacing w:val="1"/>
        </w:rPr>
        <w:t> </w:t>
      </w:r>
      <w:r>
        <w:rPr/>
        <w:t>libremente dentro del plazo establecido para el registro y, una vez</w:t>
      </w:r>
      <w:r>
        <w:rPr>
          <w:spacing w:val="1"/>
        </w:rPr>
        <w:t> </w:t>
      </w:r>
      <w:r>
        <w:rPr/>
        <w:t>vencido el mismo, exclusivamente se podrá hacer por causas de</w:t>
      </w:r>
      <w:r>
        <w:rPr>
          <w:spacing w:val="1"/>
        </w:rPr>
        <w:t> </w:t>
      </w:r>
      <w:r>
        <w:rPr/>
        <w:t>fallecimiento, inhabilitación, incapacidad o renuncia; en este último</w:t>
      </w:r>
      <w:r>
        <w:rPr>
          <w:spacing w:val="-75"/>
        </w:rPr>
        <w:t> </w:t>
      </w:r>
      <w:r>
        <w:rPr/>
        <w:t>caso, deberá acompañarse al escrito de sustitución copia de la</w:t>
      </w:r>
      <w:r>
        <w:rPr>
          <w:spacing w:val="1"/>
        </w:rPr>
        <w:t> </w:t>
      </w:r>
      <w:r>
        <w:rPr/>
        <w:t>renuncia,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Consejo</w:t>
      </w:r>
      <w:r>
        <w:rPr>
          <w:spacing w:val="-1"/>
        </w:rPr>
        <w:t> </w:t>
      </w:r>
      <w:r>
        <w:rPr/>
        <w:t>General del</w:t>
      </w:r>
      <w:r>
        <w:rPr>
          <w:spacing w:val="2"/>
        </w:rPr>
        <w:t> </w:t>
      </w:r>
      <w:r>
        <w:rPr>
          <w:rFonts w:ascii="Arial" w:hAnsi="Arial"/>
          <w:i/>
        </w:rPr>
        <w:t>IEM</w:t>
      </w:r>
      <w:r>
        <w:rPr/>
        <w:t>, acordará</w:t>
      </w:r>
      <w:r>
        <w:rPr>
          <w:spacing w:val="-3"/>
        </w:rPr>
        <w:t> </w:t>
      </w:r>
      <w:r>
        <w:rPr/>
        <w:t>lo</w:t>
      </w:r>
      <w:r>
        <w:rPr>
          <w:spacing w:val="-2"/>
        </w:rPr>
        <w:t> </w:t>
      </w:r>
      <w:r>
        <w:rPr/>
        <w:t>procedente.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rect style="position:absolute;margin-left:141.740005pt;margin-top:8.607246pt;width:144.020pt;height:.59998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0"/>
        <w:ind w:left="1814" w:right="449" w:firstLine="0"/>
        <w:jc w:val="both"/>
        <w:rPr>
          <w:sz w:val="24"/>
        </w:rPr>
      </w:pPr>
      <w:r>
        <w:rPr>
          <w:position w:val="8"/>
          <w:sz w:val="16"/>
        </w:rPr>
        <w:t>11 </w:t>
      </w:r>
      <w:r>
        <w:rPr>
          <w:sz w:val="24"/>
        </w:rPr>
        <w:t>Tal como se acordó en el acuerdo IEM-CG-32/2020, emitido por el Consejo</w:t>
      </w:r>
      <w:r>
        <w:rPr>
          <w:spacing w:val="-64"/>
          <w:sz w:val="24"/>
        </w:rPr>
        <w:t> </w:t>
      </w:r>
      <w:r>
        <w:rPr>
          <w:sz w:val="24"/>
        </w:rPr>
        <w:t>General del </w:t>
      </w:r>
      <w:r>
        <w:rPr>
          <w:rFonts w:ascii="Arial" w:hAnsi="Arial"/>
          <w:i/>
          <w:sz w:val="24"/>
        </w:rPr>
        <w:t>IEM, </w:t>
      </w:r>
      <w:r>
        <w:rPr>
          <w:sz w:val="24"/>
        </w:rPr>
        <w:t>en que se aprobó el calendario electoral del </w:t>
      </w:r>
      <w:r>
        <w:rPr>
          <w:rFonts w:ascii="Arial" w:hAnsi="Arial"/>
          <w:i/>
          <w:sz w:val="24"/>
        </w:rPr>
        <w:t>IEM, </w:t>
      </w:r>
      <w:r>
        <w:rPr>
          <w:sz w:val="24"/>
        </w:rPr>
        <w:t>para el</w:t>
      </w:r>
      <w:r>
        <w:rPr>
          <w:spacing w:val="1"/>
          <w:sz w:val="24"/>
        </w:rPr>
        <w:t> </w:t>
      </w:r>
      <w:r>
        <w:rPr>
          <w:sz w:val="24"/>
        </w:rPr>
        <w:t>proceso</w:t>
      </w:r>
      <w:r>
        <w:rPr>
          <w:spacing w:val="-3"/>
          <w:sz w:val="24"/>
        </w:rPr>
        <w:t> </w:t>
      </w:r>
      <w:r>
        <w:rPr>
          <w:sz w:val="24"/>
        </w:rPr>
        <w:t>electoral local</w:t>
      </w:r>
      <w:r>
        <w:rPr>
          <w:spacing w:val="-3"/>
          <w:sz w:val="24"/>
        </w:rPr>
        <w:t> </w:t>
      </w:r>
      <w:r>
        <w:rPr>
          <w:sz w:val="24"/>
        </w:rPr>
        <w:t>2020-2021.</w:t>
      </w:r>
    </w:p>
    <w:p>
      <w:pPr>
        <w:spacing w:after="0"/>
        <w:jc w:val="both"/>
        <w:rPr>
          <w:sz w:val="24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Heading1"/>
        <w:spacing w:before="92"/>
        <w:jc w:val="both"/>
      </w:pPr>
      <w:r>
        <w:rPr/>
        <w:t>Caso</w:t>
      </w:r>
      <w:r>
        <w:rPr>
          <w:spacing w:val="-3"/>
        </w:rPr>
        <w:t> </w:t>
      </w:r>
      <w:r>
        <w:rPr/>
        <w:t>concreto.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12" w:right="2157"/>
        <w:jc w:val="both"/>
      </w:pPr>
      <w:r>
        <w:rPr/>
        <w:t>A fin de dotar de claridad la decisión que aquí se plasma, resulta</w:t>
      </w:r>
      <w:r>
        <w:rPr>
          <w:spacing w:val="1"/>
        </w:rPr>
        <w:t> </w:t>
      </w:r>
      <w:r>
        <w:rPr/>
        <w:t>necesario hacer un cuadro procesal de los hechos relevantes del</w:t>
      </w:r>
      <w:r>
        <w:rPr>
          <w:spacing w:val="1"/>
        </w:rPr>
        <w:t> </w:t>
      </w:r>
      <w:r>
        <w:rPr/>
        <w:t>caso.</w:t>
      </w:r>
    </w:p>
    <w:p>
      <w:pPr>
        <w:pStyle w:val="BodyText"/>
        <w:spacing w:before="9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pos="822" w:val="left" w:leader="none"/>
        </w:tabs>
        <w:spacing w:line="360" w:lineRule="auto" w:before="0" w:after="0"/>
        <w:ind w:left="112" w:right="2151" w:firstLine="0"/>
        <w:jc w:val="both"/>
        <w:rPr>
          <w:rFonts w:ascii="Arial" w:hAnsi="Arial"/>
          <w:i/>
          <w:sz w:val="28"/>
        </w:rPr>
      </w:pPr>
      <w:r>
        <w:rPr>
          <w:sz w:val="28"/>
        </w:rPr>
        <w:t>En efecto, tal como se estableció en los antecedentes, se</w:t>
      </w:r>
      <w:r>
        <w:rPr>
          <w:spacing w:val="1"/>
          <w:sz w:val="28"/>
        </w:rPr>
        <w:t> </w:t>
      </w:r>
      <w:r>
        <w:rPr>
          <w:sz w:val="28"/>
        </w:rPr>
        <w:t>verificó convenio de candidatura común que presentaron el </w:t>
      </w:r>
      <w:r>
        <w:rPr>
          <w:rFonts w:ascii="Arial" w:hAnsi="Arial"/>
          <w:i/>
          <w:sz w:val="28"/>
        </w:rPr>
        <w:t>PAN </w:t>
      </w:r>
      <w:r>
        <w:rPr>
          <w:sz w:val="28"/>
        </w:rPr>
        <w:t>y</w:t>
      </w:r>
      <w:r>
        <w:rPr>
          <w:spacing w:val="-75"/>
          <w:sz w:val="28"/>
        </w:rPr>
        <w:t> </w:t>
      </w:r>
      <w:r>
        <w:rPr>
          <w:rFonts w:ascii="Arial" w:hAnsi="Arial"/>
          <w:i/>
          <w:sz w:val="28"/>
        </w:rPr>
        <w:t>PRD, </w:t>
      </w:r>
      <w:r>
        <w:rPr>
          <w:sz w:val="28"/>
        </w:rPr>
        <w:t>para postular fórmulas en candidatura común, entre otros</w:t>
      </w:r>
      <w:r>
        <w:rPr>
          <w:spacing w:val="1"/>
          <w:sz w:val="28"/>
        </w:rPr>
        <w:t> </w:t>
      </w:r>
      <w:r>
        <w:rPr>
          <w:sz w:val="28"/>
        </w:rPr>
        <w:t>ayuntamientos,</w:t>
      </w:r>
      <w:r>
        <w:rPr>
          <w:spacing w:val="-5"/>
          <w:sz w:val="28"/>
        </w:rPr>
        <w:t> </w:t>
      </w:r>
      <w:r>
        <w:rPr>
          <w:sz w:val="28"/>
        </w:rPr>
        <w:t>el</w:t>
      </w:r>
      <w:r>
        <w:rPr>
          <w:spacing w:val="-7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Huetamo,</w:t>
      </w:r>
      <w:r>
        <w:rPr>
          <w:spacing w:val="-7"/>
          <w:sz w:val="28"/>
        </w:rPr>
        <w:t> </w:t>
      </w:r>
      <w:r>
        <w:rPr>
          <w:sz w:val="28"/>
        </w:rPr>
        <w:t>cuyo</w:t>
      </w:r>
      <w:r>
        <w:rPr>
          <w:spacing w:val="-5"/>
          <w:sz w:val="28"/>
        </w:rPr>
        <w:t> </w:t>
      </w:r>
      <w:r>
        <w:rPr>
          <w:sz w:val="28"/>
        </w:rPr>
        <w:t>origen</w:t>
      </w:r>
      <w:r>
        <w:rPr>
          <w:spacing w:val="-5"/>
          <w:sz w:val="28"/>
        </w:rPr>
        <w:t> </w:t>
      </w:r>
      <w:r>
        <w:rPr>
          <w:sz w:val="28"/>
        </w:rPr>
        <w:t>partidista</w:t>
      </w:r>
      <w:r>
        <w:rPr>
          <w:spacing w:val="-7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la</w:t>
      </w:r>
      <w:r>
        <w:rPr>
          <w:spacing w:val="-8"/>
          <w:sz w:val="28"/>
        </w:rPr>
        <w:t> </w:t>
      </w:r>
      <w:r>
        <w:rPr>
          <w:sz w:val="28"/>
        </w:rPr>
        <w:t>formula</w:t>
      </w:r>
      <w:r>
        <w:rPr>
          <w:spacing w:val="-75"/>
          <w:sz w:val="28"/>
        </w:rPr>
        <w:t> </w:t>
      </w:r>
      <w:r>
        <w:rPr>
          <w:sz w:val="28"/>
        </w:rPr>
        <w:t>se indicó</w:t>
      </w:r>
      <w:r>
        <w:rPr>
          <w:spacing w:val="-2"/>
          <w:sz w:val="28"/>
        </w:rPr>
        <w:t> </w:t>
      </w:r>
      <w:r>
        <w:rPr>
          <w:sz w:val="28"/>
        </w:rPr>
        <w:t>correspondería</w:t>
      </w:r>
      <w:r>
        <w:rPr>
          <w:spacing w:val="-2"/>
          <w:sz w:val="28"/>
        </w:rPr>
        <w:t> </w:t>
      </w:r>
      <w:r>
        <w:rPr>
          <w:sz w:val="28"/>
        </w:rPr>
        <w:t>al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PRD</w:t>
      </w:r>
      <w:r>
        <w:rPr>
          <w:rFonts w:ascii="Arial" w:hAnsi="Arial"/>
          <w:i/>
          <w:sz w:val="28"/>
          <w:vertAlign w:val="superscript"/>
        </w:rPr>
        <w:t>12</w:t>
      </w:r>
      <w:r>
        <w:rPr>
          <w:rFonts w:ascii="Arial" w:hAnsi="Arial"/>
          <w:i/>
          <w:sz w:val="28"/>
          <w:vertAlign w:val="baseline"/>
        </w:rPr>
        <w:t>.</w:t>
      </w:r>
    </w:p>
    <w:p>
      <w:pPr>
        <w:pStyle w:val="BodyText"/>
        <w:spacing w:before="2"/>
        <w:rPr>
          <w:rFonts w:ascii="Arial"/>
          <w:i/>
          <w:sz w:val="42"/>
        </w:rPr>
      </w:pPr>
    </w:p>
    <w:p>
      <w:pPr>
        <w:pStyle w:val="ListParagraph"/>
        <w:numPr>
          <w:ilvl w:val="0"/>
          <w:numId w:val="6"/>
        </w:numPr>
        <w:tabs>
          <w:tab w:pos="822" w:val="left" w:leader="none"/>
        </w:tabs>
        <w:spacing w:line="360" w:lineRule="auto" w:before="0" w:after="0"/>
        <w:ind w:left="112" w:right="2148" w:firstLine="0"/>
        <w:jc w:val="both"/>
        <w:rPr>
          <w:sz w:val="28"/>
        </w:rPr>
      </w:pPr>
      <w:r>
        <w:rPr>
          <w:sz w:val="28"/>
        </w:rPr>
        <w:t>Con fecha siete de abril, se notificó en estrados del instituto</w:t>
      </w:r>
      <w:r>
        <w:rPr>
          <w:spacing w:val="1"/>
          <w:sz w:val="28"/>
        </w:rPr>
        <w:t> </w:t>
      </w:r>
      <w:r>
        <w:rPr>
          <w:sz w:val="28"/>
        </w:rPr>
        <w:t>político el dictamen presentado por la Dirección Estatal Ejecutiva</w:t>
      </w:r>
      <w:r>
        <w:rPr>
          <w:spacing w:val="1"/>
          <w:sz w:val="28"/>
        </w:rPr>
        <w:t> </w:t>
      </w:r>
      <w:r>
        <w:rPr>
          <w:sz w:val="28"/>
        </w:rPr>
        <w:t>para designar las candidaturas del </w:t>
      </w:r>
      <w:r>
        <w:rPr>
          <w:rFonts w:ascii="Arial" w:hAnsi="Arial"/>
          <w:i/>
          <w:sz w:val="28"/>
        </w:rPr>
        <w:t>PRD, </w:t>
      </w:r>
      <w:r>
        <w:rPr>
          <w:sz w:val="28"/>
        </w:rPr>
        <w:t>para las presidencias</w:t>
      </w:r>
      <w:r>
        <w:rPr>
          <w:spacing w:val="1"/>
          <w:sz w:val="28"/>
        </w:rPr>
        <w:t> </w:t>
      </w:r>
      <w:r>
        <w:rPr>
          <w:sz w:val="28"/>
        </w:rPr>
        <w:t>municipales,</w:t>
      </w:r>
      <w:r>
        <w:rPr>
          <w:spacing w:val="-10"/>
          <w:sz w:val="28"/>
        </w:rPr>
        <w:t> </w:t>
      </w:r>
      <w:r>
        <w:rPr>
          <w:sz w:val="28"/>
        </w:rPr>
        <w:t>sindicaturas</w:t>
      </w:r>
      <w:r>
        <w:rPr>
          <w:spacing w:val="-9"/>
          <w:sz w:val="28"/>
        </w:rPr>
        <w:t> </w:t>
      </w:r>
      <w:r>
        <w:rPr>
          <w:sz w:val="28"/>
        </w:rPr>
        <w:t>y</w:t>
      </w:r>
      <w:r>
        <w:rPr>
          <w:spacing w:val="-8"/>
          <w:sz w:val="28"/>
        </w:rPr>
        <w:t> </w:t>
      </w:r>
      <w:r>
        <w:rPr>
          <w:sz w:val="28"/>
        </w:rPr>
        <w:t>regidurías</w:t>
      </w:r>
      <w:r>
        <w:rPr>
          <w:spacing w:val="-11"/>
          <w:sz w:val="28"/>
        </w:rPr>
        <w:t> </w:t>
      </w:r>
      <w:r>
        <w:rPr>
          <w:sz w:val="28"/>
        </w:rPr>
        <w:t>de</w:t>
      </w:r>
      <w:r>
        <w:rPr>
          <w:spacing w:val="-7"/>
          <w:sz w:val="28"/>
        </w:rPr>
        <w:t> </w:t>
      </w:r>
      <w:r>
        <w:rPr>
          <w:sz w:val="28"/>
        </w:rPr>
        <w:t>los</w:t>
      </w:r>
      <w:r>
        <w:rPr>
          <w:spacing w:val="-10"/>
          <w:sz w:val="28"/>
        </w:rPr>
        <w:t> </w:t>
      </w:r>
      <w:r>
        <w:rPr>
          <w:sz w:val="28"/>
        </w:rPr>
        <w:t>112</w:t>
      </w:r>
      <w:r>
        <w:rPr>
          <w:spacing w:val="-10"/>
          <w:sz w:val="28"/>
        </w:rPr>
        <w:t> </w:t>
      </w:r>
      <w:r>
        <w:rPr>
          <w:sz w:val="28"/>
        </w:rPr>
        <w:t>ayuntamientos</w:t>
      </w:r>
      <w:r>
        <w:rPr>
          <w:spacing w:val="-7"/>
          <w:sz w:val="28"/>
        </w:rPr>
        <w:t> </w:t>
      </w:r>
      <w:r>
        <w:rPr>
          <w:sz w:val="28"/>
        </w:rPr>
        <w:t>en</w:t>
      </w:r>
      <w:r>
        <w:rPr>
          <w:spacing w:val="-76"/>
          <w:sz w:val="28"/>
        </w:rPr>
        <w:t> </w:t>
      </w:r>
      <w:r>
        <w:rPr>
          <w:sz w:val="28"/>
        </w:rPr>
        <w:t>Michoacán, así como de las candidaturas con las distintas fuerzas</w:t>
      </w:r>
      <w:r>
        <w:rPr>
          <w:spacing w:val="-75"/>
          <w:sz w:val="28"/>
        </w:rPr>
        <w:t> </w:t>
      </w:r>
      <w:r>
        <w:rPr>
          <w:sz w:val="28"/>
        </w:rPr>
        <w:t>políticas, señalando que se tomarían en cuenta los convenios de</w:t>
      </w:r>
      <w:r>
        <w:rPr>
          <w:spacing w:val="1"/>
          <w:sz w:val="28"/>
        </w:rPr>
        <w:t> </w:t>
      </w:r>
      <w:r>
        <w:rPr>
          <w:sz w:val="28"/>
        </w:rPr>
        <w:t>candidatura</w:t>
      </w:r>
      <w:r>
        <w:rPr>
          <w:spacing w:val="-10"/>
          <w:sz w:val="28"/>
        </w:rPr>
        <w:t> </w:t>
      </w:r>
      <w:r>
        <w:rPr>
          <w:sz w:val="28"/>
        </w:rPr>
        <w:t>común</w:t>
      </w:r>
      <w:r>
        <w:rPr>
          <w:sz w:val="28"/>
          <w:vertAlign w:val="superscript"/>
        </w:rPr>
        <w:t>13</w:t>
      </w:r>
      <w:r>
        <w:rPr>
          <w:sz w:val="28"/>
          <w:vertAlign w:val="baseline"/>
        </w:rPr>
        <w:t>;</w:t>
      </w:r>
      <w:r>
        <w:rPr>
          <w:spacing w:val="-9"/>
          <w:sz w:val="28"/>
          <w:vertAlign w:val="baseline"/>
        </w:rPr>
        <w:t> </w:t>
      </w:r>
      <w:r>
        <w:rPr>
          <w:sz w:val="28"/>
          <w:vertAlign w:val="baseline"/>
        </w:rPr>
        <w:t>y</w:t>
      </w:r>
      <w:r>
        <w:rPr>
          <w:spacing w:val="-8"/>
          <w:sz w:val="28"/>
          <w:vertAlign w:val="baseline"/>
        </w:rPr>
        <w:t> </w:t>
      </w:r>
      <w:r>
        <w:rPr>
          <w:sz w:val="28"/>
          <w:vertAlign w:val="baseline"/>
        </w:rPr>
        <w:t>en</w:t>
      </w:r>
      <w:r>
        <w:rPr>
          <w:spacing w:val="-10"/>
          <w:sz w:val="28"/>
          <w:vertAlign w:val="baseline"/>
        </w:rPr>
        <w:t> </w:t>
      </w:r>
      <w:r>
        <w:rPr>
          <w:sz w:val="28"/>
          <w:vertAlign w:val="baseline"/>
        </w:rPr>
        <w:t>términos</w:t>
      </w:r>
      <w:r>
        <w:rPr>
          <w:spacing w:val="-6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-10"/>
          <w:sz w:val="28"/>
          <w:vertAlign w:val="baseline"/>
        </w:rPr>
        <w:t> </w:t>
      </w:r>
      <w:r>
        <w:rPr>
          <w:sz w:val="28"/>
          <w:vertAlign w:val="baseline"/>
        </w:rPr>
        <w:t>su</w:t>
      </w:r>
      <w:r>
        <w:rPr>
          <w:spacing w:val="-6"/>
          <w:sz w:val="28"/>
          <w:vertAlign w:val="baseline"/>
        </w:rPr>
        <w:t> </w:t>
      </w:r>
      <w:r>
        <w:rPr>
          <w:sz w:val="28"/>
          <w:vertAlign w:val="baseline"/>
        </w:rPr>
        <w:t>anexo</w:t>
      </w:r>
      <w:r>
        <w:rPr>
          <w:spacing w:val="-8"/>
          <w:sz w:val="28"/>
          <w:vertAlign w:val="baseline"/>
        </w:rPr>
        <w:t> </w:t>
      </w:r>
      <w:r>
        <w:rPr>
          <w:sz w:val="28"/>
          <w:vertAlign w:val="baseline"/>
        </w:rPr>
        <w:t>se</w:t>
      </w:r>
      <w:r>
        <w:rPr>
          <w:spacing w:val="-6"/>
          <w:sz w:val="28"/>
          <w:vertAlign w:val="baseline"/>
        </w:rPr>
        <w:t> </w:t>
      </w:r>
      <w:r>
        <w:rPr>
          <w:sz w:val="28"/>
          <w:vertAlign w:val="baseline"/>
        </w:rPr>
        <w:t>desprende</w:t>
      </w:r>
      <w:r>
        <w:rPr>
          <w:spacing w:val="-7"/>
          <w:sz w:val="28"/>
          <w:vertAlign w:val="baseline"/>
        </w:rPr>
        <w:t> </w:t>
      </w:r>
      <w:r>
        <w:rPr>
          <w:sz w:val="28"/>
          <w:vertAlign w:val="baseline"/>
        </w:rPr>
        <w:t>que</w:t>
      </w:r>
      <w:r>
        <w:rPr>
          <w:spacing w:val="-75"/>
          <w:sz w:val="28"/>
          <w:vertAlign w:val="baseline"/>
        </w:rPr>
        <w:t> </w:t>
      </w:r>
      <w:r>
        <w:rPr>
          <w:sz w:val="28"/>
          <w:vertAlign w:val="baseline"/>
        </w:rPr>
        <w:t>en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la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integración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la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planilla</w:t>
      </w:r>
      <w:r>
        <w:rPr>
          <w:spacing w:val="1"/>
          <w:sz w:val="28"/>
          <w:vertAlign w:val="baseline"/>
        </w:rPr>
        <w:t> </w:t>
      </w:r>
      <w:r>
        <w:rPr>
          <w:rFonts w:ascii="Arial" w:hAnsi="Arial"/>
          <w:i/>
          <w:sz w:val="28"/>
          <w:vertAlign w:val="baseline"/>
        </w:rPr>
        <w:t>PAN-PRD,</w:t>
      </w:r>
      <w:r>
        <w:rPr>
          <w:rFonts w:ascii="Arial" w:hAnsi="Arial"/>
          <w:i/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del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municipio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Huetamo,</w:t>
      </w:r>
      <w:r>
        <w:rPr>
          <w:spacing w:val="67"/>
          <w:sz w:val="28"/>
          <w:vertAlign w:val="baseline"/>
        </w:rPr>
        <w:t> </w:t>
      </w:r>
      <w:r>
        <w:rPr>
          <w:sz w:val="28"/>
          <w:vertAlign w:val="baseline"/>
        </w:rPr>
        <w:t>en</w:t>
      </w:r>
      <w:r>
        <w:rPr>
          <w:spacing w:val="69"/>
          <w:sz w:val="28"/>
          <w:vertAlign w:val="baseline"/>
        </w:rPr>
        <w:t> </w:t>
      </w:r>
      <w:r>
        <w:rPr>
          <w:sz w:val="28"/>
          <w:vertAlign w:val="baseline"/>
        </w:rPr>
        <w:t>particular</w:t>
      </w:r>
      <w:r>
        <w:rPr>
          <w:spacing w:val="67"/>
          <w:sz w:val="28"/>
          <w:vertAlign w:val="baseline"/>
        </w:rPr>
        <w:t> </w:t>
      </w:r>
      <w:r>
        <w:rPr>
          <w:sz w:val="28"/>
          <w:vertAlign w:val="baseline"/>
        </w:rPr>
        <w:t>para</w:t>
      </w:r>
      <w:r>
        <w:rPr>
          <w:spacing w:val="69"/>
          <w:sz w:val="28"/>
          <w:vertAlign w:val="baseline"/>
        </w:rPr>
        <w:t> </w:t>
      </w:r>
      <w:r>
        <w:rPr>
          <w:sz w:val="28"/>
          <w:vertAlign w:val="baseline"/>
        </w:rPr>
        <w:t>la</w:t>
      </w:r>
      <w:r>
        <w:rPr>
          <w:spacing w:val="67"/>
          <w:sz w:val="28"/>
          <w:vertAlign w:val="baseline"/>
        </w:rPr>
        <w:t> </w:t>
      </w:r>
      <w:r>
        <w:rPr>
          <w:sz w:val="28"/>
          <w:vertAlign w:val="baseline"/>
        </w:rPr>
        <w:t>sexta</w:t>
      </w:r>
      <w:r>
        <w:rPr>
          <w:spacing w:val="69"/>
          <w:sz w:val="28"/>
          <w:vertAlign w:val="baseline"/>
        </w:rPr>
        <w:t> </w:t>
      </w:r>
      <w:r>
        <w:rPr>
          <w:sz w:val="28"/>
          <w:vertAlign w:val="baseline"/>
        </w:rPr>
        <w:t>posición</w:t>
      </w:r>
      <w:r>
        <w:rPr>
          <w:spacing w:val="67"/>
          <w:sz w:val="28"/>
          <w:vertAlign w:val="baseline"/>
        </w:rPr>
        <w:t> </w:t>
      </w:r>
      <w:r>
        <w:rPr>
          <w:sz w:val="28"/>
          <w:vertAlign w:val="baseline"/>
        </w:rPr>
        <w:t>de</w:t>
      </w:r>
      <w:r>
        <w:rPr>
          <w:spacing w:val="67"/>
          <w:sz w:val="28"/>
          <w:vertAlign w:val="baseline"/>
        </w:rPr>
        <w:t> </w:t>
      </w:r>
      <w:r>
        <w:rPr>
          <w:sz w:val="28"/>
          <w:vertAlign w:val="baseline"/>
        </w:rPr>
        <w:t>regiduría,</w:t>
      </w:r>
      <w:r>
        <w:rPr>
          <w:spacing w:val="67"/>
          <w:sz w:val="28"/>
          <w:vertAlign w:val="baseline"/>
        </w:rPr>
        <w:t> </w:t>
      </w:r>
      <w:r>
        <w:rPr>
          <w:sz w:val="28"/>
          <w:vertAlign w:val="baseline"/>
        </w:rPr>
        <w:t>se</w:t>
      </w:r>
    </w:p>
    <w:p>
      <w:pPr>
        <w:pStyle w:val="BodyText"/>
        <w:spacing w:before="6"/>
        <w:rPr>
          <w:sz w:val="29"/>
        </w:rPr>
      </w:pPr>
      <w:r>
        <w:rPr/>
        <w:pict>
          <v:rect style="position:absolute;margin-left:56.639999pt;margin-top:18.935011pt;width:144.050pt;height:.599980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12" w:right="2156" w:firstLine="0"/>
        <w:jc w:val="left"/>
        <w:rPr>
          <w:rFonts w:ascii="Arial" w:hAnsi="Arial"/>
          <w:i/>
          <w:sz w:val="24"/>
        </w:rPr>
      </w:pPr>
      <w:r>
        <w:rPr>
          <w:position w:val="8"/>
          <w:sz w:val="16"/>
        </w:rPr>
        <w:t>12</w:t>
      </w:r>
      <w:r>
        <w:rPr>
          <w:spacing w:val="28"/>
          <w:position w:val="8"/>
          <w:sz w:val="16"/>
        </w:rPr>
        <w:t> </w:t>
      </w:r>
      <w:r>
        <w:rPr>
          <w:sz w:val="24"/>
        </w:rPr>
        <w:t>Mismo</w:t>
      </w:r>
      <w:r>
        <w:rPr>
          <w:spacing w:val="7"/>
          <w:sz w:val="24"/>
        </w:rPr>
        <w:t> </w:t>
      </w:r>
      <w:r>
        <w:rPr>
          <w:sz w:val="24"/>
        </w:rPr>
        <w:t>que</w:t>
      </w:r>
      <w:r>
        <w:rPr>
          <w:spacing w:val="7"/>
          <w:sz w:val="24"/>
        </w:rPr>
        <w:t> </w:t>
      </w:r>
      <w:r>
        <w:rPr>
          <w:sz w:val="24"/>
        </w:rPr>
        <w:t>se</w:t>
      </w:r>
      <w:r>
        <w:rPr>
          <w:spacing w:val="7"/>
          <w:sz w:val="24"/>
        </w:rPr>
        <w:t> </w:t>
      </w:r>
      <w:r>
        <w:rPr>
          <w:sz w:val="24"/>
        </w:rPr>
        <w:t>invoca</w:t>
      </w:r>
      <w:r>
        <w:rPr>
          <w:spacing w:val="4"/>
          <w:sz w:val="24"/>
        </w:rPr>
        <w:t> </w:t>
      </w:r>
      <w:r>
        <w:rPr>
          <w:sz w:val="24"/>
        </w:rPr>
        <w:t>como</w:t>
      </w:r>
      <w:r>
        <w:rPr>
          <w:spacing w:val="4"/>
          <w:sz w:val="24"/>
        </w:rPr>
        <w:t> </w:t>
      </w:r>
      <w:r>
        <w:rPr>
          <w:sz w:val="24"/>
        </w:rPr>
        <w:t>hecho</w:t>
      </w:r>
      <w:r>
        <w:rPr>
          <w:spacing w:val="7"/>
          <w:sz w:val="24"/>
        </w:rPr>
        <w:t> </w:t>
      </w:r>
      <w:r>
        <w:rPr>
          <w:sz w:val="24"/>
        </w:rPr>
        <w:t>notorio</w:t>
      </w:r>
      <w:r>
        <w:rPr>
          <w:spacing w:val="6"/>
          <w:sz w:val="24"/>
        </w:rPr>
        <w:t> </w:t>
      </w:r>
      <w:r>
        <w:rPr>
          <w:sz w:val="24"/>
        </w:rPr>
        <w:t>en</w:t>
      </w:r>
      <w:r>
        <w:rPr>
          <w:spacing w:val="7"/>
          <w:sz w:val="24"/>
        </w:rPr>
        <w:t> </w:t>
      </w:r>
      <w:r>
        <w:rPr>
          <w:sz w:val="24"/>
        </w:rPr>
        <w:t>términos</w:t>
      </w:r>
      <w:r>
        <w:rPr>
          <w:spacing w:val="6"/>
          <w:sz w:val="24"/>
        </w:rPr>
        <w:t> </w:t>
      </w:r>
      <w:r>
        <w:rPr>
          <w:sz w:val="24"/>
        </w:rPr>
        <w:t>del</w:t>
      </w:r>
      <w:r>
        <w:rPr>
          <w:spacing w:val="6"/>
          <w:sz w:val="24"/>
        </w:rPr>
        <w:t> </w:t>
      </w:r>
      <w:r>
        <w:rPr>
          <w:sz w:val="24"/>
        </w:rPr>
        <w:t>artículo</w:t>
      </w:r>
      <w:r>
        <w:rPr>
          <w:spacing w:val="5"/>
          <w:sz w:val="24"/>
        </w:rPr>
        <w:t> </w:t>
      </w:r>
      <w:r>
        <w:rPr>
          <w:sz w:val="24"/>
        </w:rPr>
        <w:t>21</w:t>
      </w:r>
      <w:r>
        <w:rPr>
          <w:spacing w:val="7"/>
          <w:sz w:val="24"/>
        </w:rPr>
        <w:t> </w:t>
      </w:r>
      <w:r>
        <w:rPr>
          <w:sz w:val="24"/>
        </w:rPr>
        <w:t>de</w:t>
      </w:r>
      <w:r>
        <w:rPr>
          <w:spacing w:val="7"/>
          <w:sz w:val="24"/>
        </w:rPr>
        <w:t> </w:t>
      </w:r>
      <w:r>
        <w:rPr>
          <w:sz w:val="24"/>
        </w:rPr>
        <w:t>la</w:t>
      </w:r>
      <w:r>
        <w:rPr>
          <w:spacing w:val="-64"/>
          <w:sz w:val="24"/>
        </w:rPr>
        <w:t> </w:t>
      </w:r>
      <w:r>
        <w:rPr>
          <w:rFonts w:ascii="Arial" w:hAnsi="Arial"/>
          <w:i/>
          <w:sz w:val="24"/>
        </w:rPr>
        <w:t>Ley</w:t>
      </w:r>
      <w:r>
        <w:rPr>
          <w:rFonts w:ascii="Arial" w:hAnsi="Arial"/>
          <w:i/>
          <w:spacing w:val="44"/>
          <w:sz w:val="24"/>
        </w:rPr>
        <w:t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45"/>
          <w:sz w:val="24"/>
        </w:rPr>
        <w:t> </w:t>
      </w:r>
      <w:r>
        <w:rPr>
          <w:rFonts w:ascii="Arial" w:hAnsi="Arial"/>
          <w:i/>
          <w:sz w:val="24"/>
        </w:rPr>
        <w:t>Justicia</w:t>
      </w:r>
      <w:r>
        <w:rPr>
          <w:rFonts w:ascii="Arial" w:hAnsi="Arial"/>
          <w:i/>
          <w:spacing w:val="47"/>
          <w:sz w:val="24"/>
        </w:rPr>
        <w:t> </w:t>
      </w:r>
      <w:r>
        <w:rPr>
          <w:rFonts w:ascii="Arial" w:hAnsi="Arial"/>
          <w:i/>
          <w:sz w:val="24"/>
        </w:rPr>
        <w:t>Electoral,</w:t>
      </w:r>
      <w:r>
        <w:rPr>
          <w:rFonts w:ascii="Arial" w:hAnsi="Arial"/>
          <w:i/>
          <w:spacing w:val="48"/>
          <w:sz w:val="24"/>
        </w:rPr>
        <w:t> </w:t>
      </w:r>
      <w:r>
        <w:rPr>
          <w:sz w:val="24"/>
        </w:rPr>
        <w:t>al</w:t>
      </w:r>
      <w:r>
        <w:rPr>
          <w:spacing w:val="46"/>
          <w:sz w:val="24"/>
        </w:rPr>
        <w:t> </w:t>
      </w:r>
      <w:r>
        <w:rPr>
          <w:sz w:val="24"/>
        </w:rPr>
        <w:t>tratarse</w:t>
      </w:r>
      <w:r>
        <w:rPr>
          <w:spacing w:val="44"/>
          <w:sz w:val="24"/>
        </w:rPr>
        <w:t> </w:t>
      </w:r>
      <w:r>
        <w:rPr>
          <w:sz w:val="24"/>
        </w:rPr>
        <w:t>de</w:t>
      </w:r>
      <w:r>
        <w:rPr>
          <w:spacing w:val="42"/>
          <w:sz w:val="24"/>
        </w:rPr>
        <w:t> </w:t>
      </w:r>
      <w:r>
        <w:rPr>
          <w:sz w:val="24"/>
        </w:rPr>
        <w:t>un</w:t>
      </w:r>
      <w:r>
        <w:rPr>
          <w:spacing w:val="45"/>
          <w:sz w:val="24"/>
        </w:rPr>
        <w:t> </w:t>
      </w:r>
      <w:r>
        <w:rPr>
          <w:sz w:val="24"/>
        </w:rPr>
        <w:t>acuerdo</w:t>
      </w:r>
      <w:r>
        <w:rPr>
          <w:spacing w:val="45"/>
          <w:sz w:val="24"/>
        </w:rPr>
        <w:t> </w:t>
      </w:r>
      <w:r>
        <w:rPr>
          <w:sz w:val="24"/>
        </w:rPr>
        <w:t>que</w:t>
      </w:r>
      <w:r>
        <w:rPr>
          <w:spacing w:val="46"/>
          <w:sz w:val="24"/>
        </w:rPr>
        <w:t> </w:t>
      </w:r>
      <w:r>
        <w:rPr>
          <w:sz w:val="24"/>
        </w:rPr>
        <w:t>emite</w:t>
      </w:r>
      <w:r>
        <w:rPr>
          <w:spacing w:val="45"/>
          <w:sz w:val="24"/>
        </w:rPr>
        <w:t> </w:t>
      </w:r>
      <w:r>
        <w:rPr>
          <w:sz w:val="24"/>
        </w:rPr>
        <w:t>el</w:t>
      </w:r>
      <w:r>
        <w:rPr>
          <w:spacing w:val="46"/>
          <w:sz w:val="24"/>
        </w:rPr>
        <w:t> </w:t>
      </w:r>
      <w:r>
        <w:rPr>
          <w:sz w:val="24"/>
        </w:rPr>
        <w:t>Consejo</w:t>
      </w:r>
      <w:r>
        <w:rPr>
          <w:spacing w:val="-64"/>
          <w:sz w:val="24"/>
        </w:rPr>
        <w:t> </w:t>
      </w:r>
      <w:r>
        <w:rPr>
          <w:sz w:val="24"/>
        </w:rPr>
        <w:t>General</w:t>
      </w:r>
      <w:r>
        <w:rPr>
          <w:spacing w:val="17"/>
          <w:sz w:val="24"/>
        </w:rPr>
        <w:t> </w:t>
      </w:r>
      <w:r>
        <w:rPr>
          <w:sz w:val="24"/>
        </w:rPr>
        <w:t>del</w:t>
      </w:r>
      <w:r>
        <w:rPr>
          <w:spacing w:val="21"/>
          <w:sz w:val="24"/>
        </w:rPr>
        <w:t> </w:t>
      </w:r>
      <w:r>
        <w:rPr>
          <w:rFonts w:ascii="Arial" w:hAnsi="Arial"/>
          <w:i/>
          <w:sz w:val="24"/>
        </w:rPr>
        <w:t>IEM,</w:t>
      </w:r>
      <w:r>
        <w:rPr>
          <w:rFonts w:ascii="Arial" w:hAnsi="Arial"/>
          <w:i/>
          <w:spacing w:val="19"/>
          <w:sz w:val="24"/>
        </w:rPr>
        <w:t> </w:t>
      </w:r>
      <w:r>
        <w:rPr>
          <w:sz w:val="24"/>
        </w:rPr>
        <w:t>y</w:t>
      </w:r>
      <w:r>
        <w:rPr>
          <w:spacing w:val="17"/>
          <w:sz w:val="24"/>
        </w:rPr>
        <w:t> </w:t>
      </w:r>
      <w:r>
        <w:rPr>
          <w:sz w:val="24"/>
        </w:rPr>
        <w:t>que</w:t>
      </w:r>
      <w:r>
        <w:rPr>
          <w:spacing w:val="20"/>
          <w:sz w:val="24"/>
        </w:rPr>
        <w:t> </w:t>
      </w:r>
      <w:r>
        <w:rPr>
          <w:sz w:val="24"/>
        </w:rPr>
        <w:t>aparece</w:t>
      </w:r>
      <w:r>
        <w:rPr>
          <w:spacing w:val="19"/>
          <w:sz w:val="24"/>
        </w:rPr>
        <w:t> </w:t>
      </w:r>
      <w:r>
        <w:rPr>
          <w:sz w:val="24"/>
        </w:rPr>
        <w:t>en</w:t>
      </w:r>
      <w:r>
        <w:rPr>
          <w:spacing w:val="18"/>
          <w:sz w:val="24"/>
        </w:rPr>
        <w:t> </w:t>
      </w:r>
      <w:r>
        <w:rPr>
          <w:sz w:val="24"/>
        </w:rPr>
        <w:t>su</w:t>
      </w:r>
      <w:r>
        <w:rPr>
          <w:spacing w:val="19"/>
          <w:sz w:val="24"/>
        </w:rPr>
        <w:t> </w:t>
      </w:r>
      <w:r>
        <w:rPr>
          <w:sz w:val="24"/>
        </w:rPr>
        <w:t>página</w:t>
      </w:r>
      <w:r>
        <w:rPr>
          <w:spacing w:val="18"/>
          <w:sz w:val="24"/>
        </w:rPr>
        <w:t> </w:t>
      </w:r>
      <w:r>
        <w:rPr>
          <w:sz w:val="24"/>
        </w:rPr>
        <w:t>electrónica</w:t>
      </w:r>
      <w:r>
        <w:rPr>
          <w:spacing w:val="18"/>
          <w:sz w:val="24"/>
        </w:rPr>
        <w:t> </w:t>
      </w:r>
      <w:r>
        <w:rPr>
          <w:sz w:val="24"/>
        </w:rPr>
        <w:t>oficial</w:t>
      </w:r>
      <w:r>
        <w:rPr>
          <w:spacing w:val="17"/>
          <w:sz w:val="24"/>
        </w:rPr>
        <w:t> </w:t>
      </w:r>
      <w:r>
        <w:rPr>
          <w:sz w:val="24"/>
        </w:rPr>
        <w:t>bajo</w:t>
      </w:r>
      <w:r>
        <w:rPr>
          <w:spacing w:val="17"/>
          <w:sz w:val="24"/>
        </w:rPr>
        <w:t> </w:t>
      </w:r>
      <w:r>
        <w:rPr>
          <w:sz w:val="24"/>
        </w:rPr>
        <w:t>el</w:t>
      </w:r>
      <w:r>
        <w:rPr>
          <w:spacing w:val="20"/>
          <w:sz w:val="24"/>
        </w:rPr>
        <w:t> </w:t>
      </w:r>
      <w:r>
        <w:rPr>
          <w:sz w:val="24"/>
        </w:rPr>
        <w:t>link:</w:t>
      </w:r>
      <w:r>
        <w:rPr>
          <w:spacing w:val="-64"/>
          <w:sz w:val="24"/>
        </w:rPr>
        <w:t> </w:t>
      </w:r>
      <w:r>
        <w:rPr>
          <w:rFonts w:ascii="Arial" w:hAnsi="Arial"/>
          <w:i/>
          <w:sz w:val="24"/>
        </w:rPr>
        <w:t>https://iem.org.mx/documentos/acuerdos/2021/IEM-CG-132-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i/>
          <w:sz w:val="24"/>
        </w:rPr>
        <w:t>2021_%20Acuerdo%20CG_%20Que%20aprueba%20el%20registro%20de%</w:t>
      </w:r>
      <w:r>
        <w:rPr>
          <w:rFonts w:ascii="Arial" w:hAnsi="Arial"/>
          <w:i/>
          <w:spacing w:val="-64"/>
          <w:sz w:val="24"/>
        </w:rPr>
        <w:t> </w:t>
      </w:r>
      <w:r>
        <w:rPr>
          <w:rFonts w:ascii="Arial" w:hAnsi="Arial"/>
          <w:i/>
          <w:sz w:val="24"/>
        </w:rPr>
        <w:t>20Candidatura%20Com%C3%BAn%20del%20PAN%20y%20PRD,%20para</w:t>
      </w:r>
    </w:p>
    <w:p>
      <w:pPr>
        <w:spacing w:before="1"/>
        <w:ind w:left="112" w:right="0" w:firstLine="0"/>
        <w:jc w:val="left"/>
        <w:rPr>
          <w:rFonts w:ascii="Arial"/>
          <w:i/>
          <w:sz w:val="24"/>
        </w:rPr>
      </w:pPr>
      <w:r>
        <w:rPr>
          <w:rFonts w:ascii="Arial"/>
          <w:i/>
          <w:sz w:val="24"/>
        </w:rPr>
        <w:t>%20Ayuntamientos_%2018-04-2021.pdf</w:t>
      </w:r>
    </w:p>
    <w:p>
      <w:pPr>
        <w:spacing w:before="0"/>
        <w:ind w:left="112" w:right="2149" w:firstLine="0"/>
        <w:jc w:val="both"/>
        <w:rPr>
          <w:rFonts w:ascii="Arial" w:hAnsi="Arial"/>
          <w:b/>
          <w:i/>
          <w:sz w:val="24"/>
        </w:rPr>
      </w:pPr>
      <w:r>
        <w:rPr>
          <w:sz w:val="24"/>
        </w:rPr>
        <w:t>Siendo orientador al respecto, el criterio sustentado por el Segundo Tribunal</w:t>
      </w:r>
      <w:r>
        <w:rPr>
          <w:spacing w:val="1"/>
          <w:sz w:val="24"/>
        </w:rPr>
        <w:t> </w:t>
      </w:r>
      <w:r>
        <w:rPr>
          <w:sz w:val="24"/>
        </w:rPr>
        <w:t>Colegiado del Vigésimo Circuito en la jurisprudencia XX.2o. J/24, de rubro:</w:t>
      </w:r>
      <w:r>
        <w:rPr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“HECHO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NOTORIO.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LO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CONSTITUYEN</w:t>
      </w:r>
      <w:r>
        <w:rPr>
          <w:rFonts w:ascii="Arial" w:hAnsi="Arial"/>
          <w:b/>
          <w:i/>
          <w:spacing w:val="-7"/>
          <w:sz w:val="24"/>
        </w:rPr>
        <w:t> </w:t>
      </w:r>
      <w:r>
        <w:rPr>
          <w:rFonts w:ascii="Arial" w:hAnsi="Arial"/>
          <w:b/>
          <w:i/>
          <w:sz w:val="24"/>
        </w:rPr>
        <w:t>LOS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DATOS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APARECEN</w:t>
      </w:r>
      <w:r>
        <w:rPr>
          <w:rFonts w:ascii="Arial" w:hAnsi="Arial"/>
          <w:b/>
          <w:i/>
          <w:spacing w:val="-7"/>
          <w:sz w:val="24"/>
        </w:rPr>
        <w:t> </w:t>
      </w:r>
      <w:r>
        <w:rPr>
          <w:rFonts w:ascii="Arial" w:hAnsi="Arial"/>
          <w:b/>
          <w:i/>
          <w:sz w:val="24"/>
        </w:rPr>
        <w:t>EN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LAS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PÁGINAS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ELECTRÓNICAS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OFICIALES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LOS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ÓRGANOS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GOBIERNO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UTILIZAN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PARA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PONER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DISPOSICIÓN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DEL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PÚBLICO,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ENTRE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OTROS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SERVICIOS,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LA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DESCRIPCIÓN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SUS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PLAZAS,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EL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DIRECTORIO DE SUS EMPLEADOS O EL ESTADO QUE GUARDAN SUS</w:t>
      </w:r>
      <w:r>
        <w:rPr>
          <w:rFonts w:ascii="Arial" w:hAnsi="Arial"/>
          <w:b/>
          <w:i/>
          <w:spacing w:val="1"/>
          <w:sz w:val="24"/>
        </w:rPr>
        <w:t> </w:t>
      </w:r>
      <w:r>
        <w:rPr>
          <w:rFonts w:ascii="Arial" w:hAnsi="Arial"/>
          <w:b/>
          <w:i/>
          <w:sz w:val="24"/>
        </w:rPr>
        <w:t>EXPEDIENTES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rFonts w:ascii="Arial" w:hAnsi="Arial"/>
          <w:b/>
          <w:i/>
          <w:sz w:val="24"/>
        </w:rPr>
        <w:t>Y,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POR</w:t>
      </w:r>
      <w:r>
        <w:rPr>
          <w:rFonts w:ascii="Arial" w:hAnsi="Arial"/>
          <w:b/>
          <w:i/>
          <w:spacing w:val="-4"/>
          <w:sz w:val="24"/>
        </w:rPr>
        <w:t> </w:t>
      </w:r>
      <w:r>
        <w:rPr>
          <w:rFonts w:ascii="Arial" w:hAnsi="Arial"/>
          <w:b/>
          <w:i/>
          <w:sz w:val="24"/>
        </w:rPr>
        <w:t>ELLO,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ES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VÁLIDO</w:t>
      </w:r>
      <w:r>
        <w:rPr>
          <w:rFonts w:ascii="Arial" w:hAnsi="Arial"/>
          <w:b/>
          <w:i/>
          <w:spacing w:val="-8"/>
          <w:sz w:val="24"/>
        </w:rPr>
        <w:t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b/>
          <w:i/>
          <w:sz w:val="24"/>
        </w:rPr>
        <w:t>SE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b/>
          <w:i/>
          <w:sz w:val="24"/>
        </w:rPr>
        <w:t>INVOQUEN</w:t>
      </w:r>
      <w:r>
        <w:rPr>
          <w:rFonts w:ascii="Arial" w:hAnsi="Arial"/>
          <w:b/>
          <w:i/>
          <w:spacing w:val="-1"/>
          <w:sz w:val="24"/>
        </w:rPr>
        <w:t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-3"/>
          <w:sz w:val="24"/>
        </w:rPr>
        <w:t> </w:t>
      </w:r>
      <w:r>
        <w:rPr>
          <w:rFonts w:ascii="Arial" w:hAnsi="Arial"/>
          <w:b/>
          <w:i/>
          <w:sz w:val="24"/>
        </w:rPr>
        <w:t>OFICIO</w:t>
      </w:r>
      <w:r>
        <w:rPr>
          <w:rFonts w:ascii="Arial" w:hAnsi="Arial"/>
          <w:b/>
          <w:i/>
          <w:spacing w:val="-64"/>
          <w:sz w:val="24"/>
        </w:rPr>
        <w:t> </w:t>
      </w:r>
      <w:r>
        <w:rPr>
          <w:rFonts w:ascii="Arial" w:hAnsi="Arial"/>
          <w:b/>
          <w:i/>
          <w:sz w:val="24"/>
        </w:rPr>
        <w:t>PARA</w:t>
      </w:r>
      <w:r>
        <w:rPr>
          <w:rFonts w:ascii="Arial" w:hAnsi="Arial"/>
          <w:b/>
          <w:i/>
          <w:spacing w:val="-2"/>
          <w:sz w:val="24"/>
        </w:rPr>
        <w:t> </w:t>
      </w:r>
      <w:r>
        <w:rPr>
          <w:rFonts w:ascii="Arial" w:hAnsi="Arial"/>
          <w:b/>
          <w:i/>
          <w:sz w:val="24"/>
        </w:rPr>
        <w:t>RESOLVER</w:t>
      </w:r>
      <w:r>
        <w:rPr>
          <w:rFonts w:ascii="Arial" w:hAnsi="Arial"/>
          <w:b/>
          <w:i/>
          <w:spacing w:val="-1"/>
          <w:sz w:val="24"/>
        </w:rPr>
        <w:t> </w:t>
      </w:r>
      <w:r>
        <w:rPr>
          <w:rFonts w:ascii="Arial" w:hAnsi="Arial"/>
          <w:b/>
          <w:i/>
          <w:sz w:val="24"/>
        </w:rPr>
        <w:t>UN</w:t>
      </w:r>
      <w:r>
        <w:rPr>
          <w:rFonts w:ascii="Arial" w:hAnsi="Arial"/>
          <w:b/>
          <w:i/>
          <w:spacing w:val="-2"/>
          <w:sz w:val="24"/>
        </w:rPr>
        <w:t> </w:t>
      </w:r>
      <w:r>
        <w:rPr>
          <w:rFonts w:ascii="Arial" w:hAnsi="Arial"/>
          <w:b/>
          <w:i/>
          <w:sz w:val="24"/>
        </w:rPr>
        <w:t>ASUNTO EN</w:t>
      </w:r>
      <w:r>
        <w:rPr>
          <w:rFonts w:ascii="Arial" w:hAnsi="Arial"/>
          <w:b/>
          <w:i/>
          <w:spacing w:val="-1"/>
          <w:sz w:val="24"/>
        </w:rPr>
        <w:t> </w:t>
      </w:r>
      <w:r>
        <w:rPr>
          <w:rFonts w:ascii="Arial" w:hAnsi="Arial"/>
          <w:b/>
          <w:i/>
          <w:sz w:val="24"/>
        </w:rPr>
        <w:t>PARTICULAR”</w:t>
      </w:r>
    </w:p>
    <w:p>
      <w:pPr>
        <w:spacing w:line="277" w:lineRule="exact" w:before="0"/>
        <w:ind w:left="112" w:right="0" w:firstLine="0"/>
        <w:jc w:val="both"/>
        <w:rPr>
          <w:sz w:val="24"/>
        </w:rPr>
      </w:pPr>
      <w:r>
        <w:rPr>
          <w:position w:val="8"/>
          <w:sz w:val="16"/>
        </w:rPr>
        <w:t>13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Visible a</w:t>
      </w:r>
      <w:r>
        <w:rPr>
          <w:spacing w:val="-3"/>
          <w:sz w:val="24"/>
        </w:rPr>
        <w:t> </w:t>
      </w:r>
      <w:r>
        <w:rPr>
          <w:sz w:val="24"/>
        </w:rPr>
        <w:t>fojas</w:t>
      </w:r>
      <w:r>
        <w:rPr>
          <w:spacing w:val="-3"/>
          <w:sz w:val="24"/>
        </w:rPr>
        <w:t> </w:t>
      </w:r>
      <w:r>
        <w:rPr>
          <w:sz w:val="24"/>
        </w:rPr>
        <w:t>229 a</w:t>
      </w:r>
      <w:r>
        <w:rPr>
          <w:spacing w:val="-2"/>
          <w:sz w:val="24"/>
        </w:rPr>
        <w:t> </w:t>
      </w:r>
      <w:r>
        <w:rPr>
          <w:sz w:val="24"/>
        </w:rPr>
        <w:t>368.</w:t>
      </w:r>
    </w:p>
    <w:p>
      <w:pPr>
        <w:spacing w:after="0" w:line="277" w:lineRule="exact"/>
        <w:jc w:val="both"/>
        <w:rPr>
          <w:sz w:val="24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1814" w:right="448"/>
        <w:jc w:val="both"/>
      </w:pPr>
      <w:r>
        <w:rPr/>
        <w:t>señaló</w:t>
      </w:r>
      <w:r>
        <w:rPr>
          <w:spacing w:val="-8"/>
        </w:rPr>
        <w:t> </w:t>
      </w:r>
      <w:r>
        <w:rPr/>
        <w:t>a</w:t>
      </w:r>
      <w:r>
        <w:rPr>
          <w:spacing w:val="-4"/>
        </w:rPr>
        <w:t> </w:t>
      </w:r>
      <w:r>
        <w:rPr/>
        <w:t>las</w:t>
      </w:r>
      <w:r>
        <w:rPr>
          <w:spacing w:val="-3"/>
        </w:rPr>
        <w:t> </w:t>
      </w:r>
      <w:r>
        <w:rPr/>
        <w:t>actoras</w:t>
      </w:r>
      <w:r>
        <w:rPr>
          <w:spacing w:val="-5"/>
        </w:rPr>
        <w:t> </w:t>
      </w:r>
      <w:r>
        <w:rPr/>
        <w:t>Ma.</w:t>
      </w:r>
      <w:r>
        <w:rPr>
          <w:spacing w:val="-3"/>
        </w:rPr>
        <w:t> </w:t>
      </w:r>
      <w:r>
        <w:rPr/>
        <w:t>Guadalupe</w:t>
      </w:r>
      <w:r>
        <w:rPr>
          <w:spacing w:val="-8"/>
        </w:rPr>
        <w:t> </w:t>
      </w:r>
      <w:r>
        <w:rPr/>
        <w:t>Santibañez</w:t>
      </w:r>
      <w:r>
        <w:rPr>
          <w:spacing w:val="-7"/>
        </w:rPr>
        <w:t> </w:t>
      </w:r>
      <w:r>
        <w:rPr/>
        <w:t>Guzmán</w:t>
      </w:r>
      <w:r>
        <w:rPr>
          <w:spacing w:val="-9"/>
        </w:rPr>
        <w:t> </w:t>
      </w:r>
      <w:r>
        <w:rPr/>
        <w:t>y</w:t>
      </w:r>
      <w:r>
        <w:rPr>
          <w:spacing w:val="-4"/>
        </w:rPr>
        <w:t> </w:t>
      </w:r>
      <w:r>
        <w:rPr/>
        <w:t>Viviana</w:t>
      </w:r>
      <w:r>
        <w:rPr>
          <w:spacing w:val="-75"/>
        </w:rPr>
        <w:t> </w:t>
      </w:r>
      <w:r>
        <w:rPr/>
        <w:t>Galán</w:t>
      </w:r>
      <w:r>
        <w:rPr>
          <w:spacing w:val="1"/>
        </w:rPr>
        <w:t> </w:t>
      </w:r>
      <w:r>
        <w:rPr/>
        <w:t>Santibañez,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cuanto</w:t>
      </w:r>
      <w:r>
        <w:rPr>
          <w:spacing w:val="1"/>
        </w:rPr>
        <w:t> </w:t>
      </w:r>
      <w:r>
        <w:rPr/>
        <w:t>propietaria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suplente,</w:t>
      </w:r>
      <w:r>
        <w:rPr>
          <w:spacing w:val="1"/>
        </w:rPr>
        <w:t> </w:t>
      </w:r>
      <w:r>
        <w:rPr/>
        <w:t>respectivamente,</w:t>
      </w:r>
      <w:r>
        <w:rPr>
          <w:spacing w:val="-4"/>
        </w:rPr>
        <w:t> </w:t>
      </w:r>
      <w:r>
        <w:rPr/>
        <w:t>correspondiendo</w:t>
      </w:r>
      <w:r>
        <w:rPr>
          <w:spacing w:val="-5"/>
        </w:rPr>
        <w:t> </w:t>
      </w:r>
      <w:r>
        <w:rPr/>
        <w:t>la</w:t>
      </w:r>
      <w:r>
        <w:rPr>
          <w:spacing w:val="-7"/>
        </w:rPr>
        <w:t> </w:t>
      </w:r>
      <w:r>
        <w:rPr/>
        <w:t>postulación</w:t>
      </w:r>
      <w:r>
        <w:rPr>
          <w:spacing w:val="-5"/>
        </w:rPr>
        <w:t> </w:t>
      </w:r>
      <w:r>
        <w:rPr/>
        <w:t>al</w:t>
      </w:r>
      <w:r>
        <w:rPr>
          <w:spacing w:val="-2"/>
        </w:rPr>
        <w:t> </w:t>
      </w:r>
      <w:r>
        <w:rPr>
          <w:rFonts w:ascii="Arial" w:hAnsi="Arial"/>
          <w:i/>
        </w:rPr>
        <w:t>PAN</w:t>
      </w:r>
      <w:r>
        <w:rPr/>
        <w:t>;</w:t>
      </w:r>
      <w:r>
        <w:rPr>
          <w:spacing w:val="-3"/>
        </w:rPr>
        <w:t> </w:t>
      </w:r>
      <w:r>
        <w:rPr/>
        <w:t>para</w:t>
      </w:r>
      <w:r>
        <w:rPr>
          <w:spacing w:val="-8"/>
        </w:rPr>
        <w:t> </w:t>
      </w:r>
      <w:r>
        <w:rPr/>
        <w:t>una</w:t>
      </w:r>
      <w:r>
        <w:rPr>
          <w:spacing w:val="-76"/>
        </w:rPr>
        <w:t> </w:t>
      </w:r>
      <w:r>
        <w:rPr/>
        <w:t>mayor</w:t>
      </w:r>
      <w:r>
        <w:rPr>
          <w:spacing w:val="-3"/>
        </w:rPr>
        <w:t> </w:t>
      </w:r>
      <w:r>
        <w:rPr/>
        <w:t>claridad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inserta</w:t>
      </w:r>
      <w:r>
        <w:rPr>
          <w:spacing w:val="1"/>
        </w:rPr>
        <w:t> </w:t>
      </w:r>
      <w:r>
        <w:rPr/>
        <w:t>dicha</w:t>
      </w:r>
      <w:r>
        <w:rPr>
          <w:spacing w:val="-2"/>
        </w:rPr>
        <w:t> </w:t>
      </w:r>
      <w:r>
        <w:rPr/>
        <w:t>lista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continuación:</w:t>
      </w:r>
    </w:p>
    <w:p>
      <w:pPr>
        <w:pStyle w:val="BodyText"/>
        <w:spacing w:before="10"/>
      </w:pPr>
      <w:r>
        <w:rPr/>
        <w:pict>
          <v:group style="position:absolute;margin-left:160.320007pt;margin-top:18.565176pt;width:401.65pt;height:254.85pt;mso-position-horizontal-relative:page;mso-position-vertical-relative:paragraph;z-index:-15724544;mso-wrap-distance-left:0;mso-wrap-distance-right:0" coordorigin="3206,371" coordsize="8033,5097">
            <v:shape style="position:absolute;left:3206;top:371;width:7529;height:5085" type="#_x0000_t75" stroked="false">
              <v:imagedata r:id="rId18" o:title=""/>
            </v:shape>
            <v:shape style="position:absolute;left:10090;top:4958;width:1139;height:500" coordorigin="10090,4958" coordsize="1139,500" path="m10340,4958l10090,5208,10340,5458,10340,5333,11229,5333,11229,5083,10340,5083,10340,4958xe" filled="true" fillcolor="#ffc000" stroked="false">
              <v:path arrowok="t"/>
              <v:fill type="solid"/>
            </v:shape>
            <v:shape style="position:absolute;left:10090;top:4958;width:1139;height:500" coordorigin="10090,4958" coordsize="1139,500" path="m10090,5208l10340,4958,10340,5083,11229,5083,11229,5333,10340,5333,10340,5458,10090,5208xe" filled="false" stroked="true" strokeweight="1pt" strokecolor="#ffc000">
              <v:path arrowok="t"/>
              <v:stroke dashstyle="solid"/>
            </v:shape>
            <w10:wrap type="topAndBottom"/>
          </v:group>
        </w:pict>
      </w:r>
    </w:p>
    <w:p>
      <w:pPr>
        <w:pStyle w:val="BodyText"/>
        <w:rPr>
          <w:sz w:val="30"/>
        </w:rPr>
      </w:pPr>
    </w:p>
    <w:p>
      <w:pPr>
        <w:pStyle w:val="BodyText"/>
        <w:spacing w:before="8"/>
        <w:rPr>
          <w:sz w:val="35"/>
        </w:rPr>
      </w:pPr>
    </w:p>
    <w:p>
      <w:pPr>
        <w:pStyle w:val="ListParagraph"/>
        <w:numPr>
          <w:ilvl w:val="0"/>
          <w:numId w:val="6"/>
        </w:numPr>
        <w:tabs>
          <w:tab w:pos="2523" w:val="left" w:leader="none"/>
        </w:tabs>
        <w:spacing w:line="360" w:lineRule="auto" w:before="0" w:after="0"/>
        <w:ind w:left="1814" w:right="446" w:firstLine="0"/>
        <w:jc w:val="both"/>
        <w:rPr>
          <w:sz w:val="28"/>
        </w:rPr>
      </w:pPr>
      <w:r>
        <w:rPr>
          <w:sz w:val="28"/>
        </w:rPr>
        <w:t>El ocho de abril, el representante del </w:t>
      </w:r>
      <w:r>
        <w:rPr>
          <w:rFonts w:ascii="Arial" w:hAnsi="Arial"/>
          <w:i/>
          <w:sz w:val="28"/>
        </w:rPr>
        <w:t>PRD, </w:t>
      </w:r>
      <w:r>
        <w:rPr>
          <w:sz w:val="28"/>
        </w:rPr>
        <w:t>presentó ante 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IEM, </w:t>
      </w:r>
      <w:r>
        <w:rPr>
          <w:sz w:val="28"/>
        </w:rPr>
        <w:t>solicitudes de registro por lo que respecta a la regiduría que</w:t>
      </w:r>
      <w:r>
        <w:rPr>
          <w:spacing w:val="1"/>
          <w:sz w:val="28"/>
        </w:rPr>
        <w:t> </w:t>
      </w:r>
      <w:r>
        <w:rPr>
          <w:sz w:val="28"/>
        </w:rPr>
        <w:t>nos</w:t>
      </w:r>
      <w:r>
        <w:rPr>
          <w:spacing w:val="-12"/>
          <w:sz w:val="28"/>
        </w:rPr>
        <w:t> </w:t>
      </w:r>
      <w:r>
        <w:rPr>
          <w:sz w:val="28"/>
        </w:rPr>
        <w:t>ocupa,</w:t>
      </w:r>
      <w:r>
        <w:rPr>
          <w:spacing w:val="-14"/>
          <w:sz w:val="28"/>
        </w:rPr>
        <w:t> </w:t>
      </w:r>
      <w:r>
        <w:rPr>
          <w:sz w:val="28"/>
        </w:rPr>
        <w:t>empero</w:t>
      </w:r>
      <w:r>
        <w:rPr>
          <w:spacing w:val="-15"/>
          <w:sz w:val="28"/>
        </w:rPr>
        <w:t> </w:t>
      </w:r>
      <w:r>
        <w:rPr>
          <w:sz w:val="28"/>
        </w:rPr>
        <w:t>registrando</w:t>
      </w:r>
      <w:r>
        <w:rPr>
          <w:spacing w:val="-15"/>
          <w:sz w:val="28"/>
        </w:rPr>
        <w:t> </w:t>
      </w:r>
      <w:r>
        <w:rPr>
          <w:sz w:val="28"/>
        </w:rPr>
        <w:t>en</w:t>
      </w:r>
      <w:r>
        <w:rPr>
          <w:spacing w:val="-9"/>
          <w:sz w:val="28"/>
        </w:rPr>
        <w:t> </w:t>
      </w:r>
      <w:r>
        <w:rPr>
          <w:sz w:val="28"/>
        </w:rPr>
        <w:t>la</w:t>
      </w:r>
      <w:r>
        <w:rPr>
          <w:spacing w:val="-15"/>
          <w:sz w:val="28"/>
        </w:rPr>
        <w:t> </w:t>
      </w:r>
      <w:r>
        <w:rPr>
          <w:sz w:val="28"/>
        </w:rPr>
        <w:t>sexta</w:t>
      </w:r>
      <w:r>
        <w:rPr>
          <w:spacing w:val="-14"/>
          <w:sz w:val="28"/>
        </w:rPr>
        <w:t> </w:t>
      </w:r>
      <w:r>
        <w:rPr>
          <w:sz w:val="28"/>
        </w:rPr>
        <w:t>posición</w:t>
      </w:r>
      <w:r>
        <w:rPr>
          <w:spacing w:val="-12"/>
          <w:sz w:val="28"/>
        </w:rPr>
        <w:t> </w:t>
      </w:r>
      <w:r>
        <w:rPr>
          <w:sz w:val="28"/>
        </w:rPr>
        <w:t>a</w:t>
      </w:r>
      <w:r>
        <w:rPr>
          <w:spacing w:val="-15"/>
          <w:sz w:val="28"/>
        </w:rPr>
        <w:t> </w:t>
      </w:r>
      <w:r>
        <w:rPr>
          <w:sz w:val="28"/>
        </w:rPr>
        <w:t>María</w:t>
      </w:r>
      <w:r>
        <w:rPr>
          <w:spacing w:val="-12"/>
          <w:sz w:val="28"/>
        </w:rPr>
        <w:t> </w:t>
      </w:r>
      <w:r>
        <w:rPr>
          <w:sz w:val="28"/>
        </w:rPr>
        <w:t>Teresa</w:t>
      </w:r>
      <w:r>
        <w:rPr>
          <w:spacing w:val="-75"/>
          <w:sz w:val="28"/>
        </w:rPr>
        <w:t> </w:t>
      </w:r>
      <w:r>
        <w:rPr>
          <w:sz w:val="28"/>
        </w:rPr>
        <w:t>Tinoco</w:t>
      </w:r>
      <w:r>
        <w:rPr>
          <w:spacing w:val="1"/>
          <w:sz w:val="28"/>
        </w:rPr>
        <w:t> </w:t>
      </w:r>
      <w:r>
        <w:rPr>
          <w:sz w:val="28"/>
        </w:rPr>
        <w:t>Valdez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Yesica</w:t>
      </w:r>
      <w:r>
        <w:rPr>
          <w:spacing w:val="1"/>
          <w:sz w:val="28"/>
        </w:rPr>
        <w:t> </w:t>
      </w:r>
      <w:r>
        <w:rPr>
          <w:sz w:val="28"/>
        </w:rPr>
        <w:t>Fragoso</w:t>
      </w:r>
      <w:r>
        <w:rPr>
          <w:spacing w:val="1"/>
          <w:sz w:val="28"/>
        </w:rPr>
        <w:t> </w:t>
      </w:r>
      <w:r>
        <w:rPr>
          <w:sz w:val="28"/>
        </w:rPr>
        <w:t>Benítez,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cuanto</w:t>
      </w:r>
      <w:r>
        <w:rPr>
          <w:spacing w:val="1"/>
          <w:sz w:val="28"/>
        </w:rPr>
        <w:t> </w:t>
      </w:r>
      <w:r>
        <w:rPr>
          <w:sz w:val="28"/>
        </w:rPr>
        <w:t>regidora</w:t>
      </w:r>
      <w:r>
        <w:rPr>
          <w:spacing w:val="1"/>
          <w:sz w:val="28"/>
        </w:rPr>
        <w:t> </w:t>
      </w:r>
      <w:r>
        <w:rPr>
          <w:sz w:val="28"/>
        </w:rPr>
        <w:t>propietaria y suplente, respectivamente, sin que aparecieran las</w:t>
      </w:r>
      <w:r>
        <w:rPr>
          <w:spacing w:val="1"/>
          <w:sz w:val="28"/>
        </w:rPr>
        <w:t> </w:t>
      </w:r>
      <w:r>
        <w:rPr>
          <w:sz w:val="28"/>
        </w:rPr>
        <w:t>solicitudes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las</w:t>
      </w:r>
      <w:r>
        <w:rPr>
          <w:spacing w:val="2"/>
          <w:sz w:val="28"/>
        </w:rPr>
        <w:t> </w:t>
      </w:r>
      <w:r>
        <w:rPr>
          <w:sz w:val="28"/>
        </w:rPr>
        <w:t>aquí</w:t>
      </w:r>
      <w:r>
        <w:rPr>
          <w:spacing w:val="1"/>
          <w:sz w:val="28"/>
        </w:rPr>
        <w:t> </w:t>
      </w:r>
      <w:r>
        <w:rPr>
          <w:sz w:val="28"/>
        </w:rPr>
        <w:t>actoras</w:t>
      </w:r>
      <w:r>
        <w:rPr>
          <w:sz w:val="28"/>
          <w:vertAlign w:val="superscript"/>
        </w:rPr>
        <w:t>14</w:t>
      </w:r>
      <w:r>
        <w:rPr>
          <w:sz w:val="28"/>
          <w:vertAlign w:val="baseline"/>
        </w:rPr>
        <w:t>.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pos="2523" w:val="left" w:leader="none"/>
        </w:tabs>
        <w:spacing w:line="360" w:lineRule="auto" w:before="0" w:after="0"/>
        <w:ind w:left="1814" w:right="450" w:firstLine="0"/>
        <w:jc w:val="both"/>
        <w:rPr>
          <w:sz w:val="28"/>
        </w:rPr>
      </w:pPr>
      <w:r>
        <w:rPr>
          <w:sz w:val="28"/>
        </w:rPr>
        <w:t>El diecisiete de abril, los representantes del </w:t>
      </w:r>
      <w:r>
        <w:rPr>
          <w:rFonts w:ascii="Arial" w:hAnsi="Arial"/>
          <w:i/>
          <w:sz w:val="28"/>
        </w:rPr>
        <w:t>PAN </w:t>
      </w:r>
      <w:r>
        <w:rPr>
          <w:sz w:val="28"/>
        </w:rPr>
        <w:t>y </w:t>
      </w:r>
      <w:r>
        <w:rPr>
          <w:rFonts w:ascii="Arial" w:hAnsi="Arial"/>
          <w:i/>
          <w:sz w:val="28"/>
        </w:rPr>
        <w:t>PRD,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presentaron ante el </w:t>
      </w:r>
      <w:r>
        <w:rPr>
          <w:rFonts w:ascii="Arial" w:hAnsi="Arial"/>
          <w:i/>
          <w:sz w:val="28"/>
        </w:rPr>
        <w:t>IEM, </w:t>
      </w:r>
      <w:r>
        <w:rPr>
          <w:sz w:val="28"/>
        </w:rPr>
        <w:t>escrito de notificación de integración de</w:t>
      </w:r>
      <w:r>
        <w:rPr>
          <w:spacing w:val="1"/>
          <w:sz w:val="28"/>
        </w:rPr>
        <w:t> </w:t>
      </w:r>
      <w:r>
        <w:rPr>
          <w:sz w:val="28"/>
        </w:rPr>
        <w:t>planilla</w:t>
      </w:r>
      <w:r>
        <w:rPr>
          <w:spacing w:val="-11"/>
          <w:sz w:val="28"/>
        </w:rPr>
        <w:t> </w:t>
      </w:r>
      <w:r>
        <w:rPr>
          <w:sz w:val="28"/>
        </w:rPr>
        <w:t>de</w:t>
      </w:r>
      <w:r>
        <w:rPr>
          <w:spacing w:val="-13"/>
          <w:sz w:val="28"/>
        </w:rPr>
        <w:t> </w:t>
      </w:r>
      <w:r>
        <w:rPr>
          <w:sz w:val="28"/>
        </w:rPr>
        <w:t>candidatura</w:t>
      </w:r>
      <w:r>
        <w:rPr>
          <w:spacing w:val="-10"/>
          <w:sz w:val="28"/>
        </w:rPr>
        <w:t> </w:t>
      </w:r>
      <w:r>
        <w:rPr>
          <w:sz w:val="28"/>
        </w:rPr>
        <w:t>común</w:t>
      </w:r>
      <w:r>
        <w:rPr>
          <w:spacing w:val="-13"/>
          <w:sz w:val="28"/>
        </w:rPr>
        <w:t> </w:t>
      </w:r>
      <w:r>
        <w:rPr>
          <w:sz w:val="28"/>
        </w:rPr>
        <w:t>suscrita</w:t>
      </w:r>
      <w:r>
        <w:rPr>
          <w:spacing w:val="-13"/>
          <w:sz w:val="28"/>
        </w:rPr>
        <w:t> </w:t>
      </w:r>
      <w:r>
        <w:rPr>
          <w:sz w:val="28"/>
        </w:rPr>
        <w:t>por</w:t>
      </w:r>
      <w:r>
        <w:rPr>
          <w:spacing w:val="-10"/>
          <w:sz w:val="28"/>
        </w:rPr>
        <w:t> </w:t>
      </w:r>
      <w:r>
        <w:rPr>
          <w:sz w:val="28"/>
        </w:rPr>
        <w:t>sus</w:t>
      </w:r>
      <w:r>
        <w:rPr>
          <w:spacing w:val="-12"/>
          <w:sz w:val="28"/>
        </w:rPr>
        <w:t> </w:t>
      </w:r>
      <w:r>
        <w:rPr>
          <w:sz w:val="28"/>
        </w:rPr>
        <w:t>partidos,</w:t>
      </w:r>
      <w:r>
        <w:rPr>
          <w:spacing w:val="-11"/>
          <w:sz w:val="28"/>
        </w:rPr>
        <w:t> </w:t>
      </w:r>
      <w:r>
        <w:rPr>
          <w:sz w:val="28"/>
        </w:rPr>
        <w:t>agregando</w:t>
      </w:r>
      <w:r>
        <w:rPr>
          <w:spacing w:val="-75"/>
          <w:sz w:val="28"/>
        </w:rPr>
        <w:t> </w:t>
      </w:r>
      <w:r>
        <w:rPr>
          <w:sz w:val="28"/>
        </w:rPr>
        <w:t>como</w:t>
      </w:r>
      <w:r>
        <w:rPr>
          <w:spacing w:val="-5"/>
          <w:sz w:val="28"/>
        </w:rPr>
        <w:t> </w:t>
      </w:r>
      <w:r>
        <w:rPr>
          <w:sz w:val="28"/>
        </w:rPr>
        <w:t>anexo</w:t>
      </w:r>
      <w:r>
        <w:rPr>
          <w:spacing w:val="-7"/>
          <w:sz w:val="28"/>
        </w:rPr>
        <w:t> </w:t>
      </w:r>
      <w:r>
        <w:rPr>
          <w:sz w:val="28"/>
        </w:rPr>
        <w:t>la</w:t>
      </w:r>
      <w:r>
        <w:rPr>
          <w:spacing w:val="-4"/>
          <w:sz w:val="28"/>
        </w:rPr>
        <w:t> </w:t>
      </w:r>
      <w:r>
        <w:rPr>
          <w:sz w:val="28"/>
        </w:rPr>
        <w:t>planilla</w:t>
      </w:r>
      <w:r>
        <w:rPr>
          <w:spacing w:val="-5"/>
          <w:sz w:val="28"/>
        </w:rPr>
        <w:t> </w:t>
      </w:r>
      <w:r>
        <w:rPr>
          <w:sz w:val="28"/>
        </w:rPr>
        <w:t>correspondiente</w:t>
      </w:r>
      <w:r>
        <w:rPr>
          <w:spacing w:val="-6"/>
          <w:sz w:val="28"/>
        </w:rPr>
        <w:t> </w:t>
      </w:r>
      <w:r>
        <w:rPr>
          <w:sz w:val="28"/>
        </w:rPr>
        <w:t>al</w:t>
      </w:r>
      <w:r>
        <w:rPr>
          <w:spacing w:val="-7"/>
          <w:sz w:val="28"/>
        </w:rPr>
        <w:t> </w:t>
      </w:r>
      <w:r>
        <w:rPr>
          <w:sz w:val="28"/>
        </w:rPr>
        <w:t>municipio</w:t>
      </w:r>
      <w:r>
        <w:rPr>
          <w:spacing w:val="-6"/>
          <w:sz w:val="28"/>
        </w:rPr>
        <w:t> </w:t>
      </w:r>
      <w:r>
        <w:rPr>
          <w:sz w:val="28"/>
        </w:rPr>
        <w:t>de</w:t>
      </w:r>
      <w:r>
        <w:rPr>
          <w:spacing w:val="-7"/>
          <w:sz w:val="28"/>
        </w:rPr>
        <w:t> </w:t>
      </w:r>
      <w:r>
        <w:rPr>
          <w:sz w:val="28"/>
        </w:rPr>
        <w:t>Huetamo,</w:t>
      </w:r>
      <w:r>
        <w:rPr>
          <w:spacing w:val="-5"/>
          <w:sz w:val="28"/>
        </w:rPr>
        <w:t> </w:t>
      </w:r>
      <w:r>
        <w:rPr>
          <w:sz w:val="28"/>
        </w:rPr>
        <w:t>y</w:t>
      </w:r>
      <w:r>
        <w:rPr>
          <w:spacing w:val="-76"/>
          <w:sz w:val="28"/>
        </w:rPr>
        <w:t> </w:t>
      </w:r>
      <w:r>
        <w:rPr>
          <w:sz w:val="28"/>
        </w:rPr>
        <w:t>en</w:t>
      </w:r>
      <w:r>
        <w:rPr>
          <w:spacing w:val="-11"/>
          <w:sz w:val="28"/>
        </w:rPr>
        <w:t> </w:t>
      </w:r>
      <w:r>
        <w:rPr>
          <w:sz w:val="28"/>
        </w:rPr>
        <w:t>donde</w:t>
      </w:r>
      <w:r>
        <w:rPr>
          <w:spacing w:val="-12"/>
          <w:sz w:val="28"/>
        </w:rPr>
        <w:t> </w:t>
      </w:r>
      <w:r>
        <w:rPr>
          <w:sz w:val="28"/>
        </w:rPr>
        <w:t>ratificaron</w:t>
      </w:r>
      <w:r>
        <w:rPr>
          <w:spacing w:val="-12"/>
          <w:sz w:val="28"/>
        </w:rPr>
        <w:t> </w:t>
      </w:r>
      <w:r>
        <w:rPr>
          <w:sz w:val="28"/>
        </w:rPr>
        <w:t>en</w:t>
      </w:r>
      <w:r>
        <w:rPr>
          <w:spacing w:val="-12"/>
          <w:sz w:val="28"/>
        </w:rPr>
        <w:t> </w:t>
      </w:r>
      <w:r>
        <w:rPr>
          <w:sz w:val="28"/>
        </w:rPr>
        <w:t>la</w:t>
      </w:r>
      <w:r>
        <w:rPr>
          <w:spacing w:val="-16"/>
          <w:sz w:val="28"/>
        </w:rPr>
        <w:t> </w:t>
      </w:r>
      <w:r>
        <w:rPr>
          <w:sz w:val="28"/>
        </w:rPr>
        <w:t>sexta</w:t>
      </w:r>
      <w:r>
        <w:rPr>
          <w:spacing w:val="-12"/>
          <w:sz w:val="28"/>
        </w:rPr>
        <w:t> </w:t>
      </w:r>
      <w:r>
        <w:rPr>
          <w:sz w:val="28"/>
        </w:rPr>
        <w:t>posición</w:t>
      </w:r>
      <w:r>
        <w:rPr>
          <w:spacing w:val="-10"/>
          <w:sz w:val="28"/>
        </w:rPr>
        <w:t> </w:t>
      </w:r>
      <w:r>
        <w:rPr>
          <w:sz w:val="28"/>
        </w:rPr>
        <w:t>de</w:t>
      </w:r>
      <w:r>
        <w:rPr>
          <w:spacing w:val="-12"/>
          <w:sz w:val="28"/>
        </w:rPr>
        <w:t> </w:t>
      </w:r>
      <w:r>
        <w:rPr>
          <w:sz w:val="28"/>
        </w:rPr>
        <w:t>regidurías</w:t>
      </w:r>
      <w:r>
        <w:rPr>
          <w:spacing w:val="-14"/>
          <w:sz w:val="28"/>
        </w:rPr>
        <w:t> </w:t>
      </w:r>
      <w:r>
        <w:rPr>
          <w:sz w:val="28"/>
        </w:rPr>
        <w:t>a</w:t>
      </w:r>
      <w:r>
        <w:rPr>
          <w:spacing w:val="-13"/>
          <w:sz w:val="28"/>
        </w:rPr>
        <w:t> </w:t>
      </w:r>
      <w:r>
        <w:rPr>
          <w:sz w:val="28"/>
        </w:rPr>
        <w:t>las</w:t>
      </w:r>
      <w:r>
        <w:rPr>
          <w:spacing w:val="-11"/>
          <w:sz w:val="28"/>
        </w:rPr>
        <w:t> </w:t>
      </w:r>
      <w:r>
        <w:rPr>
          <w:sz w:val="28"/>
        </w:rPr>
        <w:t>actoras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  <w:r>
        <w:rPr/>
        <w:pict>
          <v:rect style="position:absolute;margin-left:141.740005pt;margin-top:13.440624pt;width:144.020pt;height:.60004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1814" w:right="0" w:firstLine="0"/>
        <w:jc w:val="left"/>
        <w:rPr>
          <w:sz w:val="24"/>
        </w:rPr>
      </w:pPr>
      <w:r>
        <w:rPr>
          <w:position w:val="8"/>
          <w:sz w:val="16"/>
        </w:rPr>
        <w:t>14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Visible a</w:t>
      </w:r>
      <w:r>
        <w:rPr>
          <w:spacing w:val="-2"/>
          <w:sz w:val="24"/>
        </w:rPr>
        <w:t> </w:t>
      </w:r>
      <w:r>
        <w:rPr>
          <w:sz w:val="24"/>
        </w:rPr>
        <w:t>fojas</w:t>
      </w:r>
      <w:r>
        <w:rPr>
          <w:spacing w:val="-3"/>
          <w:sz w:val="24"/>
        </w:rPr>
        <w:t> </w:t>
      </w:r>
      <w:r>
        <w:rPr>
          <w:sz w:val="24"/>
        </w:rPr>
        <w:t>87,</w:t>
      </w:r>
      <w:r>
        <w:rPr>
          <w:spacing w:val="-2"/>
          <w:sz w:val="24"/>
        </w:rPr>
        <w:t> </w:t>
      </w:r>
      <w:r>
        <w:rPr>
          <w:sz w:val="24"/>
        </w:rPr>
        <w:t>88,</w:t>
      </w:r>
      <w:r>
        <w:rPr>
          <w:spacing w:val="-2"/>
          <w:sz w:val="24"/>
        </w:rPr>
        <w:t> </w:t>
      </w:r>
      <w:r>
        <w:rPr>
          <w:sz w:val="24"/>
        </w:rPr>
        <w:t>103</w:t>
      </w:r>
      <w:r>
        <w:rPr>
          <w:spacing w:val="-1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104.</w:t>
      </w:r>
    </w:p>
    <w:p>
      <w:pPr>
        <w:spacing w:after="0"/>
        <w:jc w:val="left"/>
        <w:rPr>
          <w:sz w:val="24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112" w:right="1885"/>
      </w:pPr>
      <w:r>
        <w:rPr/>
        <w:t>Ma.</w:t>
      </w:r>
      <w:r>
        <w:rPr>
          <w:spacing w:val="19"/>
        </w:rPr>
        <w:t> </w:t>
      </w:r>
      <w:r>
        <w:rPr/>
        <w:t>Guadalupe</w:t>
      </w:r>
      <w:r>
        <w:rPr>
          <w:spacing w:val="19"/>
        </w:rPr>
        <w:t> </w:t>
      </w:r>
      <w:r>
        <w:rPr/>
        <w:t>Santibañez</w:t>
      </w:r>
      <w:r>
        <w:rPr>
          <w:spacing w:val="20"/>
        </w:rPr>
        <w:t> </w:t>
      </w:r>
      <w:r>
        <w:rPr/>
        <w:t>Guzmán</w:t>
      </w:r>
      <w:r>
        <w:rPr>
          <w:spacing w:val="19"/>
        </w:rPr>
        <w:t> </w:t>
      </w:r>
      <w:r>
        <w:rPr/>
        <w:t>y</w:t>
      </w:r>
      <w:r>
        <w:rPr>
          <w:spacing w:val="20"/>
        </w:rPr>
        <w:t> </w:t>
      </w:r>
      <w:r>
        <w:rPr/>
        <w:t>Viviana</w:t>
      </w:r>
      <w:r>
        <w:rPr>
          <w:spacing w:val="18"/>
        </w:rPr>
        <w:t> </w:t>
      </w:r>
      <w:r>
        <w:rPr/>
        <w:t>Galán</w:t>
      </w:r>
      <w:r>
        <w:rPr>
          <w:spacing w:val="21"/>
        </w:rPr>
        <w:t> </w:t>
      </w:r>
      <w:r>
        <w:rPr/>
        <w:t>Santibañez,</w:t>
      </w:r>
      <w:r>
        <w:rPr>
          <w:spacing w:val="-75"/>
        </w:rPr>
        <w:t> </w:t>
      </w:r>
      <w:r>
        <w:rPr/>
        <w:t>en</w:t>
      </w:r>
      <w:r>
        <w:rPr>
          <w:spacing w:val="-1"/>
        </w:rPr>
        <w:t> </w:t>
      </w:r>
      <w:r>
        <w:rPr/>
        <w:t>cuanto</w:t>
      </w:r>
      <w:r>
        <w:rPr>
          <w:spacing w:val="-1"/>
        </w:rPr>
        <w:t> </w:t>
      </w:r>
      <w:r>
        <w:rPr/>
        <w:t>propietaria y</w:t>
      </w:r>
      <w:r>
        <w:rPr>
          <w:spacing w:val="-2"/>
        </w:rPr>
        <w:t> </w:t>
      </w:r>
      <w:r>
        <w:rPr/>
        <w:t>suplente,</w:t>
      </w:r>
      <w:r>
        <w:rPr>
          <w:spacing w:val="-1"/>
        </w:rPr>
        <w:t> </w:t>
      </w:r>
      <w:r>
        <w:rPr/>
        <w:t>respectivamente</w:t>
      </w:r>
      <w:r>
        <w:rPr>
          <w:vertAlign w:val="superscript"/>
        </w:rPr>
        <w:t>15</w:t>
      </w:r>
      <w:r>
        <w:rPr>
          <w:vertAlign w:val="baseline"/>
        </w:rPr>
        <w:t>.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pos="822" w:val="left" w:leader="none"/>
        </w:tabs>
        <w:spacing w:line="360" w:lineRule="auto" w:before="0" w:after="0"/>
        <w:ind w:left="112" w:right="2151" w:firstLine="0"/>
        <w:jc w:val="both"/>
        <w:rPr>
          <w:sz w:val="28"/>
        </w:rPr>
      </w:pP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dieciocho</w:t>
      </w:r>
      <w:r>
        <w:rPr>
          <w:spacing w:val="1"/>
          <w:sz w:val="28"/>
        </w:rPr>
        <w:t> </w:t>
      </w:r>
      <w:r>
        <w:rPr>
          <w:sz w:val="28"/>
        </w:rPr>
        <w:t>siguiente,</w:t>
      </w:r>
      <w:r>
        <w:rPr>
          <w:spacing w:val="1"/>
          <w:sz w:val="28"/>
        </w:rPr>
        <w:t> </w:t>
      </w:r>
      <w:r>
        <w:rPr>
          <w:sz w:val="28"/>
        </w:rPr>
        <w:t>mediante</w:t>
      </w:r>
      <w:r>
        <w:rPr>
          <w:spacing w:val="1"/>
          <w:sz w:val="28"/>
        </w:rPr>
        <w:t> </w:t>
      </w:r>
      <w:r>
        <w:rPr>
          <w:sz w:val="28"/>
        </w:rPr>
        <w:t>escrito</w:t>
      </w:r>
      <w:r>
        <w:rPr>
          <w:spacing w:val="1"/>
          <w:sz w:val="28"/>
        </w:rPr>
        <w:t> </w:t>
      </w:r>
      <w:r>
        <w:rPr>
          <w:sz w:val="28"/>
        </w:rPr>
        <w:t>signado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los</w:t>
      </w:r>
      <w:r>
        <w:rPr>
          <w:spacing w:val="1"/>
          <w:sz w:val="28"/>
        </w:rPr>
        <w:t> </w:t>
      </w:r>
      <w:r>
        <w:rPr>
          <w:sz w:val="28"/>
        </w:rPr>
        <w:t>representantes de los partidos Acción Nacional, Revolucionario</w:t>
      </w:r>
      <w:r>
        <w:rPr>
          <w:spacing w:val="1"/>
          <w:sz w:val="28"/>
        </w:rPr>
        <w:t> </w:t>
      </w:r>
      <w:r>
        <w:rPr>
          <w:sz w:val="28"/>
        </w:rPr>
        <w:t>Institucional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Revolución</w:t>
      </w:r>
      <w:r>
        <w:rPr>
          <w:spacing w:val="1"/>
          <w:sz w:val="28"/>
        </w:rPr>
        <w:t> </w:t>
      </w:r>
      <w:r>
        <w:rPr>
          <w:sz w:val="28"/>
        </w:rPr>
        <w:t>Democrática</w:t>
      </w:r>
      <w:r>
        <w:rPr>
          <w:rFonts w:ascii="Arial" w:hAnsi="Arial"/>
          <w:i/>
          <w:sz w:val="28"/>
        </w:rPr>
        <w:t>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hizo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-75"/>
          <w:sz w:val="28"/>
        </w:rPr>
        <w:t> </w:t>
      </w:r>
      <w:r>
        <w:rPr>
          <w:sz w:val="28"/>
        </w:rPr>
        <w:t>conocimiento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IEM,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integración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planillas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candidaturas</w:t>
      </w:r>
      <w:r>
        <w:rPr>
          <w:spacing w:val="1"/>
          <w:sz w:val="28"/>
        </w:rPr>
        <w:t> </w:t>
      </w:r>
      <w:r>
        <w:rPr>
          <w:sz w:val="28"/>
        </w:rPr>
        <w:t>comunes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postulaban</w:t>
      </w:r>
      <w:r>
        <w:rPr>
          <w:spacing w:val="1"/>
          <w:sz w:val="28"/>
        </w:rPr>
        <w:t> </w:t>
      </w:r>
      <w:r>
        <w:rPr>
          <w:sz w:val="28"/>
        </w:rPr>
        <w:t>dichos</w:t>
      </w:r>
      <w:r>
        <w:rPr>
          <w:spacing w:val="1"/>
          <w:sz w:val="28"/>
        </w:rPr>
        <w:t> </w:t>
      </w:r>
      <w:r>
        <w:rPr>
          <w:sz w:val="28"/>
        </w:rPr>
        <w:t>partidos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encontraban con algunas discrepancias derivadas de errores de</w:t>
      </w:r>
      <w:r>
        <w:rPr>
          <w:spacing w:val="1"/>
          <w:sz w:val="28"/>
        </w:rPr>
        <w:t> </w:t>
      </w:r>
      <w:r>
        <w:rPr>
          <w:sz w:val="28"/>
        </w:rPr>
        <w:t>captura en el sistema de captura e impresión de formatos para el</w:t>
      </w:r>
      <w:r>
        <w:rPr>
          <w:spacing w:val="1"/>
          <w:sz w:val="28"/>
        </w:rPr>
        <w:t> </w:t>
      </w:r>
      <w:r>
        <w:rPr>
          <w:sz w:val="28"/>
        </w:rPr>
        <w:t>registro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candidaturas,</w:t>
      </w:r>
      <w:r>
        <w:rPr>
          <w:spacing w:val="1"/>
          <w:sz w:val="28"/>
        </w:rPr>
        <w:t> </w:t>
      </w:r>
      <w:r>
        <w:rPr>
          <w:sz w:val="28"/>
        </w:rPr>
        <w:t>refiriendo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integración</w:t>
      </w:r>
      <w:r>
        <w:rPr>
          <w:spacing w:val="1"/>
          <w:sz w:val="28"/>
        </w:rPr>
        <w:t> </w:t>
      </w:r>
      <w:r>
        <w:rPr>
          <w:sz w:val="28"/>
        </w:rPr>
        <w:t>correcta</w:t>
      </w:r>
      <w:r>
        <w:rPr>
          <w:spacing w:val="-75"/>
          <w:sz w:val="28"/>
        </w:rPr>
        <w:t> </w:t>
      </w:r>
      <w:r>
        <w:rPr>
          <w:sz w:val="28"/>
        </w:rPr>
        <w:t>conforme a los escritos signados por los representantes de dichos</w:t>
      </w:r>
      <w:r>
        <w:rPr>
          <w:spacing w:val="-75"/>
          <w:sz w:val="28"/>
        </w:rPr>
        <w:t> </w:t>
      </w:r>
      <w:r>
        <w:rPr>
          <w:sz w:val="28"/>
        </w:rPr>
        <w:t>partidos</w:t>
      </w:r>
      <w:r>
        <w:rPr>
          <w:spacing w:val="-14"/>
          <w:sz w:val="28"/>
        </w:rPr>
        <w:t> </w:t>
      </w:r>
      <w:r>
        <w:rPr>
          <w:sz w:val="28"/>
        </w:rPr>
        <w:t>era,</w:t>
      </w:r>
      <w:r>
        <w:rPr>
          <w:spacing w:val="-14"/>
          <w:sz w:val="28"/>
        </w:rPr>
        <w:t> </w:t>
      </w:r>
      <w:r>
        <w:rPr>
          <w:sz w:val="28"/>
        </w:rPr>
        <w:t>en</w:t>
      </w:r>
      <w:r>
        <w:rPr>
          <w:spacing w:val="-14"/>
          <w:sz w:val="28"/>
        </w:rPr>
        <w:t> </w:t>
      </w:r>
      <w:r>
        <w:rPr>
          <w:sz w:val="28"/>
        </w:rPr>
        <w:t>el</w:t>
      </w:r>
      <w:r>
        <w:rPr>
          <w:spacing w:val="-15"/>
          <w:sz w:val="28"/>
        </w:rPr>
        <w:t> </w:t>
      </w:r>
      <w:r>
        <w:rPr>
          <w:sz w:val="28"/>
        </w:rPr>
        <w:t>caso</w:t>
      </w:r>
      <w:r>
        <w:rPr>
          <w:spacing w:val="-14"/>
          <w:sz w:val="28"/>
        </w:rPr>
        <w:t> </w:t>
      </w:r>
      <w:r>
        <w:rPr>
          <w:sz w:val="28"/>
        </w:rPr>
        <w:t>en</w:t>
      </w:r>
      <w:r>
        <w:rPr>
          <w:spacing w:val="-12"/>
          <w:sz w:val="28"/>
        </w:rPr>
        <w:t> </w:t>
      </w:r>
      <w:r>
        <w:rPr>
          <w:sz w:val="28"/>
        </w:rPr>
        <w:t>particular</w:t>
      </w:r>
      <w:r>
        <w:rPr>
          <w:spacing w:val="-14"/>
          <w:sz w:val="28"/>
        </w:rPr>
        <w:t> </w:t>
      </w:r>
      <w:r>
        <w:rPr>
          <w:sz w:val="28"/>
        </w:rPr>
        <w:t>para</w:t>
      </w:r>
      <w:r>
        <w:rPr>
          <w:spacing w:val="-12"/>
          <w:sz w:val="28"/>
        </w:rPr>
        <w:t> </w:t>
      </w:r>
      <w:r>
        <w:rPr>
          <w:sz w:val="28"/>
        </w:rPr>
        <w:t>el</w:t>
      </w:r>
      <w:r>
        <w:rPr>
          <w:spacing w:val="-14"/>
          <w:sz w:val="28"/>
        </w:rPr>
        <w:t> </w:t>
      </w:r>
      <w:r>
        <w:rPr>
          <w:sz w:val="28"/>
        </w:rPr>
        <w:t>municipio</w:t>
      </w:r>
      <w:r>
        <w:rPr>
          <w:spacing w:val="-12"/>
          <w:sz w:val="28"/>
        </w:rPr>
        <w:t> </w:t>
      </w:r>
      <w:r>
        <w:rPr>
          <w:sz w:val="28"/>
        </w:rPr>
        <w:t>de</w:t>
      </w:r>
      <w:r>
        <w:rPr>
          <w:spacing w:val="-14"/>
          <w:sz w:val="28"/>
        </w:rPr>
        <w:t> </w:t>
      </w:r>
      <w:r>
        <w:rPr>
          <w:sz w:val="28"/>
        </w:rPr>
        <w:t>Huetamo,</w:t>
      </w:r>
      <w:r>
        <w:rPr>
          <w:spacing w:val="-76"/>
          <w:sz w:val="28"/>
        </w:rPr>
        <w:t> </w:t>
      </w:r>
      <w:r>
        <w:rPr>
          <w:sz w:val="28"/>
        </w:rPr>
        <w:t>en su sexta regiduría para Ma. Guadalupe Santibañez Guzmán y</w:t>
      </w:r>
      <w:r>
        <w:rPr>
          <w:spacing w:val="1"/>
          <w:sz w:val="28"/>
        </w:rPr>
        <w:t> </w:t>
      </w:r>
      <w:r>
        <w:rPr>
          <w:sz w:val="28"/>
        </w:rPr>
        <w:t>Viviana</w:t>
      </w:r>
      <w:r>
        <w:rPr>
          <w:spacing w:val="1"/>
          <w:sz w:val="28"/>
        </w:rPr>
        <w:t> </w:t>
      </w:r>
      <w:r>
        <w:rPr>
          <w:sz w:val="28"/>
        </w:rPr>
        <w:t>Galán</w:t>
      </w:r>
      <w:r>
        <w:rPr>
          <w:spacing w:val="1"/>
          <w:sz w:val="28"/>
        </w:rPr>
        <w:t> </w:t>
      </w:r>
      <w:r>
        <w:rPr>
          <w:sz w:val="28"/>
        </w:rPr>
        <w:t>Santibañez,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cuanto</w:t>
      </w:r>
      <w:r>
        <w:rPr>
          <w:spacing w:val="1"/>
          <w:sz w:val="28"/>
        </w:rPr>
        <w:t> </w:t>
      </w:r>
      <w:r>
        <w:rPr>
          <w:sz w:val="28"/>
        </w:rPr>
        <w:t>propietaria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suplente,</w:t>
      </w:r>
      <w:r>
        <w:rPr>
          <w:spacing w:val="1"/>
          <w:sz w:val="28"/>
        </w:rPr>
        <w:t> </w:t>
      </w:r>
      <w:r>
        <w:rPr>
          <w:sz w:val="28"/>
        </w:rPr>
        <w:t>respectivamente</w:t>
      </w:r>
      <w:r>
        <w:rPr>
          <w:sz w:val="28"/>
          <w:vertAlign w:val="superscript"/>
        </w:rPr>
        <w:t>16</w:t>
      </w:r>
      <w:r>
        <w:rPr>
          <w:sz w:val="28"/>
          <w:vertAlign w:val="baseline"/>
        </w:rPr>
        <w:t>.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pos="822" w:val="left" w:leader="none"/>
        </w:tabs>
        <w:spacing w:line="360" w:lineRule="auto" w:before="0" w:after="0"/>
        <w:ind w:left="112" w:right="2148" w:firstLine="0"/>
        <w:jc w:val="both"/>
        <w:rPr>
          <w:rFonts w:ascii="Arial" w:hAnsi="Arial"/>
          <w:i/>
          <w:sz w:val="28"/>
        </w:rPr>
      </w:pPr>
      <w:r>
        <w:rPr>
          <w:sz w:val="28"/>
        </w:rPr>
        <w:t>En la misma fecha, el Consejo General del </w:t>
      </w:r>
      <w:r>
        <w:rPr>
          <w:rFonts w:ascii="Arial" w:hAnsi="Arial"/>
          <w:i/>
          <w:sz w:val="28"/>
        </w:rPr>
        <w:t>IEM </w:t>
      </w:r>
      <w:r>
        <w:rPr>
          <w:sz w:val="28"/>
        </w:rPr>
        <w:t>aprueba el</w:t>
      </w:r>
      <w:r>
        <w:rPr>
          <w:spacing w:val="1"/>
          <w:sz w:val="28"/>
        </w:rPr>
        <w:t> </w:t>
      </w:r>
      <w:r>
        <w:rPr>
          <w:sz w:val="28"/>
        </w:rPr>
        <w:t>acuerdo</w:t>
      </w:r>
      <w:r>
        <w:rPr>
          <w:spacing w:val="1"/>
          <w:sz w:val="28"/>
        </w:rPr>
        <w:t> </w:t>
      </w:r>
      <w:r>
        <w:rPr>
          <w:sz w:val="28"/>
        </w:rPr>
        <w:t>IEM-CG-138/2021,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contiene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dictamen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solicitudes de registro de las planillas de candidaturas a integrar</w:t>
      </w:r>
      <w:r>
        <w:rPr>
          <w:spacing w:val="1"/>
          <w:sz w:val="28"/>
        </w:rPr>
        <w:t> </w:t>
      </w:r>
      <w:r>
        <w:rPr>
          <w:sz w:val="28"/>
        </w:rPr>
        <w:t>ayuntamientos, postuladas en candidatura común por el </w:t>
      </w:r>
      <w:r>
        <w:rPr>
          <w:rFonts w:ascii="Arial" w:hAnsi="Arial"/>
          <w:i/>
          <w:sz w:val="28"/>
        </w:rPr>
        <w:t>PAN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PRD, </w:t>
      </w:r>
      <w:r>
        <w:rPr>
          <w:sz w:val="28"/>
        </w:rPr>
        <w:t>y en donde en su considerando décimo noveno, apartado a,</w:t>
      </w:r>
      <w:r>
        <w:rPr>
          <w:spacing w:val="1"/>
          <w:sz w:val="28"/>
        </w:rPr>
        <w:t> </w:t>
      </w:r>
      <w:r>
        <w:rPr>
          <w:sz w:val="28"/>
        </w:rPr>
        <w:t>señaló que </w:t>
      </w:r>
      <w:r>
        <w:rPr>
          <w:rFonts w:ascii="Arial" w:hAnsi="Arial"/>
          <w:i/>
          <w:sz w:val="28"/>
        </w:rPr>
        <w:t>“se dio cuenta de diversas renuncias y faltantes en la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documentación de diversas planillas, respecto de las cuales se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formularon</w:t>
      </w:r>
      <w:r>
        <w:rPr>
          <w:rFonts w:ascii="Arial" w:hAnsi="Arial"/>
          <w:i/>
          <w:spacing w:val="-8"/>
          <w:sz w:val="28"/>
        </w:rPr>
        <w:t> </w:t>
      </w:r>
      <w:r>
        <w:rPr>
          <w:rFonts w:ascii="Arial" w:hAnsi="Arial"/>
          <w:i/>
          <w:sz w:val="28"/>
        </w:rPr>
        <w:t>sendos</w:t>
      </w:r>
      <w:r>
        <w:rPr>
          <w:rFonts w:ascii="Arial" w:hAnsi="Arial"/>
          <w:i/>
          <w:spacing w:val="-5"/>
          <w:sz w:val="28"/>
        </w:rPr>
        <w:t> </w:t>
      </w:r>
      <w:r>
        <w:rPr>
          <w:rFonts w:ascii="Arial" w:hAnsi="Arial"/>
          <w:i/>
          <w:sz w:val="28"/>
        </w:rPr>
        <w:t>requerimientos;</w:t>
      </w:r>
      <w:r>
        <w:rPr>
          <w:rFonts w:ascii="Arial" w:hAnsi="Arial"/>
          <w:i/>
          <w:spacing w:val="-2"/>
          <w:sz w:val="28"/>
        </w:rPr>
        <w:t> </w:t>
      </w:r>
      <w:r>
        <w:rPr>
          <w:rFonts w:ascii="Arial" w:hAnsi="Arial"/>
          <w:i/>
          <w:sz w:val="28"/>
        </w:rPr>
        <w:t>no</w:t>
      </w:r>
      <w:r>
        <w:rPr>
          <w:rFonts w:ascii="Arial" w:hAnsi="Arial"/>
          <w:i/>
          <w:spacing w:val="-6"/>
          <w:sz w:val="28"/>
        </w:rPr>
        <w:t> </w:t>
      </w:r>
      <w:r>
        <w:rPr>
          <w:rFonts w:ascii="Arial" w:hAnsi="Arial"/>
          <w:i/>
          <w:sz w:val="28"/>
        </w:rPr>
        <w:t>obstante</w:t>
      </w:r>
      <w:r>
        <w:rPr>
          <w:rFonts w:ascii="Arial" w:hAnsi="Arial"/>
          <w:i/>
          <w:spacing w:val="-4"/>
          <w:sz w:val="28"/>
        </w:rPr>
        <w:t> </w:t>
      </w:r>
      <w:r>
        <w:rPr>
          <w:rFonts w:ascii="Arial" w:hAnsi="Arial"/>
          <w:i/>
          <w:sz w:val="28"/>
        </w:rPr>
        <w:t>la</w:t>
      </w:r>
      <w:r>
        <w:rPr>
          <w:rFonts w:ascii="Arial" w:hAnsi="Arial"/>
          <w:i/>
          <w:spacing w:val="-4"/>
          <w:sz w:val="28"/>
        </w:rPr>
        <w:t> </w:t>
      </w:r>
      <w:r>
        <w:rPr>
          <w:rFonts w:ascii="Arial" w:hAnsi="Arial"/>
          <w:i/>
          <w:sz w:val="28"/>
        </w:rPr>
        <w:t>respuesta</w:t>
      </w:r>
      <w:r>
        <w:rPr>
          <w:rFonts w:ascii="Arial" w:hAnsi="Arial"/>
          <w:i/>
          <w:spacing w:val="-5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-4"/>
          <w:sz w:val="28"/>
        </w:rPr>
        <w:t> </w:t>
      </w:r>
      <w:r>
        <w:rPr>
          <w:rFonts w:ascii="Arial" w:hAnsi="Arial"/>
          <w:i/>
          <w:sz w:val="28"/>
        </w:rPr>
        <w:t>los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partidos políticos postulantes y derivado de una nueva revisión, a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la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fecha</w:t>
      </w:r>
      <w:r>
        <w:rPr>
          <w:rFonts w:ascii="Arial" w:hAnsi="Arial"/>
          <w:i/>
          <w:spacing w:val="-13"/>
          <w:sz w:val="28"/>
        </w:rPr>
        <w:t> </w:t>
      </w:r>
      <w:r>
        <w:rPr>
          <w:rFonts w:ascii="Arial" w:hAnsi="Arial"/>
          <w:i/>
          <w:sz w:val="28"/>
        </w:rPr>
        <w:t>se</w:t>
      </w:r>
      <w:r>
        <w:rPr>
          <w:rFonts w:ascii="Arial" w:hAnsi="Arial"/>
          <w:i/>
          <w:spacing w:val="-13"/>
          <w:sz w:val="28"/>
        </w:rPr>
        <w:t> </w:t>
      </w:r>
      <w:r>
        <w:rPr>
          <w:rFonts w:ascii="Arial" w:hAnsi="Arial"/>
          <w:i/>
          <w:sz w:val="28"/>
        </w:rPr>
        <w:t>advierten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subsistentes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las</w:t>
      </w:r>
      <w:r>
        <w:rPr>
          <w:rFonts w:ascii="Arial" w:hAnsi="Arial"/>
          <w:i/>
          <w:spacing w:val="-12"/>
          <w:sz w:val="28"/>
        </w:rPr>
        <w:t> </w:t>
      </w:r>
      <w:r>
        <w:rPr>
          <w:rFonts w:ascii="Arial" w:hAnsi="Arial"/>
          <w:i/>
          <w:sz w:val="28"/>
        </w:rPr>
        <w:t>siguientes:”,</w:t>
      </w:r>
      <w:r>
        <w:rPr>
          <w:rFonts w:ascii="Arial" w:hAnsi="Arial"/>
          <w:i/>
          <w:spacing w:val="-6"/>
          <w:sz w:val="28"/>
        </w:rPr>
        <w:t> </w:t>
      </w:r>
      <w:r>
        <w:rPr>
          <w:sz w:val="28"/>
        </w:rPr>
        <w:t>señalando</w:t>
      </w:r>
      <w:r>
        <w:rPr>
          <w:spacing w:val="-10"/>
          <w:sz w:val="28"/>
        </w:rPr>
        <w:t> </w:t>
      </w:r>
      <w:r>
        <w:rPr>
          <w:sz w:val="28"/>
        </w:rPr>
        <w:t>entre</w:t>
      </w:r>
      <w:r>
        <w:rPr>
          <w:spacing w:val="-76"/>
          <w:sz w:val="28"/>
        </w:rPr>
        <w:t> </w:t>
      </w:r>
      <w:r>
        <w:rPr>
          <w:sz w:val="28"/>
        </w:rPr>
        <w:t>otras, la fórmula sexta de regidurías del municipio de Huetamo;</w:t>
      </w:r>
      <w:r>
        <w:rPr>
          <w:spacing w:val="1"/>
          <w:sz w:val="28"/>
        </w:rPr>
        <w:t> </w:t>
      </w:r>
      <w:r>
        <w:rPr>
          <w:sz w:val="28"/>
        </w:rPr>
        <w:t>destacando</w:t>
      </w:r>
      <w:r>
        <w:rPr>
          <w:spacing w:val="-5"/>
          <w:sz w:val="28"/>
        </w:rPr>
        <w:t> </w:t>
      </w:r>
      <w:r>
        <w:rPr>
          <w:sz w:val="28"/>
        </w:rPr>
        <w:t>además</w:t>
      </w:r>
      <w:r>
        <w:rPr>
          <w:spacing w:val="-4"/>
          <w:sz w:val="28"/>
        </w:rPr>
        <w:t> </w:t>
      </w:r>
      <w:r>
        <w:rPr>
          <w:sz w:val="28"/>
        </w:rPr>
        <w:t>que</w:t>
      </w:r>
      <w:r>
        <w:rPr>
          <w:spacing w:val="-3"/>
          <w:sz w:val="28"/>
        </w:rPr>
        <w:t> </w:t>
      </w:r>
      <w:r>
        <w:rPr>
          <w:rFonts w:ascii="Arial" w:hAnsi="Arial"/>
          <w:i/>
          <w:sz w:val="28"/>
        </w:rPr>
        <w:t>“con</w:t>
      </w:r>
      <w:r>
        <w:rPr>
          <w:rFonts w:ascii="Arial" w:hAnsi="Arial"/>
          <w:i/>
          <w:spacing w:val="-7"/>
          <w:sz w:val="28"/>
        </w:rPr>
        <w:t> </w:t>
      </w:r>
      <w:r>
        <w:rPr>
          <w:rFonts w:ascii="Arial" w:hAnsi="Arial"/>
          <w:i/>
          <w:sz w:val="28"/>
        </w:rPr>
        <w:t>motivo</w:t>
      </w:r>
      <w:r>
        <w:rPr>
          <w:rFonts w:ascii="Arial" w:hAnsi="Arial"/>
          <w:i/>
          <w:spacing w:val="-7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-5"/>
          <w:sz w:val="28"/>
        </w:rPr>
        <w:t> </w:t>
      </w:r>
      <w:r>
        <w:rPr>
          <w:rFonts w:ascii="Arial" w:hAnsi="Arial"/>
          <w:i/>
          <w:sz w:val="28"/>
        </w:rPr>
        <w:t>los</w:t>
      </w:r>
      <w:r>
        <w:rPr>
          <w:rFonts w:ascii="Arial" w:hAnsi="Arial"/>
          <w:i/>
          <w:spacing w:val="-4"/>
          <w:sz w:val="28"/>
        </w:rPr>
        <w:t> </w:t>
      </w:r>
      <w:r>
        <w:rPr>
          <w:rFonts w:ascii="Arial" w:hAnsi="Arial"/>
          <w:i/>
          <w:sz w:val="28"/>
        </w:rPr>
        <w:t>ajustes</w:t>
      </w:r>
      <w:r>
        <w:rPr>
          <w:rFonts w:ascii="Arial" w:hAnsi="Arial"/>
          <w:i/>
          <w:spacing w:val="-8"/>
          <w:sz w:val="28"/>
        </w:rPr>
        <w:t> </w:t>
      </w:r>
      <w:r>
        <w:rPr>
          <w:rFonts w:ascii="Arial" w:hAnsi="Arial"/>
          <w:i/>
          <w:sz w:val="28"/>
        </w:rPr>
        <w:t>solicitados</w:t>
      </w:r>
      <w:r>
        <w:rPr>
          <w:rFonts w:ascii="Arial" w:hAnsi="Arial"/>
          <w:i/>
          <w:spacing w:val="-6"/>
          <w:sz w:val="28"/>
        </w:rPr>
        <w:t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-5"/>
          <w:sz w:val="28"/>
        </w:rPr>
        <w:t> </w:t>
      </w:r>
      <w:r>
        <w:rPr>
          <w:rFonts w:ascii="Arial" w:hAnsi="Arial"/>
          <w:i/>
          <w:sz w:val="28"/>
        </w:rPr>
        <w:t>la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integración</w:t>
      </w:r>
      <w:r>
        <w:rPr>
          <w:rFonts w:ascii="Arial" w:hAnsi="Arial"/>
          <w:i/>
          <w:spacing w:val="74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74"/>
          <w:sz w:val="28"/>
        </w:rPr>
        <w:t> </w:t>
      </w:r>
      <w:r>
        <w:rPr>
          <w:rFonts w:ascii="Arial" w:hAnsi="Arial"/>
          <w:i/>
          <w:sz w:val="28"/>
        </w:rPr>
        <w:t>las</w:t>
      </w:r>
      <w:r>
        <w:rPr>
          <w:rFonts w:ascii="Arial" w:hAnsi="Arial"/>
          <w:i/>
          <w:spacing w:val="76"/>
          <w:sz w:val="28"/>
        </w:rPr>
        <w:t> </w:t>
      </w:r>
      <w:r>
        <w:rPr>
          <w:rFonts w:ascii="Arial" w:hAnsi="Arial"/>
          <w:i/>
          <w:sz w:val="28"/>
        </w:rPr>
        <w:t>planillas</w:t>
      </w:r>
      <w:r>
        <w:rPr>
          <w:rFonts w:ascii="Arial" w:hAnsi="Arial"/>
          <w:i/>
          <w:spacing w:val="76"/>
          <w:sz w:val="28"/>
        </w:rPr>
        <w:t> </w:t>
      </w:r>
      <w:r>
        <w:rPr>
          <w:rFonts w:ascii="Arial" w:hAnsi="Arial"/>
          <w:i/>
          <w:sz w:val="28"/>
        </w:rPr>
        <w:t>de</w:t>
      </w:r>
      <w:r>
        <w:rPr>
          <w:rFonts w:ascii="Arial" w:hAnsi="Arial"/>
          <w:i/>
          <w:spacing w:val="72"/>
          <w:sz w:val="28"/>
        </w:rPr>
        <w:t> </w:t>
      </w:r>
      <w:r>
        <w:rPr>
          <w:rFonts w:ascii="Arial" w:hAnsi="Arial"/>
          <w:i/>
          <w:sz w:val="28"/>
        </w:rPr>
        <w:t>candidaturas</w:t>
      </w:r>
      <w:r>
        <w:rPr>
          <w:rFonts w:ascii="Arial" w:hAnsi="Arial"/>
          <w:i/>
          <w:spacing w:val="76"/>
          <w:sz w:val="28"/>
        </w:rPr>
        <w:t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74"/>
          <w:sz w:val="28"/>
        </w:rPr>
        <w:t> </w:t>
      </w:r>
      <w:r>
        <w:rPr>
          <w:rFonts w:ascii="Arial" w:hAnsi="Arial"/>
          <w:i/>
          <w:sz w:val="28"/>
        </w:rPr>
        <w:t>integrar</w:t>
      </w:r>
      <w:r>
        <w:rPr>
          <w:rFonts w:ascii="Arial" w:hAnsi="Arial"/>
          <w:i/>
          <w:spacing w:val="74"/>
          <w:sz w:val="28"/>
        </w:rPr>
        <w:t> </w:t>
      </w:r>
      <w:r>
        <w:rPr>
          <w:rFonts w:ascii="Arial" w:hAnsi="Arial"/>
          <w:i/>
          <w:sz w:val="28"/>
        </w:rPr>
        <w:t>los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3"/>
        <w:rPr>
          <w:rFonts w:ascii="Arial"/>
          <w:i/>
          <w:sz w:val="11"/>
        </w:rPr>
      </w:pPr>
      <w:r>
        <w:rPr/>
        <w:pict>
          <v:rect style="position:absolute;margin-left:56.639999pt;margin-top:8.428516pt;width:144.050pt;height:.59998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78" w:lineRule="exact" w:before="69"/>
        <w:ind w:left="112" w:right="0" w:firstLine="0"/>
        <w:jc w:val="left"/>
        <w:rPr>
          <w:sz w:val="24"/>
        </w:rPr>
      </w:pPr>
      <w:r>
        <w:rPr>
          <w:position w:val="8"/>
          <w:sz w:val="16"/>
        </w:rPr>
        <w:t>15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Visible a</w:t>
      </w:r>
      <w:r>
        <w:rPr>
          <w:spacing w:val="-3"/>
          <w:sz w:val="24"/>
        </w:rPr>
        <w:t> </w:t>
      </w:r>
      <w:r>
        <w:rPr>
          <w:sz w:val="24"/>
        </w:rPr>
        <w:t>fojas</w:t>
      </w:r>
      <w:r>
        <w:rPr>
          <w:spacing w:val="-2"/>
          <w:sz w:val="24"/>
        </w:rPr>
        <w:t> </w:t>
      </w:r>
      <w:r>
        <w:rPr>
          <w:sz w:val="24"/>
        </w:rPr>
        <w:t>20</w:t>
      </w:r>
      <w:r>
        <w:rPr>
          <w:spacing w:val="-3"/>
          <w:sz w:val="24"/>
        </w:rPr>
        <w:t> </w:t>
      </w:r>
      <w:r>
        <w:rPr>
          <w:sz w:val="24"/>
        </w:rPr>
        <w:t>a 39.</w:t>
      </w:r>
    </w:p>
    <w:p>
      <w:pPr>
        <w:spacing w:line="278" w:lineRule="exact" w:before="0"/>
        <w:ind w:left="112" w:right="0" w:firstLine="0"/>
        <w:jc w:val="left"/>
        <w:rPr>
          <w:sz w:val="24"/>
        </w:rPr>
      </w:pPr>
      <w:r>
        <w:rPr>
          <w:position w:val="8"/>
          <w:sz w:val="16"/>
        </w:rPr>
        <w:t>16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Visible a</w:t>
      </w:r>
      <w:r>
        <w:rPr>
          <w:spacing w:val="-3"/>
          <w:sz w:val="24"/>
        </w:rPr>
        <w:t> </w:t>
      </w:r>
      <w:r>
        <w:rPr>
          <w:sz w:val="24"/>
        </w:rPr>
        <w:t>fojas</w:t>
      </w:r>
      <w:r>
        <w:rPr>
          <w:spacing w:val="-3"/>
          <w:sz w:val="24"/>
        </w:rPr>
        <w:t> </w:t>
      </w:r>
      <w:r>
        <w:rPr>
          <w:sz w:val="24"/>
        </w:rPr>
        <w:t>223 a</w:t>
      </w:r>
      <w:r>
        <w:rPr>
          <w:spacing w:val="-2"/>
          <w:sz w:val="24"/>
        </w:rPr>
        <w:t> </w:t>
      </w:r>
      <w:r>
        <w:rPr>
          <w:sz w:val="24"/>
        </w:rPr>
        <w:t>225.</w:t>
      </w:r>
    </w:p>
    <w:p>
      <w:pPr>
        <w:spacing w:after="0" w:line="278" w:lineRule="exact"/>
        <w:jc w:val="left"/>
        <w:rPr>
          <w:sz w:val="24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spacing w:line="360" w:lineRule="auto" w:before="92"/>
        <w:ind w:left="1814" w:right="450" w:firstLine="0"/>
        <w:jc w:val="both"/>
        <w:rPr>
          <w:sz w:val="28"/>
        </w:rPr>
      </w:pPr>
      <w:r>
        <w:rPr>
          <w:rFonts w:ascii="Arial" w:hAnsi="Arial"/>
          <w:i/>
          <w:sz w:val="28"/>
        </w:rPr>
        <w:t>Ayuntamientos que se enlistan, se considera necesario reservar el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pronunciamiento</w:t>
      </w:r>
      <w:r>
        <w:rPr>
          <w:rFonts w:ascii="Arial" w:hAnsi="Arial"/>
          <w:i/>
          <w:spacing w:val="-10"/>
          <w:sz w:val="28"/>
        </w:rPr>
        <w:t> </w:t>
      </w:r>
      <w:r>
        <w:rPr>
          <w:rFonts w:ascii="Arial" w:hAnsi="Arial"/>
          <w:i/>
          <w:sz w:val="28"/>
        </w:rPr>
        <w:t>respecto</w:t>
      </w:r>
      <w:r>
        <w:rPr>
          <w:rFonts w:ascii="Arial" w:hAnsi="Arial"/>
          <w:i/>
          <w:spacing w:val="-6"/>
          <w:sz w:val="28"/>
        </w:rPr>
        <w:t> </w:t>
      </w:r>
      <w:r>
        <w:rPr>
          <w:rFonts w:ascii="Arial" w:hAnsi="Arial"/>
          <w:i/>
          <w:sz w:val="28"/>
        </w:rPr>
        <w:t>a</w:t>
      </w:r>
      <w:r>
        <w:rPr>
          <w:rFonts w:ascii="Arial" w:hAnsi="Arial"/>
          <w:i/>
          <w:spacing w:val="-9"/>
          <w:sz w:val="28"/>
        </w:rPr>
        <w:t> </w:t>
      </w:r>
      <w:r>
        <w:rPr>
          <w:rFonts w:ascii="Arial" w:hAnsi="Arial"/>
          <w:i/>
          <w:sz w:val="28"/>
        </w:rPr>
        <w:t>las</w:t>
      </w:r>
      <w:r>
        <w:rPr>
          <w:rFonts w:ascii="Arial" w:hAnsi="Arial"/>
          <w:i/>
          <w:spacing w:val="-9"/>
          <w:sz w:val="28"/>
        </w:rPr>
        <w:t> </w:t>
      </w:r>
      <w:r>
        <w:rPr>
          <w:rFonts w:ascii="Arial" w:hAnsi="Arial"/>
          <w:i/>
          <w:sz w:val="28"/>
        </w:rPr>
        <w:t>candidaturas</w:t>
      </w:r>
      <w:r>
        <w:rPr>
          <w:rFonts w:ascii="Arial" w:hAnsi="Arial"/>
          <w:i/>
          <w:spacing w:val="-8"/>
          <w:sz w:val="28"/>
        </w:rPr>
        <w:t> </w:t>
      </w:r>
      <w:r>
        <w:rPr>
          <w:rFonts w:ascii="Arial" w:hAnsi="Arial"/>
          <w:i/>
          <w:sz w:val="28"/>
        </w:rPr>
        <w:t>con</w:t>
      </w:r>
      <w:r>
        <w:rPr>
          <w:rFonts w:ascii="Arial" w:hAnsi="Arial"/>
          <w:i/>
          <w:spacing w:val="-6"/>
          <w:sz w:val="28"/>
        </w:rPr>
        <w:t> </w:t>
      </w:r>
      <w:r>
        <w:rPr>
          <w:rFonts w:ascii="Arial" w:hAnsi="Arial"/>
          <w:i/>
          <w:sz w:val="28"/>
        </w:rPr>
        <w:t>que</w:t>
      </w:r>
      <w:r>
        <w:rPr>
          <w:rFonts w:ascii="Arial" w:hAnsi="Arial"/>
          <w:i/>
          <w:spacing w:val="-9"/>
          <w:sz w:val="28"/>
        </w:rPr>
        <w:t> </w:t>
      </w:r>
      <w:r>
        <w:rPr>
          <w:rFonts w:ascii="Arial" w:hAnsi="Arial"/>
          <w:i/>
          <w:sz w:val="28"/>
        </w:rPr>
        <w:t>se</w:t>
      </w:r>
      <w:r>
        <w:rPr>
          <w:rFonts w:ascii="Arial" w:hAnsi="Arial"/>
          <w:i/>
          <w:spacing w:val="-7"/>
          <w:sz w:val="28"/>
        </w:rPr>
        <w:t> </w:t>
      </w:r>
      <w:r>
        <w:rPr>
          <w:rFonts w:ascii="Arial" w:hAnsi="Arial"/>
          <w:i/>
          <w:sz w:val="28"/>
        </w:rPr>
        <w:t>da</w:t>
      </w:r>
      <w:r>
        <w:rPr>
          <w:rFonts w:ascii="Arial" w:hAnsi="Arial"/>
          <w:i/>
          <w:spacing w:val="-6"/>
          <w:sz w:val="28"/>
        </w:rPr>
        <w:t> </w:t>
      </w:r>
      <w:r>
        <w:rPr>
          <w:rFonts w:ascii="Arial" w:hAnsi="Arial"/>
          <w:i/>
          <w:sz w:val="28"/>
        </w:rPr>
        <w:t>cuenta</w:t>
      </w:r>
      <w:r>
        <w:rPr>
          <w:rFonts w:ascii="Arial" w:hAnsi="Arial"/>
          <w:i/>
          <w:spacing w:val="-75"/>
          <w:sz w:val="28"/>
        </w:rPr>
        <w:t> </w:t>
      </w:r>
      <w:r>
        <w:rPr>
          <w:rFonts w:ascii="Arial" w:hAnsi="Arial"/>
          <w:i/>
          <w:sz w:val="28"/>
        </w:rPr>
        <w:t>para un mejor análisis”</w:t>
      </w:r>
      <w:r>
        <w:rPr>
          <w:sz w:val="28"/>
        </w:rPr>
        <w:t>; de ahí que en su punto de acuerdo cuarto</w:t>
      </w:r>
      <w:r>
        <w:rPr>
          <w:spacing w:val="1"/>
          <w:sz w:val="28"/>
        </w:rPr>
        <w:t> </w:t>
      </w:r>
      <w:r>
        <w:rPr>
          <w:sz w:val="28"/>
        </w:rPr>
        <w:t>se haya</w:t>
      </w:r>
      <w:r>
        <w:rPr>
          <w:spacing w:val="-2"/>
          <w:sz w:val="28"/>
        </w:rPr>
        <w:t> </w:t>
      </w:r>
      <w:r>
        <w:rPr>
          <w:sz w:val="28"/>
        </w:rPr>
        <w:t>reservado,</w:t>
      </w:r>
      <w:r>
        <w:rPr>
          <w:spacing w:val="-1"/>
          <w:sz w:val="28"/>
        </w:rPr>
        <w:t> </w:t>
      </w:r>
      <w:r>
        <w:rPr>
          <w:sz w:val="28"/>
        </w:rPr>
        <w:t>entre otras,</w:t>
      </w:r>
      <w:r>
        <w:rPr>
          <w:spacing w:val="-1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regiduría</w:t>
      </w:r>
      <w:r>
        <w:rPr>
          <w:spacing w:val="-2"/>
          <w:sz w:val="28"/>
        </w:rPr>
        <w:t> </w:t>
      </w:r>
      <w:r>
        <w:rPr>
          <w:sz w:val="28"/>
        </w:rPr>
        <w:t>que</w:t>
      </w:r>
      <w:r>
        <w:rPr>
          <w:spacing w:val="-3"/>
          <w:sz w:val="28"/>
        </w:rPr>
        <w:t> </w:t>
      </w:r>
      <w:r>
        <w:rPr>
          <w:sz w:val="28"/>
        </w:rPr>
        <w:t>nos</w:t>
      </w:r>
      <w:r>
        <w:rPr>
          <w:spacing w:val="-1"/>
          <w:sz w:val="28"/>
        </w:rPr>
        <w:t> </w:t>
      </w:r>
      <w:r>
        <w:rPr>
          <w:sz w:val="28"/>
        </w:rPr>
        <w:t>ocupa</w:t>
      </w:r>
      <w:r>
        <w:rPr>
          <w:sz w:val="28"/>
          <w:vertAlign w:val="superscript"/>
        </w:rPr>
        <w:t>17</w:t>
      </w:r>
      <w:r>
        <w:rPr>
          <w:sz w:val="28"/>
          <w:vertAlign w:val="baseline"/>
        </w:rPr>
        <w:t>.</w:t>
      </w:r>
    </w:p>
    <w:p>
      <w:pPr>
        <w:pStyle w:val="BodyText"/>
        <w:spacing w:before="1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pos="2602" w:val="left" w:leader="none"/>
        </w:tabs>
        <w:spacing w:line="360" w:lineRule="auto" w:before="1" w:after="0"/>
        <w:ind w:left="1814" w:right="447" w:firstLine="0"/>
        <w:jc w:val="both"/>
        <w:rPr>
          <w:sz w:val="28"/>
        </w:rPr>
      </w:pPr>
      <w:r>
        <w:rPr>
          <w:spacing w:val="-1"/>
          <w:sz w:val="28"/>
        </w:rPr>
        <w:t>Por</w:t>
      </w:r>
      <w:r>
        <w:rPr>
          <w:spacing w:val="-18"/>
          <w:sz w:val="28"/>
        </w:rPr>
        <w:t> </w:t>
      </w:r>
      <w:r>
        <w:rPr>
          <w:spacing w:val="-1"/>
          <w:sz w:val="28"/>
        </w:rPr>
        <w:t>último,</w:t>
      </w:r>
      <w:r>
        <w:rPr>
          <w:spacing w:val="-17"/>
          <w:sz w:val="28"/>
        </w:rPr>
        <w:t> </w:t>
      </w:r>
      <w:r>
        <w:rPr>
          <w:sz w:val="28"/>
        </w:rPr>
        <w:t>se</w:t>
      </w:r>
      <w:r>
        <w:rPr>
          <w:spacing w:val="-18"/>
          <w:sz w:val="28"/>
        </w:rPr>
        <w:t> </w:t>
      </w:r>
      <w:r>
        <w:rPr>
          <w:sz w:val="28"/>
        </w:rPr>
        <w:t>trae</w:t>
      </w:r>
      <w:r>
        <w:rPr>
          <w:spacing w:val="-21"/>
          <w:sz w:val="28"/>
        </w:rPr>
        <w:t> </w:t>
      </w:r>
      <w:r>
        <w:rPr>
          <w:sz w:val="28"/>
        </w:rPr>
        <w:t>a</w:t>
      </w:r>
      <w:r>
        <w:rPr>
          <w:spacing w:val="-16"/>
          <w:sz w:val="28"/>
        </w:rPr>
        <w:t> </w:t>
      </w:r>
      <w:r>
        <w:rPr>
          <w:sz w:val="28"/>
        </w:rPr>
        <w:t>colación</w:t>
      </w:r>
      <w:r>
        <w:rPr>
          <w:spacing w:val="-17"/>
          <w:sz w:val="28"/>
        </w:rPr>
        <w:t> </w:t>
      </w:r>
      <w:r>
        <w:rPr>
          <w:sz w:val="28"/>
        </w:rPr>
        <w:t>el</w:t>
      </w:r>
      <w:r>
        <w:rPr>
          <w:spacing w:val="-16"/>
          <w:sz w:val="28"/>
        </w:rPr>
        <w:t> </w:t>
      </w:r>
      <w:r>
        <w:rPr>
          <w:sz w:val="28"/>
        </w:rPr>
        <w:t>acuerdo</w:t>
      </w:r>
      <w:r>
        <w:rPr>
          <w:spacing w:val="-16"/>
          <w:sz w:val="28"/>
        </w:rPr>
        <w:t> </w:t>
      </w:r>
      <w:r>
        <w:rPr>
          <w:sz w:val="28"/>
        </w:rPr>
        <w:t>impugnado</w:t>
      </w:r>
      <w:r>
        <w:rPr>
          <w:spacing w:val="-22"/>
          <w:sz w:val="28"/>
        </w:rPr>
        <w:t> </w:t>
      </w:r>
      <w:r>
        <w:rPr>
          <w:sz w:val="28"/>
        </w:rPr>
        <w:t>IEM-CG-</w:t>
      </w:r>
      <w:r>
        <w:rPr>
          <w:spacing w:val="-75"/>
          <w:sz w:val="28"/>
        </w:rPr>
        <w:t> </w:t>
      </w:r>
      <w:r>
        <w:rPr>
          <w:sz w:val="28"/>
        </w:rPr>
        <w:t>176/2021</w:t>
      </w:r>
      <w:r>
        <w:rPr>
          <w:rFonts w:ascii="Arial" w:hAnsi="Arial"/>
          <w:i/>
          <w:sz w:val="28"/>
        </w:rPr>
        <w:t>,</w:t>
      </w:r>
      <w:r>
        <w:rPr>
          <w:rFonts w:ascii="Arial" w:hAnsi="Arial"/>
          <w:i/>
          <w:spacing w:val="-16"/>
          <w:sz w:val="28"/>
        </w:rPr>
        <w:t> </w:t>
      </w:r>
      <w:r>
        <w:rPr>
          <w:sz w:val="28"/>
        </w:rPr>
        <w:t>en</w:t>
      </w:r>
      <w:r>
        <w:rPr>
          <w:spacing w:val="-16"/>
          <w:sz w:val="28"/>
        </w:rPr>
        <w:t> </w:t>
      </w:r>
      <w:r>
        <w:rPr>
          <w:sz w:val="28"/>
        </w:rPr>
        <w:t>el</w:t>
      </w:r>
      <w:r>
        <w:rPr>
          <w:spacing w:val="-16"/>
          <w:sz w:val="28"/>
        </w:rPr>
        <w:t> </w:t>
      </w:r>
      <w:r>
        <w:rPr>
          <w:sz w:val="28"/>
        </w:rPr>
        <w:t>cual</w:t>
      </w:r>
      <w:r>
        <w:rPr>
          <w:spacing w:val="-14"/>
          <w:sz w:val="28"/>
        </w:rPr>
        <w:t> </w:t>
      </w:r>
      <w:r>
        <w:rPr>
          <w:sz w:val="28"/>
        </w:rPr>
        <w:t>la</w:t>
      </w:r>
      <w:r>
        <w:rPr>
          <w:spacing w:val="-16"/>
          <w:sz w:val="28"/>
        </w:rPr>
        <w:t> </w:t>
      </w:r>
      <w:r>
        <w:rPr>
          <w:sz w:val="28"/>
        </w:rPr>
        <w:t>autoridad</w:t>
      </w:r>
      <w:r>
        <w:rPr>
          <w:spacing w:val="-16"/>
          <w:sz w:val="28"/>
        </w:rPr>
        <w:t> </w:t>
      </w:r>
      <w:r>
        <w:rPr>
          <w:sz w:val="28"/>
        </w:rPr>
        <w:t>responsable</w:t>
      </w:r>
      <w:r>
        <w:rPr>
          <w:spacing w:val="-16"/>
          <w:sz w:val="28"/>
        </w:rPr>
        <w:t> </w:t>
      </w:r>
      <w:r>
        <w:rPr>
          <w:sz w:val="28"/>
        </w:rPr>
        <w:t>en</w:t>
      </w:r>
      <w:r>
        <w:rPr>
          <w:spacing w:val="-17"/>
          <w:sz w:val="28"/>
        </w:rPr>
        <w:t> </w:t>
      </w:r>
      <w:r>
        <w:rPr>
          <w:sz w:val="28"/>
        </w:rPr>
        <w:t>el</w:t>
      </w:r>
      <w:r>
        <w:rPr>
          <w:spacing w:val="-18"/>
          <w:sz w:val="28"/>
        </w:rPr>
        <w:t> </w:t>
      </w:r>
      <w:r>
        <w:rPr>
          <w:sz w:val="28"/>
        </w:rPr>
        <w:t>caso</w:t>
      </w:r>
      <w:r>
        <w:rPr>
          <w:spacing w:val="-16"/>
          <w:sz w:val="28"/>
        </w:rPr>
        <w:t> </w:t>
      </w:r>
      <w:r>
        <w:rPr>
          <w:sz w:val="28"/>
        </w:rPr>
        <w:t>de</w:t>
      </w:r>
      <w:r>
        <w:rPr>
          <w:spacing w:val="-14"/>
          <w:sz w:val="28"/>
        </w:rPr>
        <w:t> </w:t>
      </w:r>
      <w:r>
        <w:rPr>
          <w:sz w:val="28"/>
        </w:rPr>
        <w:t>la</w:t>
      </w:r>
      <w:r>
        <w:rPr>
          <w:spacing w:val="-19"/>
          <w:sz w:val="28"/>
        </w:rPr>
        <w:t> </w:t>
      </w:r>
      <w:r>
        <w:rPr>
          <w:sz w:val="28"/>
        </w:rPr>
        <w:t>sexta</w:t>
      </w:r>
      <w:r>
        <w:rPr>
          <w:spacing w:val="-75"/>
          <w:sz w:val="28"/>
        </w:rPr>
        <w:t> </w:t>
      </w:r>
      <w:r>
        <w:rPr>
          <w:sz w:val="28"/>
        </w:rPr>
        <w:t>regiduría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sz w:val="28"/>
        </w:rPr>
        <w:t>municipio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Huetamo,</w:t>
      </w:r>
      <w:r>
        <w:rPr>
          <w:spacing w:val="1"/>
          <w:sz w:val="28"/>
        </w:rPr>
        <w:t> </w:t>
      </w:r>
      <w:r>
        <w:rPr>
          <w:sz w:val="28"/>
        </w:rPr>
        <w:t>postulada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candidatura</w:t>
      </w:r>
      <w:r>
        <w:rPr>
          <w:spacing w:val="-75"/>
          <w:sz w:val="28"/>
        </w:rPr>
        <w:t> </w:t>
      </w:r>
      <w:r>
        <w:rPr>
          <w:sz w:val="28"/>
        </w:rPr>
        <w:t>común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PAN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PRD,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determinó negar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registro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dicha</w:t>
      </w:r>
      <w:r>
        <w:rPr>
          <w:spacing w:val="1"/>
          <w:sz w:val="28"/>
        </w:rPr>
        <w:t> </w:t>
      </w:r>
      <w:r>
        <w:rPr>
          <w:sz w:val="28"/>
        </w:rPr>
        <w:t>fórmula</w:t>
      </w:r>
      <w:r>
        <w:rPr>
          <w:spacing w:val="-12"/>
          <w:sz w:val="28"/>
        </w:rPr>
        <w:t> </w:t>
      </w:r>
      <w:r>
        <w:rPr>
          <w:sz w:val="28"/>
        </w:rPr>
        <w:t>en</w:t>
      </w:r>
      <w:r>
        <w:rPr>
          <w:spacing w:val="-11"/>
          <w:sz w:val="28"/>
        </w:rPr>
        <w:t> </w:t>
      </w:r>
      <w:r>
        <w:rPr>
          <w:sz w:val="28"/>
        </w:rPr>
        <w:t>que</w:t>
      </w:r>
      <w:r>
        <w:rPr>
          <w:spacing w:val="-11"/>
          <w:sz w:val="28"/>
        </w:rPr>
        <w:t> </w:t>
      </w:r>
      <w:r>
        <w:rPr>
          <w:sz w:val="28"/>
        </w:rPr>
        <w:t>se</w:t>
      </w:r>
      <w:r>
        <w:rPr>
          <w:spacing w:val="-11"/>
          <w:sz w:val="28"/>
        </w:rPr>
        <w:t> </w:t>
      </w:r>
      <w:r>
        <w:rPr>
          <w:sz w:val="28"/>
        </w:rPr>
        <w:t>propusieron</w:t>
      </w:r>
      <w:r>
        <w:rPr>
          <w:spacing w:val="-9"/>
          <w:sz w:val="28"/>
        </w:rPr>
        <w:t> </w:t>
      </w:r>
      <w:r>
        <w:rPr>
          <w:sz w:val="28"/>
        </w:rPr>
        <w:t>a</w:t>
      </w:r>
      <w:r>
        <w:rPr>
          <w:spacing w:val="-11"/>
          <w:sz w:val="28"/>
        </w:rPr>
        <w:t> </w:t>
      </w:r>
      <w:r>
        <w:rPr>
          <w:sz w:val="28"/>
        </w:rPr>
        <w:t>las</w:t>
      </w:r>
      <w:r>
        <w:rPr>
          <w:spacing w:val="-10"/>
          <w:sz w:val="28"/>
        </w:rPr>
        <w:t> </w:t>
      </w:r>
      <w:r>
        <w:rPr>
          <w:sz w:val="28"/>
        </w:rPr>
        <w:t>actoras,</w:t>
      </w:r>
      <w:r>
        <w:rPr>
          <w:spacing w:val="-10"/>
          <w:sz w:val="28"/>
        </w:rPr>
        <w:t> </w:t>
      </w:r>
      <w:r>
        <w:rPr>
          <w:sz w:val="28"/>
        </w:rPr>
        <w:t>ya</w:t>
      </w:r>
      <w:r>
        <w:rPr>
          <w:spacing w:val="-11"/>
          <w:sz w:val="28"/>
        </w:rPr>
        <w:t> </w:t>
      </w:r>
      <w:r>
        <w:rPr>
          <w:sz w:val="28"/>
        </w:rPr>
        <w:t>que</w:t>
      </w:r>
      <w:r>
        <w:rPr>
          <w:spacing w:val="-8"/>
          <w:sz w:val="28"/>
        </w:rPr>
        <w:t> </w:t>
      </w:r>
      <w:r>
        <w:rPr>
          <w:rFonts w:ascii="Arial" w:hAnsi="Arial"/>
          <w:i/>
          <w:sz w:val="28"/>
        </w:rPr>
        <w:t>“no</w:t>
      </w:r>
      <w:r>
        <w:rPr>
          <w:rFonts w:ascii="Arial" w:hAnsi="Arial"/>
          <w:i/>
          <w:spacing w:val="-11"/>
          <w:sz w:val="28"/>
        </w:rPr>
        <w:t> </w:t>
      </w:r>
      <w:r>
        <w:rPr>
          <w:rFonts w:ascii="Arial" w:hAnsi="Arial"/>
          <w:i/>
          <w:sz w:val="28"/>
        </w:rPr>
        <w:t>se</w:t>
      </w:r>
      <w:r>
        <w:rPr>
          <w:rFonts w:ascii="Arial" w:hAnsi="Arial"/>
          <w:i/>
          <w:spacing w:val="-14"/>
          <w:sz w:val="28"/>
        </w:rPr>
        <w:t> </w:t>
      </w:r>
      <w:r>
        <w:rPr>
          <w:rFonts w:ascii="Arial" w:hAnsi="Arial"/>
          <w:i/>
          <w:sz w:val="28"/>
        </w:rPr>
        <w:t>acreditó</w:t>
      </w:r>
      <w:r>
        <w:rPr>
          <w:rFonts w:ascii="Arial" w:hAnsi="Arial"/>
          <w:i/>
          <w:spacing w:val="-76"/>
          <w:sz w:val="28"/>
        </w:rPr>
        <w:t> </w:t>
      </w:r>
      <w:r>
        <w:rPr>
          <w:rFonts w:ascii="Arial" w:hAnsi="Arial"/>
          <w:i/>
          <w:sz w:val="28"/>
        </w:rPr>
        <w:t>error de captura, sino el cambio en su totalidad de candidatas, a</w:t>
      </w:r>
      <w:r>
        <w:rPr>
          <w:rFonts w:ascii="Arial" w:hAnsi="Arial"/>
          <w:i/>
          <w:spacing w:val="1"/>
          <w:sz w:val="28"/>
        </w:rPr>
        <w:t> </w:t>
      </w:r>
      <w:r>
        <w:rPr>
          <w:rFonts w:ascii="Arial" w:hAnsi="Arial"/>
          <w:i/>
          <w:sz w:val="28"/>
        </w:rPr>
        <w:t>manera de sustitución, </w:t>
      </w:r>
      <w:r>
        <w:rPr>
          <w:rFonts w:ascii="Arial" w:hAnsi="Arial"/>
          <w:b/>
          <w:i/>
          <w:sz w:val="28"/>
        </w:rPr>
        <w:t>toda vez que las personas propuestas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fueron designadas dentro del proceso interno llevado a cabo</w:t>
      </w:r>
      <w:r>
        <w:rPr>
          <w:rFonts w:ascii="Arial" w:hAnsi="Arial"/>
          <w:b/>
          <w:i/>
          <w:spacing w:val="1"/>
          <w:sz w:val="28"/>
        </w:rPr>
        <w:t> </w:t>
      </w:r>
      <w:r>
        <w:rPr>
          <w:rFonts w:ascii="Arial" w:hAnsi="Arial"/>
          <w:b/>
          <w:i/>
          <w:sz w:val="28"/>
        </w:rPr>
        <w:t>con posterioridad a la fecha límite de registro</w:t>
      </w:r>
      <w:r>
        <w:rPr>
          <w:rFonts w:ascii="Arial" w:hAnsi="Arial"/>
          <w:i/>
          <w:sz w:val="28"/>
        </w:rPr>
        <w:t>”, </w:t>
      </w:r>
      <w:r>
        <w:rPr>
          <w:sz w:val="28"/>
        </w:rPr>
        <w:t>concluyendo en</w:t>
      </w:r>
      <w:r>
        <w:rPr>
          <w:spacing w:val="-75"/>
          <w:sz w:val="28"/>
        </w:rPr>
        <w:t> </w:t>
      </w:r>
      <w:r>
        <w:rPr>
          <w:sz w:val="28"/>
        </w:rPr>
        <w:t>su punto tercero de dicho acuerdo en </w:t>
      </w:r>
      <w:r>
        <w:rPr>
          <w:rFonts w:ascii="Arial" w:hAnsi="Arial"/>
          <w:b/>
          <w:sz w:val="28"/>
        </w:rPr>
        <w:t>negar el registro de los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cargos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reservados</w:t>
      </w:r>
      <w:r>
        <w:rPr>
          <w:sz w:val="28"/>
        </w:rPr>
        <w:t>,</w:t>
      </w:r>
      <w:r>
        <w:rPr>
          <w:spacing w:val="1"/>
          <w:sz w:val="28"/>
        </w:rPr>
        <w:t> </w:t>
      </w:r>
      <w:r>
        <w:rPr>
          <w:sz w:val="28"/>
        </w:rPr>
        <w:t>quedando</w:t>
      </w:r>
      <w:r>
        <w:rPr>
          <w:spacing w:val="1"/>
          <w:sz w:val="28"/>
        </w:rPr>
        <w:t> </w:t>
      </w:r>
      <w:r>
        <w:rPr>
          <w:sz w:val="28"/>
        </w:rPr>
        <w:t>por</w:t>
      </w:r>
      <w:r>
        <w:rPr>
          <w:spacing w:val="1"/>
          <w:sz w:val="28"/>
        </w:rPr>
        <w:t> </w:t>
      </w:r>
      <w:r>
        <w:rPr>
          <w:sz w:val="28"/>
        </w:rPr>
        <w:t>ende</w:t>
      </w:r>
      <w:r>
        <w:rPr>
          <w:spacing w:val="1"/>
          <w:sz w:val="28"/>
        </w:rPr>
        <w:t> </w:t>
      </w:r>
      <w:r>
        <w:rPr>
          <w:sz w:val="28"/>
        </w:rPr>
        <w:t>dicho</w:t>
      </w:r>
      <w:r>
        <w:rPr>
          <w:spacing w:val="1"/>
          <w:sz w:val="28"/>
        </w:rPr>
        <w:t> </w:t>
      </w:r>
      <w:r>
        <w:rPr>
          <w:sz w:val="28"/>
        </w:rPr>
        <w:t>espacio</w:t>
      </w:r>
      <w:r>
        <w:rPr>
          <w:spacing w:val="1"/>
          <w:sz w:val="28"/>
        </w:rPr>
        <w:t> </w:t>
      </w:r>
      <w:r>
        <w:rPr>
          <w:rFonts w:ascii="Arial" w:hAnsi="Arial"/>
          <w:b/>
          <w:sz w:val="28"/>
        </w:rPr>
        <w:t>sin</w:t>
      </w:r>
      <w:r>
        <w:rPr>
          <w:rFonts w:ascii="Arial" w:hAnsi="Arial"/>
          <w:b/>
          <w:spacing w:val="1"/>
          <w:sz w:val="28"/>
        </w:rPr>
        <w:t> </w:t>
      </w:r>
      <w:r>
        <w:rPr>
          <w:rFonts w:ascii="Arial" w:hAnsi="Arial"/>
          <w:b/>
          <w:sz w:val="28"/>
        </w:rPr>
        <w:t>haberse registrado a persona alguna, </w:t>
      </w:r>
      <w:r>
        <w:rPr>
          <w:sz w:val="28"/>
        </w:rPr>
        <w:t>es decir, no se registró ni</w:t>
      </w:r>
      <w:r>
        <w:rPr>
          <w:spacing w:val="1"/>
          <w:sz w:val="28"/>
        </w:rPr>
        <w:t> </w:t>
      </w:r>
      <w:r>
        <w:rPr>
          <w:sz w:val="28"/>
        </w:rPr>
        <w:t>a las</w:t>
      </w:r>
      <w:r>
        <w:rPr>
          <w:spacing w:val="1"/>
          <w:sz w:val="28"/>
        </w:rPr>
        <w:t> </w:t>
      </w:r>
      <w:r>
        <w:rPr>
          <w:sz w:val="28"/>
        </w:rPr>
        <w:t>actoras ni</w:t>
      </w:r>
      <w:r>
        <w:rPr>
          <w:spacing w:val="-2"/>
          <w:sz w:val="28"/>
        </w:rPr>
        <w:t> </w:t>
      </w:r>
      <w:r>
        <w:rPr>
          <w:sz w:val="28"/>
        </w:rPr>
        <w:t>a</w:t>
      </w:r>
      <w:r>
        <w:rPr>
          <w:spacing w:val="-3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propuestas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-1"/>
          <w:sz w:val="28"/>
        </w:rPr>
        <w:t> </w:t>
      </w:r>
      <w:r>
        <w:rPr>
          <w:sz w:val="28"/>
        </w:rPr>
        <w:t>un</w:t>
      </w:r>
      <w:r>
        <w:rPr>
          <w:spacing w:val="-2"/>
          <w:sz w:val="28"/>
        </w:rPr>
        <w:t> </w:t>
      </w:r>
      <w:r>
        <w:rPr>
          <w:sz w:val="28"/>
        </w:rPr>
        <w:t>principio</w:t>
      </w:r>
      <w:r>
        <w:rPr>
          <w:spacing w:val="-3"/>
          <w:sz w:val="28"/>
        </w:rPr>
        <w:t> </w:t>
      </w:r>
      <w:r>
        <w:rPr>
          <w:sz w:val="28"/>
        </w:rPr>
        <w:t>por</w:t>
      </w:r>
      <w:r>
        <w:rPr>
          <w:spacing w:val="-2"/>
          <w:sz w:val="28"/>
        </w:rPr>
        <w:t> </w:t>
      </w:r>
      <w:r>
        <w:rPr>
          <w:sz w:val="28"/>
        </w:rPr>
        <w:t>el </w:t>
      </w:r>
      <w:r>
        <w:rPr>
          <w:rFonts w:ascii="Arial" w:hAnsi="Arial"/>
          <w:i/>
          <w:sz w:val="28"/>
        </w:rPr>
        <w:t>PRD</w:t>
      </w:r>
      <w:r>
        <w:rPr>
          <w:sz w:val="28"/>
        </w:rPr>
        <w:t>.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spacing w:line="360" w:lineRule="auto" w:before="1"/>
        <w:ind w:left="1814" w:right="448"/>
        <w:jc w:val="both"/>
      </w:pPr>
      <w:r>
        <w:rPr/>
        <w:t>Ahora, en relación con el punto </w:t>
      </w:r>
      <w:r>
        <w:rPr>
          <w:rFonts w:ascii="Arial" w:hAnsi="Arial"/>
          <w:b/>
        </w:rPr>
        <w:t>1</w:t>
      </w:r>
      <w:r>
        <w:rPr/>
        <w:t>, cabe señalar que la probanza</w:t>
      </w:r>
      <w:r>
        <w:rPr>
          <w:spacing w:val="1"/>
        </w:rPr>
        <w:t> </w:t>
      </w:r>
      <w:r>
        <w:rPr/>
        <w:t>que ahí se invoca como hecho notorio, en términos del precepto</w:t>
      </w:r>
      <w:r>
        <w:rPr>
          <w:spacing w:val="1"/>
        </w:rPr>
        <w:t> </w:t>
      </w:r>
      <w:r>
        <w:rPr/>
        <w:t>legal 21, en relación con el 22, fracción II, de la </w:t>
      </w:r>
      <w:r>
        <w:rPr>
          <w:rFonts w:ascii="Arial" w:hAnsi="Arial"/>
          <w:i/>
        </w:rPr>
        <w:t>Ley de Justicia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Electoral,</w:t>
      </w:r>
      <w:r>
        <w:rPr>
          <w:rFonts w:ascii="Arial" w:hAnsi="Arial"/>
          <w:i/>
          <w:spacing w:val="-5"/>
        </w:rPr>
        <w:t> </w:t>
      </w:r>
      <w:r>
        <w:rPr/>
        <w:t>es</w:t>
      </w:r>
      <w:r>
        <w:rPr>
          <w:spacing w:val="-8"/>
        </w:rPr>
        <w:t> </w:t>
      </w:r>
      <w:r>
        <w:rPr/>
        <w:t>de</w:t>
      </w:r>
      <w:r>
        <w:rPr>
          <w:spacing w:val="-10"/>
        </w:rPr>
        <w:t> </w:t>
      </w:r>
      <w:r>
        <w:rPr/>
        <w:t>concederse</w:t>
      </w:r>
      <w:r>
        <w:rPr>
          <w:spacing w:val="-9"/>
        </w:rPr>
        <w:t> </w:t>
      </w:r>
      <w:r>
        <w:rPr/>
        <w:t>valor</w:t>
      </w:r>
      <w:r>
        <w:rPr>
          <w:spacing w:val="-7"/>
        </w:rPr>
        <w:t> </w:t>
      </w:r>
      <w:r>
        <w:rPr/>
        <w:t>probatorio</w:t>
      </w:r>
      <w:r>
        <w:rPr>
          <w:spacing w:val="-9"/>
        </w:rPr>
        <w:t> </w:t>
      </w:r>
      <w:r>
        <w:rPr/>
        <w:t>pleno</w:t>
      </w:r>
      <w:r>
        <w:rPr>
          <w:spacing w:val="-10"/>
        </w:rPr>
        <w:t> </w:t>
      </w:r>
      <w:r>
        <w:rPr/>
        <w:t>al</w:t>
      </w:r>
      <w:r>
        <w:rPr>
          <w:spacing w:val="-5"/>
        </w:rPr>
        <w:t> </w:t>
      </w:r>
      <w:r>
        <w:rPr/>
        <w:t>tratarse</w:t>
      </w:r>
      <w:r>
        <w:rPr>
          <w:spacing w:val="-10"/>
        </w:rPr>
        <w:t> </w:t>
      </w:r>
      <w:r>
        <w:rPr/>
        <w:t>de</w:t>
      </w:r>
      <w:r>
        <w:rPr>
          <w:spacing w:val="-6"/>
        </w:rPr>
        <w:t> </w:t>
      </w:r>
      <w:r>
        <w:rPr/>
        <w:t>un</w:t>
      </w:r>
      <w:r>
        <w:rPr>
          <w:spacing w:val="-76"/>
        </w:rPr>
        <w:t> </w:t>
      </w:r>
      <w:r>
        <w:rPr/>
        <w:t>documento</w:t>
      </w:r>
      <w:r>
        <w:rPr>
          <w:spacing w:val="-8"/>
        </w:rPr>
        <w:t> </w:t>
      </w:r>
      <w:r>
        <w:rPr/>
        <w:t>que</w:t>
      </w:r>
      <w:r>
        <w:rPr>
          <w:spacing w:val="-10"/>
        </w:rPr>
        <w:t> </w:t>
      </w:r>
      <w:r>
        <w:rPr/>
        <w:t>deviene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una</w:t>
      </w:r>
      <w:r>
        <w:rPr>
          <w:spacing w:val="-9"/>
        </w:rPr>
        <w:t> </w:t>
      </w:r>
      <w:r>
        <w:rPr/>
        <w:t>autoridad</w:t>
      </w:r>
      <w:r>
        <w:rPr>
          <w:spacing w:val="-7"/>
        </w:rPr>
        <w:t> </w:t>
      </w:r>
      <w:r>
        <w:rPr/>
        <w:t>administrativa</w:t>
      </w:r>
      <w:r>
        <w:rPr>
          <w:spacing w:val="-8"/>
        </w:rPr>
        <w:t> </w:t>
      </w:r>
      <w:r>
        <w:rPr/>
        <w:t>electoral</w:t>
      </w:r>
      <w:r>
        <w:rPr>
          <w:spacing w:val="-12"/>
        </w:rPr>
        <w:t> </w:t>
      </w:r>
      <w:r>
        <w:rPr/>
        <w:t>y</w:t>
      </w:r>
      <w:r>
        <w:rPr>
          <w:spacing w:val="-76"/>
        </w:rPr>
        <w:t> </w:t>
      </w:r>
      <w:r>
        <w:rPr/>
        <w:t>al</w:t>
      </w:r>
      <w:r>
        <w:rPr>
          <w:spacing w:val="-5"/>
        </w:rPr>
        <w:t> </w:t>
      </w:r>
      <w:r>
        <w:rPr/>
        <w:t>no</w:t>
      </w:r>
      <w:r>
        <w:rPr>
          <w:spacing w:val="-7"/>
        </w:rPr>
        <w:t> </w:t>
      </w:r>
      <w:r>
        <w:rPr/>
        <w:t>existir</w:t>
      </w:r>
      <w:r>
        <w:rPr>
          <w:spacing w:val="-6"/>
        </w:rPr>
        <w:t> </w:t>
      </w:r>
      <w:r>
        <w:rPr/>
        <w:t>ninguna</w:t>
      </w:r>
      <w:r>
        <w:rPr>
          <w:spacing w:val="-5"/>
        </w:rPr>
        <w:t> </w:t>
      </w:r>
      <w:r>
        <w:rPr/>
        <w:t>otra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contrario;</w:t>
      </w:r>
      <w:r>
        <w:rPr>
          <w:spacing w:val="-7"/>
        </w:rPr>
        <w:t> </w:t>
      </w:r>
      <w:r>
        <w:rPr/>
        <w:t>igual</w:t>
      </w:r>
      <w:r>
        <w:rPr>
          <w:spacing w:val="-7"/>
        </w:rPr>
        <w:t> </w:t>
      </w:r>
      <w:r>
        <w:rPr/>
        <w:t>valor</w:t>
      </w:r>
      <w:r>
        <w:rPr>
          <w:spacing w:val="-6"/>
        </w:rPr>
        <w:t> </w:t>
      </w:r>
      <w:r>
        <w:rPr/>
        <w:t>es</w:t>
      </w:r>
      <w:r>
        <w:rPr>
          <w:spacing w:val="-4"/>
        </w:rPr>
        <w:t> </w:t>
      </w:r>
      <w:r>
        <w:rPr/>
        <w:t>de</w:t>
      </w:r>
      <w:r>
        <w:rPr>
          <w:spacing w:val="-9"/>
        </w:rPr>
        <w:t> </w:t>
      </w:r>
      <w:r>
        <w:rPr/>
        <w:t>concederse</w:t>
      </w:r>
      <w:r>
        <w:rPr>
          <w:spacing w:val="-76"/>
        </w:rPr>
        <w:t> </w:t>
      </w:r>
      <w:r>
        <w:rPr/>
        <w:t>a</w:t>
      </w:r>
      <w:r>
        <w:rPr>
          <w:spacing w:val="-3"/>
        </w:rPr>
        <w:t> </w:t>
      </w:r>
      <w:r>
        <w:rPr/>
        <w:t>las</w:t>
      </w:r>
      <w:r>
        <w:rPr>
          <w:spacing w:val="-2"/>
        </w:rPr>
        <w:t> </w:t>
      </w:r>
      <w:r>
        <w:rPr/>
        <w:t>probanzas</w:t>
      </w:r>
      <w:r>
        <w:rPr>
          <w:spacing w:val="-4"/>
        </w:rPr>
        <w:t> </w:t>
      </w:r>
      <w:r>
        <w:rPr/>
        <w:t>invocadas</w:t>
      </w:r>
      <w:r>
        <w:rPr>
          <w:spacing w:val="-4"/>
        </w:rPr>
        <w:t> </w:t>
      </w:r>
      <w:r>
        <w:rPr/>
        <w:t>en</w:t>
      </w:r>
      <w:r>
        <w:rPr>
          <w:spacing w:val="-3"/>
        </w:rPr>
        <w:t> </w:t>
      </w:r>
      <w:r>
        <w:rPr/>
        <w:t>los</w:t>
      </w:r>
      <w:r>
        <w:rPr>
          <w:spacing w:val="-4"/>
        </w:rPr>
        <w:t> </w:t>
      </w:r>
      <w:r>
        <w:rPr/>
        <w:t>puntos</w:t>
      </w:r>
      <w:r>
        <w:rPr>
          <w:spacing w:val="-2"/>
        </w:rPr>
        <w:t> </w:t>
      </w:r>
      <w:r>
        <w:rPr>
          <w:rFonts w:ascii="Arial" w:hAnsi="Arial"/>
          <w:b/>
        </w:rPr>
        <w:t>2,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3,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4</w:t>
      </w:r>
      <w:r>
        <w:rPr>
          <w:rFonts w:ascii="Arial" w:hAnsi="Arial"/>
          <w:b/>
          <w:spacing w:val="-7"/>
        </w:rPr>
        <w:t> </w:t>
      </w:r>
      <w:r>
        <w:rPr/>
        <w:t>y</w:t>
      </w:r>
      <w:r>
        <w:rPr>
          <w:spacing w:val="-1"/>
        </w:rPr>
        <w:t> </w:t>
      </w:r>
      <w:r>
        <w:rPr>
          <w:rFonts w:ascii="Arial" w:hAnsi="Arial"/>
          <w:b/>
        </w:rPr>
        <w:t>5,</w:t>
      </w:r>
      <w:r>
        <w:rPr>
          <w:rFonts w:ascii="Arial" w:hAnsi="Arial"/>
          <w:b/>
          <w:spacing w:val="-3"/>
        </w:rPr>
        <w:t> </w:t>
      </w:r>
      <w:r>
        <w:rPr/>
        <w:t>que</w:t>
      </w:r>
      <w:r>
        <w:rPr>
          <w:spacing w:val="-5"/>
        </w:rPr>
        <w:t> </w:t>
      </w:r>
      <w:r>
        <w:rPr/>
        <w:t>si</w:t>
      </w:r>
      <w:r>
        <w:rPr>
          <w:spacing w:val="-2"/>
        </w:rPr>
        <w:t> </w:t>
      </w:r>
      <w:r>
        <w:rPr/>
        <w:t>bien</w:t>
      </w:r>
      <w:r>
        <w:rPr>
          <w:spacing w:val="-5"/>
        </w:rPr>
        <w:t> </w:t>
      </w:r>
      <w:r>
        <w:rPr/>
        <w:t>les</w:t>
      </w:r>
      <w:r>
        <w:rPr>
          <w:spacing w:val="-76"/>
        </w:rPr>
        <w:t> </w:t>
      </w:r>
      <w:r>
        <w:rPr/>
        <w:t>revisten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carácter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documentales</w:t>
      </w:r>
      <w:r>
        <w:rPr>
          <w:spacing w:val="1"/>
        </w:rPr>
        <w:t> </w:t>
      </w:r>
      <w:r>
        <w:rPr/>
        <w:t>privadas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tratarse</w:t>
      </w:r>
      <w:r>
        <w:rPr>
          <w:spacing w:val="1"/>
        </w:rPr>
        <w:t> </w:t>
      </w:r>
      <w:r>
        <w:rPr/>
        <w:t>de</w:t>
      </w:r>
      <w:r>
        <w:rPr>
          <w:spacing w:val="-75"/>
        </w:rPr>
        <w:t> </w:t>
      </w:r>
      <w:r>
        <w:rPr/>
        <w:t>documentos</w:t>
      </w:r>
      <w:r>
        <w:rPr>
          <w:spacing w:val="-11"/>
        </w:rPr>
        <w:t> </w:t>
      </w:r>
      <w:r>
        <w:rPr/>
        <w:t>expedidos</w:t>
      </w:r>
      <w:r>
        <w:rPr>
          <w:spacing w:val="-9"/>
        </w:rPr>
        <w:t> </w:t>
      </w:r>
      <w:r>
        <w:rPr/>
        <w:t>por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institutos</w:t>
      </w:r>
      <w:r>
        <w:rPr>
          <w:spacing w:val="-9"/>
        </w:rPr>
        <w:t> </w:t>
      </w:r>
      <w:r>
        <w:rPr/>
        <w:t>políticos</w:t>
      </w:r>
      <w:r>
        <w:rPr>
          <w:spacing w:val="-10"/>
        </w:rPr>
        <w:t> </w:t>
      </w:r>
      <w:r>
        <w:rPr/>
        <w:t>dentro</w:t>
      </w:r>
      <w:r>
        <w:rPr>
          <w:spacing w:val="-9"/>
        </w:rPr>
        <w:t> </w:t>
      </w:r>
      <w:r>
        <w:rPr/>
        <w:t>del</w:t>
      </w:r>
      <w:r>
        <w:rPr>
          <w:spacing w:val="-9"/>
        </w:rPr>
        <w:t> </w:t>
      </w:r>
      <w:r>
        <w:rPr/>
        <w:t>ámbito</w:t>
      </w:r>
      <w:r>
        <w:rPr>
          <w:spacing w:val="-75"/>
        </w:rPr>
        <w:t> </w:t>
      </w:r>
      <w:r>
        <w:rPr/>
        <w:t>de su competencia, en términos de lo dispuesto en los numerales</w:t>
      </w:r>
      <w:r>
        <w:rPr>
          <w:spacing w:val="1"/>
        </w:rPr>
        <w:t> </w:t>
      </w:r>
      <w:r>
        <w:rPr/>
        <w:t>16, fracción II, en relación con el 18 y 22, fracciones I y IV, de la</w:t>
      </w:r>
      <w:r>
        <w:rPr>
          <w:spacing w:val="1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26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22"/>
        </w:rPr>
        <w:t> </w:t>
      </w:r>
      <w:r>
        <w:rPr>
          <w:rFonts w:ascii="Arial" w:hAnsi="Arial"/>
          <w:i/>
        </w:rPr>
        <w:t>Justicia</w:t>
      </w:r>
      <w:r>
        <w:rPr>
          <w:rFonts w:ascii="Arial" w:hAnsi="Arial"/>
          <w:i/>
          <w:spacing w:val="26"/>
        </w:rPr>
        <w:t> </w:t>
      </w:r>
      <w:r>
        <w:rPr>
          <w:rFonts w:ascii="Arial" w:hAnsi="Arial"/>
          <w:i/>
        </w:rPr>
        <w:t>Electoral,</w:t>
      </w:r>
      <w:r>
        <w:rPr>
          <w:rFonts w:ascii="Arial" w:hAnsi="Arial"/>
          <w:i/>
          <w:spacing w:val="28"/>
        </w:rPr>
        <w:t> </w:t>
      </w:r>
      <w:r>
        <w:rPr/>
        <w:t>generan</w:t>
      </w:r>
      <w:r>
        <w:rPr>
          <w:spacing w:val="23"/>
        </w:rPr>
        <w:t> </w:t>
      </w:r>
      <w:r>
        <w:rPr/>
        <w:t>plena</w:t>
      </w:r>
      <w:r>
        <w:rPr>
          <w:spacing w:val="25"/>
        </w:rPr>
        <w:t> </w:t>
      </w:r>
      <w:r>
        <w:rPr/>
        <w:t>convicción</w:t>
      </w:r>
      <w:r>
        <w:rPr>
          <w:spacing w:val="23"/>
        </w:rPr>
        <w:t> </w:t>
      </w:r>
      <w:r>
        <w:rPr/>
        <w:t>sobre</w:t>
      </w:r>
      <w:r>
        <w:rPr>
          <w:spacing w:val="25"/>
        </w:rPr>
        <w:t> </w:t>
      </w:r>
      <w:r>
        <w:rPr/>
        <w:t>los</w:t>
      </w:r>
      <w:r>
        <w:rPr>
          <w:spacing w:val="24"/>
        </w:rPr>
        <w:t> </w:t>
      </w:r>
      <w:r>
        <w:rPr/>
        <w:t>ahí</w:t>
      </w:r>
    </w:p>
    <w:p>
      <w:pPr>
        <w:pStyle w:val="BodyText"/>
        <w:spacing w:before="10"/>
        <w:rPr>
          <w:sz w:val="17"/>
        </w:rPr>
      </w:pPr>
    </w:p>
    <w:p>
      <w:pPr>
        <w:spacing w:before="95"/>
        <w:ind w:left="1814" w:right="0" w:firstLine="0"/>
        <w:jc w:val="left"/>
        <w:rPr>
          <w:sz w:val="24"/>
        </w:rPr>
      </w:pPr>
      <w:r>
        <w:rPr>
          <w:position w:val="8"/>
          <w:sz w:val="16"/>
        </w:rPr>
        <w:t>17</w:t>
      </w:r>
      <w:r>
        <w:rPr>
          <w:spacing w:val="21"/>
          <w:position w:val="8"/>
          <w:sz w:val="16"/>
        </w:rPr>
        <w:t> </w:t>
      </w:r>
      <w:r>
        <w:rPr>
          <w:sz w:val="24"/>
        </w:rPr>
        <w:t>Visible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fojas</w:t>
      </w:r>
      <w:r>
        <w:rPr>
          <w:spacing w:val="-2"/>
          <w:sz w:val="24"/>
        </w:rPr>
        <w:t> </w:t>
      </w:r>
      <w:r>
        <w:rPr>
          <w:sz w:val="24"/>
        </w:rPr>
        <w:t>183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219.</w:t>
      </w:r>
    </w:p>
    <w:p>
      <w:pPr>
        <w:spacing w:after="0"/>
        <w:jc w:val="left"/>
        <w:rPr>
          <w:sz w:val="24"/>
        </w:rPr>
        <w:sectPr>
          <w:headerReference w:type="default" r:id="rId19"/>
          <w:headerReference w:type="even" r:id="rId20"/>
          <w:footerReference w:type="default" r:id="rId21"/>
          <w:footerReference w:type="even" r:id="rId22"/>
          <w:pgSz w:w="12250" w:h="19300"/>
          <w:pgMar w:header="1039" w:footer="1702" w:top="1340" w:bottom="190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112" w:right="2147"/>
        <w:jc w:val="both"/>
      </w:pPr>
      <w:r>
        <w:rPr/>
        <w:t>plasmado, máxime que no fueron objetadas o desconocidas por</w:t>
      </w:r>
      <w:r>
        <w:rPr>
          <w:spacing w:val="1"/>
        </w:rPr>
        <w:t> </w:t>
      </w:r>
      <w:r>
        <w:rPr/>
        <w:t>ninguna de las partes; y finalmente en relación a las probanzas</w:t>
      </w:r>
      <w:r>
        <w:rPr>
          <w:spacing w:val="1"/>
        </w:rPr>
        <w:t> </w:t>
      </w:r>
      <w:r>
        <w:rPr/>
        <w:t>deducidas en los puntos </w:t>
      </w:r>
      <w:r>
        <w:rPr>
          <w:rFonts w:ascii="Arial" w:hAnsi="Arial"/>
          <w:b/>
        </w:rPr>
        <w:t>6 </w:t>
      </w:r>
      <w:r>
        <w:rPr/>
        <w:t>y </w:t>
      </w:r>
      <w:r>
        <w:rPr>
          <w:rFonts w:ascii="Arial" w:hAnsi="Arial"/>
          <w:b/>
        </w:rPr>
        <w:t>7</w:t>
      </w:r>
      <w:r>
        <w:rPr/>
        <w:t>, al advertirse que devienen de</w:t>
      </w:r>
      <w:r>
        <w:rPr>
          <w:spacing w:val="1"/>
        </w:rPr>
        <w:t> </w:t>
      </w:r>
      <w:r>
        <w:rPr/>
        <w:t>documentales públicas, en términos de los artículos 16, fracción I,</w:t>
      </w:r>
      <w:r>
        <w:rPr>
          <w:spacing w:val="1"/>
        </w:rPr>
        <w:t> </w:t>
      </w:r>
      <w:r>
        <w:rPr/>
        <w:t>en relación con el 17, fracción II de la </w:t>
      </w:r>
      <w:r>
        <w:rPr>
          <w:rFonts w:ascii="Arial" w:hAnsi="Arial"/>
          <w:i/>
        </w:rPr>
        <w:t>Ley de Justicia Electoral, </w:t>
      </w:r>
      <w:r>
        <w:rPr/>
        <w:t>al</w:t>
      </w:r>
      <w:r>
        <w:rPr>
          <w:spacing w:val="1"/>
        </w:rPr>
        <w:t> </w:t>
      </w:r>
      <w:r>
        <w:rPr/>
        <w:t>haber sido documentos</w:t>
      </w:r>
      <w:r>
        <w:rPr>
          <w:spacing w:val="1"/>
        </w:rPr>
        <w:t> </w:t>
      </w:r>
      <w:r>
        <w:rPr/>
        <w:t>que fueron expedidos</w:t>
      </w:r>
      <w:r>
        <w:rPr>
          <w:spacing w:val="1"/>
        </w:rPr>
        <w:t> </w:t>
      </w:r>
      <w:r>
        <w:rPr/>
        <w:t>por la autoridad</w:t>
      </w:r>
      <w:r>
        <w:rPr>
          <w:spacing w:val="1"/>
        </w:rPr>
        <w:t> </w:t>
      </w:r>
      <w:r>
        <w:rPr/>
        <w:t>administrativa electoral y que conforme al numeral 22, fracción II,</w:t>
      </w:r>
      <w:r>
        <w:rPr>
          <w:spacing w:val="1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/>
        <w:t>la</w:t>
      </w:r>
      <w:r>
        <w:rPr>
          <w:spacing w:val="-20"/>
        </w:rPr>
        <w:t> </w:t>
      </w:r>
      <w:r>
        <w:rPr/>
        <w:t>misma</w:t>
      </w:r>
      <w:r>
        <w:rPr>
          <w:spacing w:val="-18"/>
        </w:rPr>
        <w:t> </w:t>
      </w:r>
      <w:r>
        <w:rPr/>
        <w:t>Ley,</w:t>
      </w:r>
      <w:r>
        <w:rPr>
          <w:spacing w:val="-19"/>
        </w:rPr>
        <w:t> </w:t>
      </w:r>
      <w:r>
        <w:rPr/>
        <w:t>merecen</w:t>
      </w:r>
      <w:r>
        <w:rPr>
          <w:spacing w:val="-20"/>
        </w:rPr>
        <w:t> </w:t>
      </w:r>
      <w:r>
        <w:rPr/>
        <w:t>también</w:t>
      </w:r>
      <w:r>
        <w:rPr>
          <w:spacing w:val="-21"/>
        </w:rPr>
        <w:t> </w:t>
      </w:r>
      <w:r>
        <w:rPr/>
        <w:t>valor</w:t>
      </w:r>
      <w:r>
        <w:rPr>
          <w:spacing w:val="-16"/>
        </w:rPr>
        <w:t> </w:t>
      </w:r>
      <w:r>
        <w:rPr/>
        <w:t>probatorio</w:t>
      </w:r>
      <w:r>
        <w:rPr>
          <w:spacing w:val="-17"/>
        </w:rPr>
        <w:t> </w:t>
      </w:r>
      <w:r>
        <w:rPr/>
        <w:t>pleno</w:t>
      </w:r>
      <w:r>
        <w:rPr>
          <w:spacing w:val="-21"/>
        </w:rPr>
        <w:t> </w:t>
      </w:r>
      <w:r>
        <w:rPr/>
        <w:t>en</w:t>
      </w:r>
      <w:r>
        <w:rPr>
          <w:spacing w:val="-18"/>
        </w:rPr>
        <w:t> </w:t>
      </w:r>
      <w:r>
        <w:rPr/>
        <w:t>cuanto</w:t>
      </w:r>
      <w:r>
        <w:rPr>
          <w:spacing w:val="-75"/>
        </w:rPr>
        <w:t> </w:t>
      </w:r>
      <w:r>
        <w:rPr/>
        <w:t>a la</w:t>
      </w:r>
      <w:r>
        <w:rPr>
          <w:spacing w:val="-2"/>
        </w:rPr>
        <w:t> </w:t>
      </w:r>
      <w:r>
        <w:rPr/>
        <w:t>existencia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1"/>
        </w:rPr>
        <w:t> </w:t>
      </w:r>
      <w:r>
        <w:rPr/>
        <w:t>hechos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ellas</w:t>
      </w:r>
      <w:r>
        <w:rPr>
          <w:spacing w:val="1"/>
        </w:rPr>
        <w:t> </w:t>
      </w:r>
      <w:r>
        <w:rPr/>
        <w:t>deducidos.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112" w:right="2151"/>
        <w:jc w:val="both"/>
      </w:pPr>
      <w:r>
        <w:rPr/>
        <w:t>En</w:t>
      </w:r>
      <w:r>
        <w:rPr>
          <w:spacing w:val="-7"/>
        </w:rPr>
        <w:t> </w:t>
      </w:r>
      <w:r>
        <w:rPr/>
        <w:t>ese</w:t>
      </w:r>
      <w:r>
        <w:rPr>
          <w:spacing w:val="-10"/>
        </w:rPr>
        <w:t> </w:t>
      </w:r>
      <w:r>
        <w:rPr/>
        <w:t>sentido,</w:t>
      </w:r>
      <w:r>
        <w:rPr>
          <w:spacing w:val="-9"/>
        </w:rPr>
        <w:t> </w:t>
      </w:r>
      <w:r>
        <w:rPr/>
        <w:t>al</w:t>
      </w:r>
      <w:r>
        <w:rPr>
          <w:spacing w:val="-11"/>
        </w:rPr>
        <w:t> </w:t>
      </w:r>
      <w:r>
        <w:rPr/>
        <w:t>ser</w:t>
      </w:r>
      <w:r>
        <w:rPr>
          <w:spacing w:val="-10"/>
        </w:rPr>
        <w:t> </w:t>
      </w:r>
      <w:r>
        <w:rPr/>
        <w:t>concatenadas</w:t>
      </w:r>
      <w:r>
        <w:rPr>
          <w:spacing w:val="-9"/>
        </w:rPr>
        <w:t> </w:t>
      </w:r>
      <w:r>
        <w:rPr/>
        <w:t>y</w:t>
      </w:r>
      <w:r>
        <w:rPr>
          <w:spacing w:val="-10"/>
        </w:rPr>
        <w:t> </w:t>
      </w:r>
      <w:r>
        <w:rPr/>
        <w:t>valoradas</w:t>
      </w:r>
      <w:r>
        <w:rPr>
          <w:spacing w:val="-9"/>
        </w:rPr>
        <w:t> </w:t>
      </w:r>
      <w:r>
        <w:rPr/>
        <w:t>en</w:t>
      </w:r>
      <w:r>
        <w:rPr>
          <w:spacing w:val="-12"/>
        </w:rPr>
        <w:t> </w:t>
      </w:r>
      <w:r>
        <w:rPr/>
        <w:t>su</w:t>
      </w:r>
      <w:r>
        <w:rPr>
          <w:spacing w:val="-9"/>
        </w:rPr>
        <w:t> </w:t>
      </w:r>
      <w:r>
        <w:rPr/>
        <w:t>conjunto</w:t>
      </w:r>
      <w:r>
        <w:rPr>
          <w:spacing w:val="-9"/>
        </w:rPr>
        <w:t> </w:t>
      </w:r>
      <w:r>
        <w:rPr/>
        <w:t>las</w:t>
      </w:r>
      <w:r>
        <w:rPr>
          <w:spacing w:val="-76"/>
        </w:rPr>
        <w:t> </w:t>
      </w:r>
      <w:r>
        <w:rPr/>
        <w:t>probanzas referidas en el cuadro procesal que antecede, acorde a</w:t>
      </w:r>
      <w:r>
        <w:rPr>
          <w:spacing w:val="-75"/>
        </w:rPr>
        <w:t> </w:t>
      </w:r>
      <w:r>
        <w:rPr/>
        <w:t>lo dispuesto en el artículo 22, fracciones I y IV de la citada ley, una</w:t>
      </w:r>
      <w:r>
        <w:rPr>
          <w:spacing w:val="-75"/>
        </w:rPr>
        <w:t> </w:t>
      </w:r>
      <w:r>
        <w:rPr/>
        <w:t>vez otorgándoseles valor probatorio pleno, se puede advertir que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esencia</w:t>
      </w:r>
      <w:r>
        <w:rPr>
          <w:spacing w:val="1"/>
        </w:rPr>
        <w:t> </w:t>
      </w:r>
      <w:r>
        <w:rPr/>
        <w:t>arrojan:</w:t>
      </w:r>
    </w:p>
    <w:p>
      <w:pPr>
        <w:pStyle w:val="BodyText"/>
        <w:spacing w:before="2"/>
        <w:rPr>
          <w:sz w:val="42"/>
        </w:rPr>
      </w:pPr>
    </w:p>
    <w:p>
      <w:pPr>
        <w:pStyle w:val="ListParagraph"/>
        <w:numPr>
          <w:ilvl w:val="0"/>
          <w:numId w:val="7"/>
        </w:numPr>
        <w:tabs>
          <w:tab w:pos="834" w:val="left" w:leader="none"/>
        </w:tabs>
        <w:spacing w:line="357" w:lineRule="auto" w:before="0" w:after="0"/>
        <w:ind w:left="833" w:right="2153" w:hanging="360"/>
        <w:jc w:val="both"/>
        <w:rPr>
          <w:sz w:val="28"/>
        </w:rPr>
      </w:pPr>
      <w:r>
        <w:rPr>
          <w:sz w:val="28"/>
        </w:rPr>
        <w:t>Que las actoras fueron designadas en proceso interno 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PRD </w:t>
      </w:r>
      <w:r>
        <w:rPr>
          <w:sz w:val="28"/>
        </w:rPr>
        <w:t>para contender por la sexta fórmula de regiduría por el</w:t>
      </w:r>
      <w:r>
        <w:rPr>
          <w:spacing w:val="1"/>
          <w:sz w:val="28"/>
        </w:rPr>
        <w:t> </w:t>
      </w:r>
      <w:r>
        <w:rPr>
          <w:spacing w:val="-1"/>
          <w:sz w:val="28"/>
        </w:rPr>
        <w:t>municipio</w:t>
      </w:r>
      <w:r>
        <w:rPr>
          <w:spacing w:val="-21"/>
          <w:sz w:val="28"/>
        </w:rPr>
        <w:t> </w:t>
      </w:r>
      <w:r>
        <w:rPr>
          <w:spacing w:val="-1"/>
          <w:sz w:val="28"/>
        </w:rPr>
        <w:t>de</w:t>
      </w:r>
      <w:r>
        <w:rPr>
          <w:spacing w:val="-20"/>
          <w:sz w:val="28"/>
        </w:rPr>
        <w:t> </w:t>
      </w:r>
      <w:r>
        <w:rPr>
          <w:spacing w:val="-1"/>
          <w:sz w:val="28"/>
        </w:rPr>
        <w:t>Huetamo,</w:t>
      </w:r>
      <w:r>
        <w:rPr>
          <w:spacing w:val="-16"/>
          <w:sz w:val="28"/>
        </w:rPr>
        <w:t> </w:t>
      </w:r>
      <w:r>
        <w:rPr>
          <w:sz w:val="28"/>
        </w:rPr>
        <w:t>en</w:t>
      </w:r>
      <w:r>
        <w:rPr>
          <w:spacing w:val="-20"/>
          <w:sz w:val="28"/>
        </w:rPr>
        <w:t> </w:t>
      </w:r>
      <w:r>
        <w:rPr>
          <w:sz w:val="28"/>
        </w:rPr>
        <w:t>candidatura</w:t>
      </w:r>
      <w:r>
        <w:rPr>
          <w:spacing w:val="-20"/>
          <w:sz w:val="28"/>
        </w:rPr>
        <w:t> </w:t>
      </w:r>
      <w:r>
        <w:rPr>
          <w:sz w:val="28"/>
        </w:rPr>
        <w:t>común</w:t>
      </w:r>
      <w:r>
        <w:rPr>
          <w:spacing w:val="-17"/>
          <w:sz w:val="28"/>
        </w:rPr>
        <w:t> </w:t>
      </w:r>
      <w:r>
        <w:rPr>
          <w:sz w:val="28"/>
        </w:rPr>
        <w:t>por</w:t>
      </w:r>
      <w:r>
        <w:rPr>
          <w:spacing w:val="-17"/>
          <w:sz w:val="28"/>
        </w:rPr>
        <w:t> </w:t>
      </w:r>
      <w:r>
        <w:rPr>
          <w:sz w:val="28"/>
        </w:rPr>
        <w:t>los</w:t>
      </w:r>
      <w:r>
        <w:rPr>
          <w:spacing w:val="-19"/>
          <w:sz w:val="28"/>
        </w:rPr>
        <w:t> </w:t>
      </w:r>
      <w:r>
        <w:rPr>
          <w:sz w:val="28"/>
        </w:rPr>
        <w:t>partidos</w:t>
      </w:r>
      <w:r>
        <w:rPr>
          <w:spacing w:val="-75"/>
          <w:sz w:val="28"/>
        </w:rPr>
        <w:t> </w:t>
      </w:r>
      <w:r>
        <w:rPr>
          <w:sz w:val="28"/>
        </w:rPr>
        <w:t>Acción Nacional y de la Revolución Democrática; y que ello</w:t>
      </w:r>
      <w:r>
        <w:rPr>
          <w:spacing w:val="1"/>
          <w:sz w:val="28"/>
        </w:rPr>
        <w:t> </w:t>
      </w:r>
      <w:r>
        <w:rPr>
          <w:sz w:val="28"/>
        </w:rPr>
        <w:t>fue de manera previa a que culminara el plazo para solicitar</w:t>
      </w:r>
      <w:r>
        <w:rPr>
          <w:spacing w:val="1"/>
          <w:sz w:val="28"/>
        </w:rPr>
        <w:t> </w:t>
      </w:r>
      <w:r>
        <w:rPr>
          <w:sz w:val="28"/>
        </w:rPr>
        <w:t>su registro ante el </w:t>
      </w:r>
      <w:r>
        <w:rPr>
          <w:rFonts w:ascii="Arial" w:hAnsi="Arial"/>
          <w:i/>
          <w:sz w:val="28"/>
        </w:rPr>
        <w:t>IEM </w:t>
      </w:r>
      <w:r>
        <w:rPr>
          <w:sz w:val="28"/>
        </w:rPr>
        <w:t>–que como se señaló en el marco</w:t>
      </w:r>
      <w:r>
        <w:rPr>
          <w:spacing w:val="1"/>
          <w:sz w:val="28"/>
        </w:rPr>
        <w:t> </w:t>
      </w:r>
      <w:r>
        <w:rPr>
          <w:sz w:val="28"/>
        </w:rPr>
        <w:t>normativo dicho proceso de registro fue del veinticinco de</w:t>
      </w:r>
      <w:r>
        <w:rPr>
          <w:spacing w:val="1"/>
          <w:sz w:val="28"/>
        </w:rPr>
        <w:t> </w:t>
      </w:r>
      <w:r>
        <w:rPr>
          <w:sz w:val="28"/>
        </w:rPr>
        <w:t>marzo</w:t>
      </w:r>
      <w:r>
        <w:rPr>
          <w:spacing w:val="-2"/>
          <w:sz w:val="28"/>
        </w:rPr>
        <w:t> </w:t>
      </w:r>
      <w:r>
        <w:rPr>
          <w:sz w:val="28"/>
        </w:rPr>
        <w:t>al</w:t>
      </w:r>
      <w:r>
        <w:rPr>
          <w:spacing w:val="1"/>
          <w:sz w:val="28"/>
        </w:rPr>
        <w:t> </w:t>
      </w:r>
      <w:r>
        <w:rPr>
          <w:sz w:val="28"/>
        </w:rPr>
        <w:t>ocho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abril–.</w:t>
      </w:r>
    </w:p>
    <w:p>
      <w:pPr>
        <w:pStyle w:val="BodyText"/>
        <w:spacing w:before="3"/>
        <w:rPr>
          <w:sz w:val="43"/>
        </w:rPr>
      </w:pPr>
    </w:p>
    <w:p>
      <w:pPr>
        <w:pStyle w:val="ListParagraph"/>
        <w:numPr>
          <w:ilvl w:val="0"/>
          <w:numId w:val="7"/>
        </w:numPr>
        <w:tabs>
          <w:tab w:pos="834" w:val="left" w:leader="none"/>
        </w:tabs>
        <w:spacing w:line="240" w:lineRule="auto" w:before="0" w:after="0"/>
        <w:ind w:left="833" w:right="0" w:hanging="361"/>
        <w:jc w:val="both"/>
        <w:rPr>
          <w:rFonts w:ascii="Arial" w:hAnsi="Arial"/>
          <w:i/>
          <w:sz w:val="28"/>
        </w:rPr>
      </w:pPr>
      <w:r>
        <w:rPr>
          <w:sz w:val="28"/>
        </w:rPr>
        <w:t>Que</w:t>
      </w:r>
      <w:r>
        <w:rPr>
          <w:spacing w:val="31"/>
          <w:sz w:val="28"/>
        </w:rPr>
        <w:t> </w:t>
      </w:r>
      <w:r>
        <w:rPr>
          <w:sz w:val="28"/>
        </w:rPr>
        <w:t>no</w:t>
      </w:r>
      <w:r>
        <w:rPr>
          <w:spacing w:val="104"/>
          <w:sz w:val="28"/>
        </w:rPr>
        <w:t> </w:t>
      </w:r>
      <w:r>
        <w:rPr>
          <w:sz w:val="28"/>
        </w:rPr>
        <w:t>obstante</w:t>
      </w:r>
      <w:r>
        <w:rPr>
          <w:spacing w:val="105"/>
          <w:sz w:val="28"/>
        </w:rPr>
        <w:t> </w:t>
      </w:r>
      <w:r>
        <w:rPr>
          <w:sz w:val="28"/>
        </w:rPr>
        <w:t>lo</w:t>
      </w:r>
      <w:r>
        <w:rPr>
          <w:spacing w:val="104"/>
          <w:sz w:val="28"/>
        </w:rPr>
        <w:t> </w:t>
      </w:r>
      <w:r>
        <w:rPr>
          <w:sz w:val="28"/>
        </w:rPr>
        <w:t>anterior,</w:t>
      </w:r>
      <w:r>
        <w:rPr>
          <w:spacing w:val="107"/>
          <w:sz w:val="28"/>
        </w:rPr>
        <w:t> </w:t>
      </w:r>
      <w:r>
        <w:rPr>
          <w:sz w:val="28"/>
        </w:rPr>
        <w:t>el</w:t>
      </w:r>
      <w:r>
        <w:rPr>
          <w:spacing w:val="105"/>
          <w:sz w:val="28"/>
        </w:rPr>
        <w:t> </w:t>
      </w:r>
      <w:r>
        <w:rPr>
          <w:sz w:val="28"/>
        </w:rPr>
        <w:t>representante</w:t>
      </w:r>
      <w:r>
        <w:rPr>
          <w:spacing w:val="104"/>
          <w:sz w:val="28"/>
        </w:rPr>
        <w:t> </w:t>
      </w:r>
      <w:r>
        <w:rPr>
          <w:sz w:val="28"/>
        </w:rPr>
        <w:t>del</w:t>
      </w:r>
      <w:r>
        <w:rPr>
          <w:spacing w:val="109"/>
          <w:sz w:val="28"/>
        </w:rPr>
        <w:t> </w:t>
      </w:r>
      <w:r>
        <w:rPr>
          <w:rFonts w:ascii="Arial" w:hAnsi="Arial"/>
          <w:i/>
          <w:sz w:val="28"/>
        </w:rPr>
        <w:t>PRD</w:t>
      </w:r>
    </w:p>
    <w:p>
      <w:pPr>
        <w:pStyle w:val="BodyText"/>
        <w:spacing w:before="158"/>
        <w:ind w:left="833"/>
        <w:jc w:val="both"/>
      </w:pPr>
      <w:r>
        <w:rPr/>
        <w:t>presentó</w:t>
      </w:r>
      <w:r>
        <w:rPr>
          <w:spacing w:val="25"/>
        </w:rPr>
        <w:t> </w:t>
      </w:r>
      <w:r>
        <w:rPr/>
        <w:t>solicitudes</w:t>
      </w:r>
      <w:r>
        <w:rPr>
          <w:spacing w:val="31"/>
        </w:rPr>
        <w:t> </w:t>
      </w:r>
      <w:r>
        <w:rPr/>
        <w:t>de</w:t>
      </w:r>
      <w:r>
        <w:rPr>
          <w:spacing w:val="25"/>
        </w:rPr>
        <w:t> </w:t>
      </w:r>
      <w:r>
        <w:rPr/>
        <w:t>registro</w:t>
      </w:r>
      <w:r>
        <w:rPr>
          <w:spacing w:val="25"/>
        </w:rPr>
        <w:t> </w:t>
      </w:r>
      <w:r>
        <w:rPr/>
        <w:t>respecto</w:t>
      </w:r>
      <w:r>
        <w:rPr>
          <w:spacing w:val="25"/>
        </w:rPr>
        <w:t> </w:t>
      </w:r>
      <w:r>
        <w:rPr/>
        <w:t>de</w:t>
      </w:r>
      <w:r>
        <w:rPr>
          <w:spacing w:val="27"/>
        </w:rPr>
        <w:t> </w:t>
      </w:r>
      <w:r>
        <w:rPr/>
        <w:t>otras</w:t>
      </w:r>
      <w:r>
        <w:rPr>
          <w:spacing w:val="28"/>
        </w:rPr>
        <w:t> </w:t>
      </w:r>
      <w:r>
        <w:rPr/>
        <w:t>personas</w:t>
      </w:r>
    </w:p>
    <w:p>
      <w:pPr>
        <w:pStyle w:val="BodyText"/>
        <w:spacing w:line="360" w:lineRule="auto" w:before="160"/>
        <w:ind w:left="833" w:right="2151"/>
        <w:jc w:val="both"/>
      </w:pPr>
      <w:r>
        <w:rPr/>
        <w:t>–María Teresa Tinoco Valdez y Yesica Fragoso Benítez–,</w:t>
      </w:r>
      <w:r>
        <w:rPr>
          <w:spacing w:val="1"/>
        </w:rPr>
        <w:t> </w:t>
      </w:r>
      <w:r>
        <w:rPr/>
        <w:t>apareciendo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primera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éstas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aquel</w:t>
      </w:r>
      <w:r>
        <w:rPr>
          <w:spacing w:val="1"/>
        </w:rPr>
        <w:t> </w:t>
      </w:r>
      <w:r>
        <w:rPr/>
        <w:t>dictamen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partido,</w:t>
      </w:r>
      <w:r>
        <w:rPr>
          <w:spacing w:val="37"/>
        </w:rPr>
        <w:t> </w:t>
      </w:r>
      <w:r>
        <w:rPr/>
        <w:t>empero</w:t>
      </w:r>
      <w:r>
        <w:rPr>
          <w:spacing w:val="35"/>
        </w:rPr>
        <w:t> </w:t>
      </w:r>
      <w:r>
        <w:rPr/>
        <w:t>para</w:t>
      </w:r>
      <w:r>
        <w:rPr>
          <w:spacing w:val="38"/>
        </w:rPr>
        <w:t> </w:t>
      </w:r>
      <w:r>
        <w:rPr/>
        <w:t>participar</w:t>
      </w:r>
      <w:r>
        <w:rPr>
          <w:spacing w:val="33"/>
        </w:rPr>
        <w:t> </w:t>
      </w:r>
      <w:r>
        <w:rPr/>
        <w:t>como</w:t>
      </w:r>
      <w:r>
        <w:rPr>
          <w:spacing w:val="33"/>
        </w:rPr>
        <w:t> </w:t>
      </w:r>
      <w:r>
        <w:rPr/>
        <w:t>suplente</w:t>
      </w:r>
      <w:r>
        <w:rPr>
          <w:spacing w:val="37"/>
        </w:rPr>
        <w:t> </w:t>
      </w:r>
      <w:r>
        <w:rPr/>
        <w:t>de</w:t>
      </w:r>
      <w:r>
        <w:rPr>
          <w:spacing w:val="36"/>
        </w:rPr>
        <w:t> </w:t>
      </w:r>
      <w:r>
        <w:rPr/>
        <w:t>la</w:t>
      </w:r>
      <w:r>
        <w:rPr>
          <w:spacing w:val="36"/>
        </w:rPr>
        <w:t> </w:t>
      </w:r>
      <w:r>
        <w:rPr/>
        <w:t>quinta</w:t>
      </w:r>
    </w:p>
    <w:p>
      <w:pPr>
        <w:spacing w:after="0" w:line="360" w:lineRule="auto"/>
        <w:jc w:val="both"/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2534"/>
      </w:pPr>
      <w:r>
        <w:rPr/>
        <w:t>regiduría</w:t>
      </w:r>
      <w:r>
        <w:rPr>
          <w:spacing w:val="11"/>
        </w:rPr>
        <w:t> </w:t>
      </w:r>
      <w:r>
        <w:rPr/>
        <w:t>de</w:t>
      </w:r>
      <w:r>
        <w:rPr>
          <w:spacing w:val="9"/>
        </w:rPr>
        <w:t> </w:t>
      </w:r>
      <w:r>
        <w:rPr/>
        <w:t>dicho</w:t>
      </w:r>
      <w:r>
        <w:rPr>
          <w:spacing w:val="8"/>
        </w:rPr>
        <w:t> </w:t>
      </w:r>
      <w:r>
        <w:rPr/>
        <w:t>municipio,</w:t>
      </w:r>
      <w:r>
        <w:rPr>
          <w:spacing w:val="10"/>
        </w:rPr>
        <w:t> </w:t>
      </w:r>
      <w:r>
        <w:rPr/>
        <w:t>no</w:t>
      </w:r>
      <w:r>
        <w:rPr>
          <w:spacing w:val="12"/>
        </w:rPr>
        <w:t> </w:t>
      </w:r>
      <w:r>
        <w:rPr/>
        <w:t>así</w:t>
      </w:r>
      <w:r>
        <w:rPr>
          <w:spacing w:val="10"/>
        </w:rPr>
        <w:t> </w:t>
      </w:r>
      <w:r>
        <w:rPr/>
        <w:t>por</w:t>
      </w:r>
      <w:r>
        <w:rPr>
          <w:spacing w:val="12"/>
        </w:rPr>
        <w:t> </w:t>
      </w:r>
      <w:r>
        <w:rPr/>
        <w:t>la</w:t>
      </w:r>
      <w:r>
        <w:rPr>
          <w:spacing w:val="15"/>
        </w:rPr>
        <w:t> </w:t>
      </w:r>
      <w:r>
        <w:rPr/>
        <w:t>que</w:t>
      </w:r>
      <w:r>
        <w:rPr>
          <w:spacing w:val="6"/>
        </w:rPr>
        <w:t> </w:t>
      </w:r>
      <w:r>
        <w:rPr/>
        <w:t>se</w:t>
      </w:r>
      <w:r>
        <w:rPr>
          <w:spacing w:val="10"/>
        </w:rPr>
        <w:t> </w:t>
      </w:r>
      <w:r>
        <w:rPr/>
        <w:t>solicitó</w:t>
      </w:r>
      <w:r>
        <w:rPr>
          <w:spacing w:val="9"/>
        </w:rPr>
        <w:t> </w:t>
      </w:r>
      <w:r>
        <w:rPr/>
        <w:t>su</w:t>
      </w:r>
      <w:r>
        <w:rPr>
          <w:spacing w:val="-75"/>
        </w:rPr>
        <w:t> </w:t>
      </w:r>
      <w:r>
        <w:rPr/>
        <w:t>registro.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1"/>
          <w:numId w:val="7"/>
        </w:numPr>
        <w:tabs>
          <w:tab w:pos="2535" w:val="left" w:leader="none"/>
        </w:tabs>
        <w:spacing w:line="357" w:lineRule="auto" w:before="0" w:after="0"/>
        <w:ind w:left="2534" w:right="449" w:hanging="360"/>
        <w:jc w:val="both"/>
        <w:rPr>
          <w:sz w:val="28"/>
        </w:rPr>
      </w:pPr>
      <w:r>
        <w:rPr>
          <w:sz w:val="28"/>
        </w:rPr>
        <w:t>Que</w:t>
      </w:r>
      <w:r>
        <w:rPr>
          <w:spacing w:val="-6"/>
          <w:sz w:val="28"/>
        </w:rPr>
        <w:t> </w:t>
      </w:r>
      <w:r>
        <w:rPr>
          <w:sz w:val="28"/>
        </w:rPr>
        <w:t>la</w:t>
      </w:r>
      <w:r>
        <w:rPr>
          <w:spacing w:val="-7"/>
          <w:sz w:val="28"/>
        </w:rPr>
        <w:t> </w:t>
      </w:r>
      <w:r>
        <w:rPr>
          <w:sz w:val="28"/>
        </w:rPr>
        <w:t>responsable</w:t>
      </w:r>
      <w:r>
        <w:rPr>
          <w:spacing w:val="-7"/>
          <w:sz w:val="28"/>
        </w:rPr>
        <w:t> </w:t>
      </w:r>
      <w:r>
        <w:rPr>
          <w:sz w:val="28"/>
        </w:rPr>
        <w:t>sustentó</w:t>
      </w:r>
      <w:r>
        <w:rPr>
          <w:spacing w:val="-7"/>
          <w:sz w:val="28"/>
        </w:rPr>
        <w:t> </w:t>
      </w:r>
      <w:r>
        <w:rPr>
          <w:sz w:val="28"/>
        </w:rPr>
        <w:t>su</w:t>
      </w:r>
      <w:r>
        <w:rPr>
          <w:spacing w:val="-7"/>
          <w:sz w:val="28"/>
        </w:rPr>
        <w:t> </w:t>
      </w:r>
      <w:r>
        <w:rPr>
          <w:sz w:val="28"/>
        </w:rPr>
        <w:t>argumentación</w:t>
      </w:r>
      <w:r>
        <w:rPr>
          <w:spacing w:val="-7"/>
          <w:sz w:val="28"/>
        </w:rPr>
        <w:t> </w:t>
      </w:r>
      <w:r>
        <w:rPr>
          <w:sz w:val="28"/>
        </w:rPr>
        <w:t>para</w:t>
      </w:r>
      <w:r>
        <w:rPr>
          <w:spacing w:val="-8"/>
          <w:sz w:val="28"/>
        </w:rPr>
        <w:t> </w:t>
      </w:r>
      <w:r>
        <w:rPr>
          <w:sz w:val="28"/>
        </w:rPr>
        <w:t>negar</w:t>
      </w:r>
      <w:r>
        <w:rPr>
          <w:spacing w:val="-5"/>
          <w:sz w:val="28"/>
        </w:rPr>
        <w:t> </w:t>
      </w:r>
      <w:r>
        <w:rPr>
          <w:sz w:val="28"/>
        </w:rPr>
        <w:t>el</w:t>
      </w:r>
      <w:r>
        <w:rPr>
          <w:spacing w:val="-75"/>
          <w:sz w:val="28"/>
        </w:rPr>
        <w:t> </w:t>
      </w:r>
      <w:r>
        <w:rPr>
          <w:sz w:val="28"/>
        </w:rPr>
        <w:t>registro</w:t>
      </w:r>
      <w:r>
        <w:rPr>
          <w:spacing w:val="-7"/>
          <w:sz w:val="28"/>
        </w:rPr>
        <w:t> </w:t>
      </w:r>
      <w:r>
        <w:rPr>
          <w:sz w:val="28"/>
        </w:rPr>
        <w:t>de</w:t>
      </w:r>
      <w:r>
        <w:rPr>
          <w:spacing w:val="-5"/>
          <w:sz w:val="28"/>
        </w:rPr>
        <w:t> </w:t>
      </w:r>
      <w:r>
        <w:rPr>
          <w:sz w:val="28"/>
        </w:rPr>
        <w:t>la</w:t>
      </w:r>
      <w:r>
        <w:rPr>
          <w:spacing w:val="-6"/>
          <w:sz w:val="28"/>
        </w:rPr>
        <w:t> </w:t>
      </w:r>
      <w:r>
        <w:rPr>
          <w:sz w:val="28"/>
        </w:rPr>
        <w:t>fórmula</w:t>
      </w:r>
      <w:r>
        <w:rPr>
          <w:spacing w:val="-5"/>
          <w:sz w:val="28"/>
        </w:rPr>
        <w:t> </w:t>
      </w:r>
      <w:r>
        <w:rPr>
          <w:sz w:val="28"/>
        </w:rPr>
        <w:t>que</w:t>
      </w:r>
      <w:r>
        <w:rPr>
          <w:spacing w:val="-7"/>
          <w:sz w:val="28"/>
        </w:rPr>
        <w:t> </w:t>
      </w:r>
      <w:r>
        <w:rPr>
          <w:sz w:val="28"/>
        </w:rPr>
        <w:t>nos</w:t>
      </w:r>
      <w:r>
        <w:rPr>
          <w:spacing w:val="-4"/>
          <w:sz w:val="28"/>
        </w:rPr>
        <w:t> </w:t>
      </w:r>
      <w:r>
        <w:rPr>
          <w:sz w:val="28"/>
        </w:rPr>
        <w:t>ocupa,</w:t>
      </w:r>
      <w:r>
        <w:rPr>
          <w:spacing w:val="-6"/>
          <w:sz w:val="28"/>
        </w:rPr>
        <w:t> </w:t>
      </w:r>
      <w:r>
        <w:rPr>
          <w:sz w:val="28"/>
        </w:rPr>
        <w:t>en</w:t>
      </w:r>
      <w:r>
        <w:rPr>
          <w:spacing w:val="-4"/>
          <w:sz w:val="28"/>
        </w:rPr>
        <w:t> </w:t>
      </w:r>
      <w:r>
        <w:rPr>
          <w:sz w:val="28"/>
        </w:rPr>
        <w:t>el</w:t>
      </w:r>
      <w:r>
        <w:rPr>
          <w:spacing w:val="-7"/>
          <w:sz w:val="28"/>
        </w:rPr>
        <w:t> </w:t>
      </w:r>
      <w:r>
        <w:rPr>
          <w:sz w:val="28"/>
        </w:rPr>
        <w:t>sentido</w:t>
      </w:r>
      <w:r>
        <w:rPr>
          <w:spacing w:val="-6"/>
          <w:sz w:val="28"/>
        </w:rPr>
        <w:t> </w:t>
      </w:r>
      <w:r>
        <w:rPr>
          <w:sz w:val="28"/>
        </w:rPr>
        <w:t>de</w:t>
      </w:r>
      <w:r>
        <w:rPr>
          <w:spacing w:val="-7"/>
          <w:sz w:val="28"/>
        </w:rPr>
        <w:t> </w:t>
      </w:r>
      <w:r>
        <w:rPr>
          <w:sz w:val="28"/>
        </w:rPr>
        <w:t>que</w:t>
      </w:r>
      <w:r>
        <w:rPr>
          <w:spacing w:val="-10"/>
          <w:sz w:val="28"/>
        </w:rPr>
        <w:t> </w:t>
      </w:r>
      <w:r>
        <w:rPr>
          <w:sz w:val="28"/>
        </w:rPr>
        <w:t>no</w:t>
      </w:r>
      <w:r>
        <w:rPr>
          <w:spacing w:val="-75"/>
          <w:sz w:val="28"/>
        </w:rPr>
        <w:t> </w:t>
      </w:r>
      <w:r>
        <w:rPr>
          <w:sz w:val="28"/>
        </w:rPr>
        <w:t>advirtió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se</w:t>
      </w:r>
      <w:r>
        <w:rPr>
          <w:spacing w:val="1"/>
          <w:sz w:val="28"/>
        </w:rPr>
        <w:t> </w:t>
      </w:r>
      <w:r>
        <w:rPr>
          <w:sz w:val="28"/>
        </w:rPr>
        <w:t>tratara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un</w:t>
      </w:r>
      <w:r>
        <w:rPr>
          <w:spacing w:val="1"/>
          <w:sz w:val="28"/>
        </w:rPr>
        <w:t> </w:t>
      </w:r>
      <w:r>
        <w:rPr>
          <w:sz w:val="28"/>
        </w:rPr>
        <w:t>error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captura</w:t>
      </w:r>
      <w:r>
        <w:rPr>
          <w:spacing w:val="1"/>
          <w:sz w:val="28"/>
        </w:rPr>
        <w:t> </w:t>
      </w:r>
      <w:r>
        <w:rPr>
          <w:sz w:val="28"/>
        </w:rPr>
        <w:t>como</w:t>
      </w:r>
      <w:r>
        <w:rPr>
          <w:spacing w:val="1"/>
          <w:sz w:val="28"/>
        </w:rPr>
        <w:t> </w:t>
      </w:r>
      <w:r>
        <w:rPr>
          <w:sz w:val="28"/>
        </w:rPr>
        <w:t>lo</w:t>
      </w:r>
      <w:r>
        <w:rPr>
          <w:spacing w:val="1"/>
          <w:sz w:val="28"/>
        </w:rPr>
        <w:t> </w:t>
      </w:r>
      <w:r>
        <w:rPr>
          <w:sz w:val="28"/>
        </w:rPr>
        <w:t>señalaron los institutos políticos, sino de un cambio en su</w:t>
      </w:r>
      <w:r>
        <w:rPr>
          <w:spacing w:val="1"/>
          <w:sz w:val="28"/>
        </w:rPr>
        <w:t> </w:t>
      </w:r>
      <w:r>
        <w:rPr>
          <w:sz w:val="28"/>
        </w:rPr>
        <w:t>totalidad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candidatas,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manera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sustitución,</w:t>
      </w:r>
      <w:r>
        <w:rPr>
          <w:spacing w:val="1"/>
          <w:sz w:val="28"/>
        </w:rPr>
        <w:t> </w:t>
      </w:r>
      <w:r>
        <w:rPr>
          <w:sz w:val="28"/>
        </w:rPr>
        <w:t>argumentando</w:t>
      </w:r>
      <w:r>
        <w:rPr>
          <w:spacing w:val="1"/>
          <w:sz w:val="28"/>
        </w:rPr>
        <w:t> </w:t>
      </w:r>
      <w:r>
        <w:rPr>
          <w:sz w:val="28"/>
        </w:rPr>
        <w:t>que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personas</w:t>
      </w:r>
      <w:r>
        <w:rPr>
          <w:spacing w:val="1"/>
          <w:sz w:val="28"/>
        </w:rPr>
        <w:t> </w:t>
      </w:r>
      <w:r>
        <w:rPr>
          <w:sz w:val="28"/>
        </w:rPr>
        <w:t>propuestas</w:t>
      </w:r>
      <w:r>
        <w:rPr>
          <w:spacing w:val="1"/>
          <w:sz w:val="28"/>
        </w:rPr>
        <w:t> </w:t>
      </w:r>
      <w:r>
        <w:rPr>
          <w:sz w:val="28"/>
        </w:rPr>
        <w:t>fueron</w:t>
      </w:r>
      <w:r>
        <w:rPr>
          <w:spacing w:val="-75"/>
          <w:sz w:val="28"/>
        </w:rPr>
        <w:t> </w:t>
      </w:r>
      <w:r>
        <w:rPr>
          <w:sz w:val="28"/>
        </w:rPr>
        <w:t>designadas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proceso</w:t>
      </w:r>
      <w:r>
        <w:rPr>
          <w:spacing w:val="1"/>
          <w:sz w:val="28"/>
        </w:rPr>
        <w:t> </w:t>
      </w:r>
      <w:r>
        <w:rPr>
          <w:sz w:val="28"/>
        </w:rPr>
        <w:t>interno</w:t>
      </w:r>
      <w:r>
        <w:rPr>
          <w:spacing w:val="1"/>
          <w:sz w:val="28"/>
        </w:rPr>
        <w:t> </w:t>
      </w:r>
      <w:r>
        <w:rPr>
          <w:sz w:val="28"/>
        </w:rPr>
        <w:t>llevado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cabo</w:t>
      </w:r>
      <w:r>
        <w:rPr>
          <w:spacing w:val="1"/>
          <w:sz w:val="28"/>
        </w:rPr>
        <w:t> </w:t>
      </w:r>
      <w:r>
        <w:rPr>
          <w:sz w:val="28"/>
        </w:rPr>
        <w:t>con</w:t>
      </w:r>
      <w:r>
        <w:rPr>
          <w:spacing w:val="1"/>
          <w:sz w:val="28"/>
        </w:rPr>
        <w:t> </w:t>
      </w:r>
      <w:r>
        <w:rPr>
          <w:sz w:val="28"/>
        </w:rPr>
        <w:t>posterioridad</w:t>
      </w:r>
      <w:r>
        <w:rPr>
          <w:spacing w:val="-3"/>
          <w:sz w:val="28"/>
        </w:rPr>
        <w:t> </w:t>
      </w:r>
      <w:r>
        <w:rPr>
          <w:sz w:val="28"/>
        </w:rPr>
        <w:t>a</w:t>
      </w:r>
      <w:r>
        <w:rPr>
          <w:spacing w:val="-2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fecha</w:t>
      </w:r>
      <w:r>
        <w:rPr>
          <w:spacing w:val="-2"/>
          <w:sz w:val="28"/>
        </w:rPr>
        <w:t> </w:t>
      </w:r>
      <w:r>
        <w:rPr>
          <w:sz w:val="28"/>
        </w:rPr>
        <w:t>límite</w:t>
      </w:r>
      <w:r>
        <w:rPr>
          <w:spacing w:val="-2"/>
          <w:sz w:val="28"/>
        </w:rPr>
        <w:t> </w:t>
      </w:r>
      <w:r>
        <w:rPr>
          <w:sz w:val="28"/>
        </w:rPr>
        <w:t>de registro.</w:t>
      </w:r>
    </w:p>
    <w:p>
      <w:pPr>
        <w:pStyle w:val="BodyText"/>
        <w:rPr>
          <w:sz w:val="30"/>
        </w:rPr>
      </w:pPr>
    </w:p>
    <w:p>
      <w:pPr>
        <w:pStyle w:val="BodyText"/>
        <w:spacing w:line="360" w:lineRule="auto" w:before="238"/>
        <w:ind w:left="1814" w:right="448"/>
        <w:jc w:val="both"/>
      </w:pPr>
      <w:r>
        <w:rPr/>
        <w:t>Como</w:t>
      </w:r>
      <w:r>
        <w:rPr>
          <w:spacing w:val="-10"/>
        </w:rPr>
        <w:t> </w:t>
      </w:r>
      <w:r>
        <w:rPr/>
        <w:t>se</w:t>
      </w:r>
      <w:r>
        <w:rPr>
          <w:spacing w:val="-7"/>
        </w:rPr>
        <w:t> </w:t>
      </w:r>
      <w:r>
        <w:rPr/>
        <w:t>desprende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dichos</w:t>
      </w:r>
      <w:r>
        <w:rPr>
          <w:spacing w:val="-7"/>
        </w:rPr>
        <w:t> </w:t>
      </w:r>
      <w:r>
        <w:rPr/>
        <w:t>puntos,</w:t>
      </w:r>
      <w:r>
        <w:rPr>
          <w:spacing w:val="-8"/>
        </w:rPr>
        <w:t> </w:t>
      </w:r>
      <w:r>
        <w:rPr/>
        <w:t>este</w:t>
      </w:r>
      <w:r>
        <w:rPr>
          <w:spacing w:val="-7"/>
        </w:rPr>
        <w:t> </w:t>
      </w:r>
      <w:r>
        <w:rPr/>
        <w:t>Tribunal</w:t>
      </w:r>
      <w:r>
        <w:rPr>
          <w:spacing w:val="-9"/>
        </w:rPr>
        <w:t> </w:t>
      </w:r>
      <w:r>
        <w:rPr/>
        <w:t>considera</w:t>
      </w:r>
      <w:r>
        <w:rPr>
          <w:spacing w:val="-8"/>
        </w:rPr>
        <w:t> </w:t>
      </w:r>
      <w:r>
        <w:rPr/>
        <w:t>que</w:t>
      </w:r>
      <w:r>
        <w:rPr>
          <w:spacing w:val="-75"/>
        </w:rPr>
        <w:t> </w:t>
      </w:r>
      <w:r>
        <w:rPr/>
        <w:t>resultan </w:t>
      </w:r>
      <w:r>
        <w:rPr>
          <w:rFonts w:ascii="Arial" w:hAnsi="Arial"/>
          <w:b/>
        </w:rPr>
        <w:t>fundados </w:t>
      </w:r>
      <w:r>
        <w:rPr/>
        <w:t>los agravios hechos valer por las actoras, en el</w:t>
      </w:r>
      <w:r>
        <w:rPr>
          <w:spacing w:val="-75"/>
        </w:rPr>
        <w:t> </w:t>
      </w:r>
      <w:r>
        <w:rPr/>
        <w:t>sentido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que</w:t>
      </w:r>
      <w:r>
        <w:rPr>
          <w:spacing w:val="-9"/>
        </w:rPr>
        <w:t> </w:t>
      </w:r>
      <w:r>
        <w:rPr/>
        <w:t>la</w:t>
      </w:r>
      <w:r>
        <w:rPr>
          <w:spacing w:val="-10"/>
        </w:rPr>
        <w:t> </w:t>
      </w:r>
      <w:r>
        <w:rPr/>
        <w:t>autoridad</w:t>
      </w:r>
      <w:r>
        <w:rPr>
          <w:spacing w:val="-11"/>
        </w:rPr>
        <w:t> </w:t>
      </w:r>
      <w:r>
        <w:rPr/>
        <w:t>responsable</w:t>
      </w:r>
      <w:r>
        <w:rPr>
          <w:spacing w:val="-9"/>
        </w:rPr>
        <w:t> </w:t>
      </w:r>
      <w:r>
        <w:rPr/>
        <w:t>no</w:t>
      </w:r>
      <w:r>
        <w:rPr>
          <w:spacing w:val="-10"/>
        </w:rPr>
        <w:t> </w:t>
      </w:r>
      <w:r>
        <w:rPr/>
        <w:t>consideró</w:t>
      </w:r>
      <w:r>
        <w:rPr>
          <w:spacing w:val="-9"/>
        </w:rPr>
        <w:t> </w:t>
      </w:r>
      <w:r>
        <w:rPr/>
        <w:t>que</w:t>
      </w:r>
      <w:r>
        <w:rPr>
          <w:spacing w:val="-11"/>
        </w:rPr>
        <w:t> </w:t>
      </w:r>
      <w:r>
        <w:rPr/>
        <w:t>más</w:t>
      </w:r>
      <w:r>
        <w:rPr>
          <w:spacing w:val="-8"/>
        </w:rPr>
        <w:t> </w:t>
      </w:r>
      <w:r>
        <w:rPr/>
        <w:t>que</w:t>
      </w:r>
      <w:r>
        <w:rPr>
          <w:spacing w:val="-76"/>
        </w:rPr>
        <w:t> </w:t>
      </w:r>
      <w:r>
        <w:rPr/>
        <w:t>tratarse de un error de captura por parte del instituto político que</w:t>
      </w:r>
      <w:r>
        <w:rPr>
          <w:spacing w:val="1"/>
        </w:rPr>
        <w:t> </w:t>
      </w:r>
      <w:r>
        <w:rPr/>
        <w:t>registró –como se lo indicaron los propios partidos–, se trató en un</w:t>
      </w:r>
      <w:r>
        <w:rPr>
          <w:spacing w:val="-75"/>
        </w:rPr>
        <w:t> </w:t>
      </w:r>
      <w:r>
        <w:rPr/>
        <w:t>primer momento de una sustitución que no se encontraba avalada</w:t>
      </w:r>
      <w:r>
        <w:rPr>
          <w:spacing w:val="-75"/>
        </w:rPr>
        <w:t> </w:t>
      </w:r>
      <w:r>
        <w:rPr/>
        <w:t>por un proceso interno de alguno de los partidos que integraban la</w:t>
      </w:r>
      <w:r>
        <w:rPr>
          <w:spacing w:val="-75"/>
        </w:rPr>
        <w:t> </w:t>
      </w:r>
      <w:r>
        <w:rPr/>
        <w:t>candidatura común y que trajo de manera inmediata un perjuicio a</w:t>
      </w:r>
      <w:r>
        <w:rPr>
          <w:spacing w:val="-75"/>
        </w:rPr>
        <w:t> </w:t>
      </w:r>
      <w:r>
        <w:rPr/>
        <w:t>las actoras, quienes por su parte, también contrario a lo sostenido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fueron</w:t>
      </w:r>
      <w:r>
        <w:rPr>
          <w:spacing w:val="1"/>
        </w:rPr>
        <w:t> </w:t>
      </w:r>
      <w:r>
        <w:rPr/>
        <w:t>avaladas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interno</w:t>
      </w:r>
      <w:r>
        <w:rPr>
          <w:spacing w:val="-75"/>
        </w:rPr>
        <w:t> </w:t>
      </w:r>
      <w:r>
        <w:rPr/>
        <w:t>partidista que se verificó de manera previa a la fecha límite de</w:t>
      </w:r>
      <w:r>
        <w:rPr>
          <w:spacing w:val="1"/>
        </w:rPr>
        <w:t> </w:t>
      </w:r>
      <w:r>
        <w:rPr/>
        <w:t>registro.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1814" w:right="448"/>
        <w:jc w:val="both"/>
      </w:pPr>
      <w:r>
        <w:rPr/>
        <w:t>Y es que, como se desprende del cuadro procesal, se tiene la</w:t>
      </w:r>
      <w:r>
        <w:rPr>
          <w:spacing w:val="1"/>
        </w:rPr>
        <w:t> </w:t>
      </w:r>
      <w:r>
        <w:rPr/>
        <w:t>certeza de que al siete de abril, las actoras habían sido avaladas</w:t>
      </w:r>
      <w:r>
        <w:rPr>
          <w:spacing w:val="1"/>
        </w:rPr>
        <w:t> </w:t>
      </w:r>
      <w:r>
        <w:rPr/>
        <w:t>por el </w:t>
      </w:r>
      <w:r>
        <w:rPr>
          <w:rFonts w:ascii="Arial" w:hAnsi="Arial"/>
          <w:i/>
        </w:rPr>
        <w:t>PRD, </w:t>
      </w:r>
      <w:r>
        <w:rPr/>
        <w:t>para ser registradas en la fórmula de la candidatura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impugnan,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decir,</w:t>
      </w:r>
      <w:r>
        <w:rPr>
          <w:spacing w:val="1"/>
        </w:rPr>
        <w:t> </w:t>
      </w:r>
      <w:r>
        <w:rPr/>
        <w:t>–contrario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sostuvo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responsable–</w:t>
      </w:r>
      <w:r>
        <w:rPr>
          <w:spacing w:val="-16"/>
        </w:rPr>
        <w:t> </w:t>
      </w:r>
      <w:r>
        <w:rPr/>
        <w:t>existía</w:t>
      </w:r>
      <w:r>
        <w:rPr>
          <w:spacing w:val="-12"/>
        </w:rPr>
        <w:t> </w:t>
      </w:r>
      <w:r>
        <w:rPr/>
        <w:t>un</w:t>
      </w:r>
      <w:r>
        <w:rPr>
          <w:spacing w:val="-13"/>
        </w:rPr>
        <w:t> </w:t>
      </w:r>
      <w:r>
        <w:rPr/>
        <w:t>proceso</w:t>
      </w:r>
      <w:r>
        <w:rPr>
          <w:spacing w:val="-15"/>
        </w:rPr>
        <w:t> </w:t>
      </w:r>
      <w:r>
        <w:rPr/>
        <w:t>interno</w:t>
      </w:r>
      <w:r>
        <w:rPr>
          <w:spacing w:val="-12"/>
        </w:rPr>
        <w:t> </w:t>
      </w:r>
      <w:r>
        <w:rPr/>
        <w:t>previo</w:t>
      </w:r>
      <w:r>
        <w:rPr>
          <w:spacing w:val="-13"/>
        </w:rPr>
        <w:t> </w:t>
      </w:r>
      <w:r>
        <w:rPr/>
        <w:t>a</w:t>
      </w:r>
      <w:r>
        <w:rPr>
          <w:spacing w:val="-15"/>
        </w:rPr>
        <w:t> </w:t>
      </w:r>
      <w:r>
        <w:rPr/>
        <w:t>la</w:t>
      </w:r>
      <w:r>
        <w:rPr>
          <w:spacing w:val="-15"/>
        </w:rPr>
        <w:t> </w:t>
      </w:r>
      <w:r>
        <w:rPr/>
        <w:t>fecha</w:t>
      </w:r>
      <w:r>
        <w:rPr>
          <w:spacing w:val="-12"/>
        </w:rPr>
        <w:t> </w:t>
      </w:r>
      <w:r>
        <w:rPr/>
        <w:t>límite</w:t>
      </w:r>
      <w:r>
        <w:rPr>
          <w:spacing w:val="-12"/>
        </w:rPr>
        <w:t> </w:t>
      </w:r>
      <w:r>
        <w:rPr/>
        <w:t>que</w:t>
      </w:r>
      <w:r>
        <w:rPr>
          <w:spacing w:val="-76"/>
        </w:rPr>
        <w:t> </w:t>
      </w:r>
      <w:r>
        <w:rPr/>
        <w:t>se</w:t>
      </w:r>
      <w:r>
        <w:rPr>
          <w:spacing w:val="-17"/>
        </w:rPr>
        <w:t> </w:t>
      </w:r>
      <w:r>
        <w:rPr/>
        <w:t>tenía</w:t>
      </w:r>
      <w:r>
        <w:rPr>
          <w:spacing w:val="-13"/>
        </w:rPr>
        <w:t> </w:t>
      </w:r>
      <w:r>
        <w:rPr/>
        <w:t>para</w:t>
      </w:r>
      <w:r>
        <w:rPr>
          <w:spacing w:val="-13"/>
        </w:rPr>
        <w:t> </w:t>
      </w:r>
      <w:r>
        <w:rPr/>
        <w:t>que</w:t>
      </w:r>
      <w:r>
        <w:rPr>
          <w:spacing w:val="-16"/>
        </w:rPr>
        <w:t> </w:t>
      </w:r>
      <w:r>
        <w:rPr/>
        <w:t>los</w:t>
      </w:r>
      <w:r>
        <w:rPr>
          <w:spacing w:val="-12"/>
        </w:rPr>
        <w:t> </w:t>
      </w:r>
      <w:r>
        <w:rPr/>
        <w:t>institutos</w:t>
      </w:r>
      <w:r>
        <w:rPr>
          <w:spacing w:val="-12"/>
        </w:rPr>
        <w:t> </w:t>
      </w:r>
      <w:r>
        <w:rPr/>
        <w:t>políticos</w:t>
      </w:r>
      <w:r>
        <w:rPr>
          <w:spacing w:val="-14"/>
        </w:rPr>
        <w:t> </w:t>
      </w:r>
      <w:r>
        <w:rPr/>
        <w:t>realizaran</w:t>
      </w:r>
      <w:r>
        <w:rPr>
          <w:spacing w:val="-16"/>
        </w:rPr>
        <w:t> </w:t>
      </w:r>
      <w:r>
        <w:rPr/>
        <w:t>sus</w:t>
      </w:r>
      <w:r>
        <w:rPr>
          <w:spacing w:val="-13"/>
        </w:rPr>
        <w:t> </w:t>
      </w:r>
      <w:r>
        <w:rPr/>
        <w:t>registros,</w:t>
      </w:r>
      <w:r>
        <w:rPr>
          <w:spacing w:val="-15"/>
        </w:rPr>
        <w:t> </w:t>
      </w:r>
      <w:r>
        <w:rPr/>
        <w:t>sin</w:t>
      </w:r>
      <w:r>
        <w:rPr>
          <w:spacing w:val="-75"/>
        </w:rPr>
        <w:t> </w:t>
      </w:r>
      <w:r>
        <w:rPr/>
        <w:t>embargo,</w:t>
      </w:r>
      <w:r>
        <w:rPr>
          <w:spacing w:val="53"/>
        </w:rPr>
        <w:t> </w:t>
      </w:r>
      <w:r>
        <w:rPr/>
        <w:t>el</w:t>
      </w:r>
      <w:r>
        <w:rPr>
          <w:spacing w:val="53"/>
        </w:rPr>
        <w:t> </w:t>
      </w:r>
      <w:r>
        <w:rPr/>
        <w:t>ocho</w:t>
      </w:r>
      <w:r>
        <w:rPr>
          <w:spacing w:val="50"/>
        </w:rPr>
        <w:t> </w:t>
      </w:r>
      <w:r>
        <w:rPr/>
        <w:t>siguiente</w:t>
      </w:r>
      <w:r>
        <w:rPr>
          <w:spacing w:val="56"/>
        </w:rPr>
        <w:t> </w:t>
      </w:r>
      <w:r>
        <w:rPr/>
        <w:t>–fecha</w:t>
      </w:r>
      <w:r>
        <w:rPr>
          <w:spacing w:val="53"/>
        </w:rPr>
        <w:t> </w:t>
      </w:r>
      <w:r>
        <w:rPr/>
        <w:t>límite</w:t>
      </w:r>
      <w:r>
        <w:rPr>
          <w:spacing w:val="53"/>
        </w:rPr>
        <w:t> </w:t>
      </w:r>
      <w:r>
        <w:rPr/>
        <w:t>para</w:t>
      </w:r>
      <w:r>
        <w:rPr>
          <w:spacing w:val="52"/>
        </w:rPr>
        <w:t> </w:t>
      </w:r>
      <w:r>
        <w:rPr/>
        <w:t>los</w:t>
      </w:r>
      <w:r>
        <w:rPr>
          <w:spacing w:val="53"/>
        </w:rPr>
        <w:t> </w:t>
      </w:r>
      <w:r>
        <w:rPr/>
        <w:t>registros–,</w:t>
      </w:r>
      <w:r>
        <w:rPr>
          <w:spacing w:val="54"/>
        </w:rPr>
        <w:t> </w:t>
      </w:r>
      <w:r>
        <w:rPr/>
        <w:t>el</w:t>
      </w:r>
    </w:p>
    <w:p>
      <w:pPr>
        <w:spacing w:after="0" w:line="360" w:lineRule="auto"/>
        <w:jc w:val="both"/>
        <w:sectPr>
          <w:headerReference w:type="default" r:id="rId23"/>
          <w:headerReference w:type="even" r:id="rId24"/>
          <w:footerReference w:type="default" r:id="rId25"/>
          <w:footerReference w:type="even" r:id="rId26"/>
          <w:pgSz w:w="12250" w:h="19300"/>
          <w:pgMar w:header="1039" w:footer="1051" w:top="1340" w:bottom="1240" w:left="1020" w:right="680"/>
          <w:pgNumType w:start="19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112" w:right="2154"/>
        <w:jc w:val="both"/>
      </w:pPr>
      <w:r>
        <w:rPr/>
        <w:t>partido</w:t>
      </w:r>
      <w:r>
        <w:rPr>
          <w:spacing w:val="1"/>
        </w:rPr>
        <w:t> </w:t>
      </w:r>
      <w:r>
        <w:rPr/>
        <w:t>sustituye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éstas,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otras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fueron</w:t>
      </w:r>
      <w:r>
        <w:rPr>
          <w:spacing w:val="1"/>
        </w:rPr>
        <w:t> </w:t>
      </w:r>
      <w:r>
        <w:rPr/>
        <w:t>avaladas</w:t>
      </w:r>
      <w:r>
        <w:rPr>
          <w:spacing w:val="-17"/>
        </w:rPr>
        <w:t> </w:t>
      </w:r>
      <w:r>
        <w:rPr/>
        <w:t>internamente</w:t>
      </w:r>
      <w:r>
        <w:rPr>
          <w:spacing w:val="-15"/>
        </w:rPr>
        <w:t> </w:t>
      </w:r>
      <w:r>
        <w:rPr/>
        <w:t>para</w:t>
      </w:r>
      <w:r>
        <w:rPr>
          <w:spacing w:val="-18"/>
        </w:rPr>
        <w:t> </w:t>
      </w:r>
      <w:r>
        <w:rPr/>
        <w:t>dicha</w:t>
      </w:r>
      <w:r>
        <w:rPr>
          <w:spacing w:val="-17"/>
        </w:rPr>
        <w:t> </w:t>
      </w:r>
      <w:r>
        <w:rPr/>
        <w:t>regiduría,</w:t>
      </w:r>
      <w:r>
        <w:rPr>
          <w:spacing w:val="-16"/>
        </w:rPr>
        <w:t> </w:t>
      </w:r>
      <w:r>
        <w:rPr/>
        <w:t>sin</w:t>
      </w:r>
      <w:r>
        <w:rPr>
          <w:spacing w:val="-18"/>
        </w:rPr>
        <w:t> </w:t>
      </w:r>
      <w:r>
        <w:rPr/>
        <w:t>mediar</w:t>
      </w:r>
      <w:r>
        <w:rPr>
          <w:spacing w:val="-17"/>
        </w:rPr>
        <w:t> </w:t>
      </w:r>
      <w:r>
        <w:rPr/>
        <w:t>justificación</w:t>
      </w:r>
      <w:r>
        <w:rPr>
          <w:spacing w:val="-75"/>
        </w:rPr>
        <w:t> </w:t>
      </w:r>
      <w:r>
        <w:rPr/>
        <w:t>alguna</w:t>
      </w:r>
      <w:r>
        <w:rPr>
          <w:spacing w:val="-3"/>
        </w:rPr>
        <w:t> </w:t>
      </w:r>
      <w:r>
        <w:rPr/>
        <w:t>más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-4"/>
        </w:rPr>
        <w:t> </w:t>
      </w:r>
      <w:r>
        <w:rPr/>
        <w:t>error</w:t>
      </w:r>
      <w:r>
        <w:rPr>
          <w:spacing w:val="1"/>
        </w:rPr>
        <w:t> </w:t>
      </w:r>
      <w:r>
        <w:rPr/>
        <w:t>de</w:t>
      </w:r>
      <w:r>
        <w:rPr>
          <w:spacing w:val="-4"/>
        </w:rPr>
        <w:t> </w:t>
      </w:r>
      <w:r>
        <w:rPr/>
        <w:t>captura</w:t>
      </w:r>
      <w:r>
        <w:rPr>
          <w:spacing w:val="-2"/>
        </w:rPr>
        <w:t> </w:t>
      </w:r>
      <w:r>
        <w:rPr/>
        <w:t>que</w:t>
      </w:r>
      <w:r>
        <w:rPr>
          <w:spacing w:val="1"/>
        </w:rPr>
        <w:t> </w:t>
      </w:r>
      <w:r>
        <w:rPr/>
        <w:t>adujeron después.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/>
        <w:ind w:left="112" w:right="2153"/>
        <w:jc w:val="both"/>
      </w:pPr>
      <w:r>
        <w:rPr/>
        <w:t>Situación esta última que de cualquier forma no fue avalada por la</w:t>
      </w:r>
      <w:r>
        <w:rPr>
          <w:spacing w:val="-75"/>
        </w:rPr>
        <w:t> </w:t>
      </w:r>
      <w:r>
        <w:rPr/>
        <w:t>responsable al pronunciarse en el acuerdo IEM-CG-138/2021, de</w:t>
      </w:r>
      <w:r>
        <w:rPr>
          <w:spacing w:val="1"/>
        </w:rPr>
        <w:t> </w:t>
      </w:r>
      <w:r>
        <w:rPr/>
        <w:t>dieciocho de abril, en el sentido de que además de existir faltantes</w:t>
      </w:r>
      <w:r>
        <w:rPr>
          <w:spacing w:val="-75"/>
        </w:rPr>
        <w:t> </w:t>
      </w:r>
      <w:r>
        <w:rPr/>
        <w:t>en la documentación de diversas planillas como era el caso en</w:t>
      </w:r>
      <w:r>
        <w:rPr>
          <w:spacing w:val="1"/>
        </w:rPr>
        <w:t> </w:t>
      </w:r>
      <w:r>
        <w:rPr/>
        <w:t>particular de la fórmula sexta de regiduría de Huetamo, estimó</w:t>
      </w:r>
      <w:r>
        <w:rPr>
          <w:spacing w:val="1"/>
        </w:rPr>
        <w:t> </w:t>
      </w:r>
      <w:r>
        <w:rPr/>
        <w:t>necesario</w:t>
      </w:r>
      <w:r>
        <w:rPr>
          <w:spacing w:val="-3"/>
        </w:rPr>
        <w:t> </w:t>
      </w:r>
      <w:r>
        <w:rPr/>
        <w:t>reservar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pronunciamiento</w:t>
      </w:r>
      <w:r>
        <w:rPr>
          <w:spacing w:val="-4"/>
        </w:rPr>
        <w:t> </w:t>
      </w:r>
      <w:r>
        <w:rPr/>
        <w:t>para un</w:t>
      </w:r>
      <w:r>
        <w:rPr>
          <w:spacing w:val="-4"/>
        </w:rPr>
        <w:t> </w:t>
      </w:r>
      <w:r>
        <w:rPr/>
        <w:t>mejor</w:t>
      </w:r>
      <w:r>
        <w:rPr>
          <w:spacing w:val="-2"/>
        </w:rPr>
        <w:t> </w:t>
      </w:r>
      <w:r>
        <w:rPr/>
        <w:t>análisis.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112" w:right="2150"/>
        <w:jc w:val="both"/>
      </w:pPr>
      <w:r>
        <w:rPr/>
        <w:t>No</w:t>
      </w:r>
      <w:r>
        <w:rPr>
          <w:spacing w:val="1"/>
        </w:rPr>
        <w:t> </w:t>
      </w:r>
      <w:r>
        <w:rPr/>
        <w:t>obstante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impugnado</w:t>
      </w:r>
      <w:r>
        <w:rPr>
          <w:spacing w:val="1"/>
        </w:rPr>
        <w:t> </w:t>
      </w:r>
      <w:r>
        <w:rPr/>
        <w:t>IEM-CG-</w:t>
      </w:r>
      <w:r>
        <w:rPr>
          <w:spacing w:val="1"/>
        </w:rPr>
        <w:t> </w:t>
      </w:r>
      <w:r>
        <w:rPr/>
        <w:t>176/2021, como ya se dijo, la responsable parte de la premisa 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error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manifestaron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momento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partidos</w:t>
      </w:r>
      <w:r>
        <w:rPr>
          <w:spacing w:val="-75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–en</w:t>
      </w:r>
      <w:r>
        <w:rPr>
          <w:spacing w:val="1"/>
        </w:rPr>
        <w:t> </w:t>
      </w:r>
      <w:r>
        <w:rPr/>
        <w:t>fechas</w:t>
      </w:r>
      <w:r>
        <w:rPr>
          <w:spacing w:val="1"/>
        </w:rPr>
        <w:t> </w:t>
      </w:r>
      <w:r>
        <w:rPr/>
        <w:t>diecisiete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dieciocho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abril–,</w:t>
      </w:r>
      <w:r>
        <w:rPr>
          <w:spacing w:val="1"/>
        </w:rPr>
        <w:t> </w:t>
      </w:r>
      <w:r>
        <w:rPr/>
        <w:t>más</w:t>
      </w:r>
      <w:r>
        <w:rPr>
          <w:spacing w:val="1"/>
        </w:rPr>
        <w:t> </w:t>
      </w:r>
      <w:r>
        <w:rPr/>
        <w:t>que</w:t>
      </w:r>
      <w:r>
        <w:rPr>
          <w:spacing w:val="-75"/>
        </w:rPr>
        <w:t> </w:t>
      </w:r>
      <w:r>
        <w:rPr/>
        <w:t>tratarse de un error de captura se pretendía una sustitución que</w:t>
      </w:r>
      <w:r>
        <w:rPr>
          <w:spacing w:val="1"/>
        </w:rPr>
        <w:t> </w:t>
      </w:r>
      <w:r>
        <w:rPr/>
        <w:t>hacían</w:t>
      </w:r>
      <w:r>
        <w:rPr>
          <w:spacing w:val="1"/>
        </w:rPr>
        <w:t> </w:t>
      </w:r>
      <w:r>
        <w:rPr/>
        <w:t>valer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razón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personas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bien</w:t>
      </w:r>
      <w:r>
        <w:rPr>
          <w:spacing w:val="1"/>
        </w:rPr>
        <w:t> </w:t>
      </w:r>
      <w:r>
        <w:rPr/>
        <w:t>habían</w:t>
      </w:r>
      <w:r>
        <w:rPr>
          <w:spacing w:val="1"/>
        </w:rPr>
        <w:t> </w:t>
      </w:r>
      <w:r>
        <w:rPr/>
        <w:t>sido</w:t>
      </w:r>
      <w:r>
        <w:rPr>
          <w:spacing w:val="1"/>
        </w:rPr>
        <w:t> </w:t>
      </w:r>
      <w:r>
        <w:rPr/>
        <w:t>designadas dentro del proceso interno, éste había sido llevado a</w:t>
      </w:r>
      <w:r>
        <w:rPr>
          <w:spacing w:val="1"/>
        </w:rPr>
        <w:t> </w:t>
      </w:r>
      <w:r>
        <w:rPr/>
        <w:t>cabo con posterioridad a la fecha límite de registro; inferencia esta</w:t>
      </w:r>
      <w:r>
        <w:rPr>
          <w:spacing w:val="-75"/>
        </w:rPr>
        <w:t> </w:t>
      </w:r>
      <w:r>
        <w:rPr/>
        <w:t>última que resulta incorrecta, tomando en consideración que se</w:t>
      </w:r>
      <w:r>
        <w:rPr>
          <w:spacing w:val="1"/>
        </w:rPr>
        <w:t> </w:t>
      </w:r>
      <w:r>
        <w:rPr/>
        <w:t>tiene como fecha cierta que para el siete de abril –un día antes 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concluyeran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registros–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PRD,</w:t>
      </w:r>
      <w:r>
        <w:rPr>
          <w:rFonts w:ascii="Arial" w:hAnsi="Arial"/>
          <w:i/>
          <w:spacing w:val="1"/>
        </w:rPr>
        <w:t> </w:t>
      </w:r>
      <w:r>
        <w:rPr/>
        <w:t>ya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encontraba</w:t>
      </w:r>
      <w:r>
        <w:rPr>
          <w:spacing w:val="1"/>
        </w:rPr>
        <w:t> </w:t>
      </w:r>
      <w:r>
        <w:rPr/>
        <w:t>notificando su dictamen para la designación de sus candidaturas</w:t>
      </w:r>
      <w:r>
        <w:rPr>
          <w:spacing w:val="1"/>
        </w:rPr>
        <w:t> </w:t>
      </w:r>
      <w:r>
        <w:rPr/>
        <w:t>en las que se tomaban en cuenta los convenios de candidatura</w:t>
      </w:r>
      <w:r>
        <w:rPr>
          <w:spacing w:val="1"/>
        </w:rPr>
        <w:t> </w:t>
      </w:r>
      <w:r>
        <w:rPr/>
        <w:t>común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otros</w:t>
      </w:r>
      <w:r>
        <w:rPr>
          <w:spacing w:val="1"/>
        </w:rPr>
        <w:t> </w:t>
      </w:r>
      <w:r>
        <w:rPr/>
        <w:t>institutos</w:t>
      </w:r>
      <w:r>
        <w:rPr>
          <w:spacing w:val="1"/>
        </w:rPr>
        <w:t> </w:t>
      </w:r>
      <w:r>
        <w:rPr/>
        <w:t>políticos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cual</w:t>
      </w:r>
      <w:r>
        <w:rPr>
          <w:spacing w:val="1"/>
        </w:rPr>
        <w:t> </w:t>
      </w:r>
      <w:r>
        <w:rPr/>
        <w:t>además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contemplaron</w:t>
      </w:r>
      <w:r>
        <w:rPr>
          <w:spacing w:val="-15"/>
        </w:rPr>
        <w:t> </w:t>
      </w:r>
      <w:r>
        <w:rPr/>
        <w:t>a</w:t>
      </w:r>
      <w:r>
        <w:rPr>
          <w:spacing w:val="-12"/>
        </w:rPr>
        <w:t> </w:t>
      </w:r>
      <w:r>
        <w:rPr/>
        <w:t>las</w:t>
      </w:r>
      <w:r>
        <w:rPr>
          <w:spacing w:val="-14"/>
        </w:rPr>
        <w:t> </w:t>
      </w:r>
      <w:r>
        <w:rPr/>
        <w:t>aquí</w:t>
      </w:r>
      <w:r>
        <w:rPr>
          <w:spacing w:val="-11"/>
        </w:rPr>
        <w:t> </w:t>
      </w:r>
      <w:r>
        <w:rPr/>
        <w:t>actoras</w:t>
      </w:r>
      <w:r>
        <w:rPr>
          <w:spacing w:val="-11"/>
        </w:rPr>
        <w:t> </w:t>
      </w:r>
      <w:r>
        <w:rPr/>
        <w:t>para</w:t>
      </w:r>
      <w:r>
        <w:rPr>
          <w:spacing w:val="-13"/>
        </w:rPr>
        <w:t> </w:t>
      </w:r>
      <w:r>
        <w:rPr/>
        <w:t>ser</w:t>
      </w:r>
      <w:r>
        <w:rPr>
          <w:spacing w:val="-12"/>
        </w:rPr>
        <w:t> </w:t>
      </w:r>
      <w:r>
        <w:rPr/>
        <w:t>candidatas</w:t>
      </w:r>
      <w:r>
        <w:rPr>
          <w:spacing w:val="-14"/>
        </w:rPr>
        <w:t> </w:t>
      </w:r>
      <w:r>
        <w:rPr/>
        <w:t>de</w:t>
      </w:r>
      <w:r>
        <w:rPr>
          <w:spacing w:val="-15"/>
        </w:rPr>
        <w:t> </w:t>
      </w:r>
      <w:r>
        <w:rPr/>
        <w:t>la</w:t>
      </w:r>
      <w:r>
        <w:rPr>
          <w:spacing w:val="-14"/>
        </w:rPr>
        <w:t> </w:t>
      </w:r>
      <w:r>
        <w:rPr/>
        <w:t>regiduría</w:t>
      </w:r>
      <w:r>
        <w:rPr>
          <w:spacing w:val="-75"/>
        </w:rPr>
        <w:t> </w:t>
      </w:r>
      <w:r>
        <w:rPr/>
        <w:t>que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viene</w:t>
      </w:r>
      <w:r>
        <w:rPr>
          <w:spacing w:val="-4"/>
        </w:rPr>
        <w:t> </w:t>
      </w:r>
      <w:r>
        <w:rPr/>
        <w:t>señalando.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 w:before="1"/>
        <w:ind w:left="112" w:right="2156"/>
        <w:jc w:val="both"/>
      </w:pPr>
      <w:r>
        <w:rPr/>
        <w:t>En ese sentido, a juicio de este órgano jurisdiccional, la actuación</w:t>
      </w:r>
      <w:r>
        <w:rPr>
          <w:spacing w:val="1"/>
        </w:rPr>
        <w:t> </w:t>
      </w:r>
      <w:r>
        <w:rPr/>
        <w:t>de la autoridad administrativa electoral fue incorrecta, al no haber</w:t>
      </w:r>
      <w:r>
        <w:rPr>
          <w:spacing w:val="1"/>
        </w:rPr>
        <w:t> </w:t>
      </w:r>
      <w:r>
        <w:rPr/>
        <w:t>considerado la situación extraordinaria que se suscitó con motivo</w:t>
      </w:r>
      <w:r>
        <w:rPr>
          <w:spacing w:val="1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37"/>
        </w:rPr>
        <w:t> </w:t>
      </w:r>
      <w:r>
        <w:rPr/>
        <w:t>solicitud</w:t>
      </w:r>
      <w:r>
        <w:rPr>
          <w:spacing w:val="38"/>
        </w:rPr>
        <w:t> </w:t>
      </w:r>
      <w:r>
        <w:rPr/>
        <w:t>de</w:t>
      </w:r>
      <w:r>
        <w:rPr>
          <w:spacing w:val="37"/>
        </w:rPr>
        <w:t> </w:t>
      </w:r>
      <w:r>
        <w:rPr/>
        <w:t>registro</w:t>
      </w:r>
      <w:r>
        <w:rPr>
          <w:spacing w:val="38"/>
        </w:rPr>
        <w:t> </w:t>
      </w:r>
      <w:r>
        <w:rPr/>
        <w:t>de</w:t>
      </w:r>
      <w:r>
        <w:rPr>
          <w:spacing w:val="39"/>
        </w:rPr>
        <w:t> </w:t>
      </w:r>
      <w:r>
        <w:rPr/>
        <w:t>la</w:t>
      </w:r>
      <w:r>
        <w:rPr>
          <w:spacing w:val="36"/>
        </w:rPr>
        <w:t> </w:t>
      </w:r>
      <w:r>
        <w:rPr/>
        <w:t>fórmula</w:t>
      </w:r>
      <w:r>
        <w:rPr>
          <w:spacing w:val="39"/>
        </w:rPr>
        <w:t> </w:t>
      </w:r>
      <w:r>
        <w:rPr/>
        <w:t>sexta</w:t>
      </w:r>
      <w:r>
        <w:rPr>
          <w:spacing w:val="37"/>
        </w:rPr>
        <w:t> </w:t>
      </w:r>
      <w:r>
        <w:rPr/>
        <w:t>de</w:t>
      </w:r>
      <w:r>
        <w:rPr>
          <w:spacing w:val="38"/>
        </w:rPr>
        <w:t> </w:t>
      </w:r>
      <w:r>
        <w:rPr/>
        <w:t>la</w:t>
      </w:r>
      <w:r>
        <w:rPr>
          <w:spacing w:val="39"/>
        </w:rPr>
        <w:t> </w:t>
      </w:r>
      <w:r>
        <w:rPr/>
        <w:t>regiduría</w:t>
      </w:r>
      <w:r>
        <w:rPr>
          <w:spacing w:val="38"/>
        </w:rPr>
        <w:t> </w:t>
      </w:r>
      <w:r>
        <w:rPr/>
        <w:t>de</w:t>
      </w:r>
    </w:p>
    <w:p>
      <w:pPr>
        <w:spacing w:after="0" w:line="360" w:lineRule="auto"/>
        <w:jc w:val="both"/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1814" w:right="446"/>
        <w:jc w:val="both"/>
      </w:pPr>
      <w:r>
        <w:rPr/>
        <w:t>Huetamo, en donde si bien, en un primer momento se presentó en</w:t>
      </w:r>
      <w:r>
        <w:rPr>
          <w:spacing w:val="-75"/>
        </w:rPr>
        <w:t> </w:t>
      </w:r>
      <w:r>
        <w:rPr/>
        <w:t>una solicitud de candidatas diversas a las actoras, fue el caso que</w:t>
      </w:r>
      <w:r>
        <w:rPr>
          <w:spacing w:val="-75"/>
        </w:rPr>
        <w:t> </w:t>
      </w:r>
      <w:r>
        <w:rPr/>
        <w:t>previo a la fecha límite para pronunciarse sobre dicho registro, se</w:t>
      </w:r>
      <w:r>
        <w:rPr>
          <w:spacing w:val="1"/>
        </w:rPr>
        <w:t> </w:t>
      </w:r>
      <w:r>
        <w:rPr/>
        <w:t>hizo de su conocimiento por parte de los propios entes partidistas,</w:t>
      </w:r>
      <w:r>
        <w:rPr>
          <w:spacing w:val="-75"/>
        </w:rPr>
        <w:t> </w:t>
      </w:r>
      <w:r>
        <w:rPr/>
        <w:t>una situación que si bien no evidenciaban propiamente el error de</w:t>
      </w:r>
      <w:r>
        <w:rPr>
          <w:spacing w:val="1"/>
        </w:rPr>
        <w:t> </w:t>
      </w:r>
      <w:r>
        <w:rPr/>
        <w:t>captura que refirieron, tampoco se trataba de una sustitución de</w:t>
      </w:r>
      <w:r>
        <w:rPr>
          <w:spacing w:val="1"/>
        </w:rPr>
        <w:t> </w:t>
      </w:r>
      <w:r>
        <w:rPr/>
        <w:t>candidatos verificada con propuestas designadas en un proceso</w:t>
      </w:r>
      <w:r>
        <w:rPr>
          <w:spacing w:val="1"/>
        </w:rPr>
        <w:t> </w:t>
      </w:r>
      <w:r>
        <w:rPr/>
        <w:t>interno llevado a cabo con posterioridad, como indebidamente lo</w:t>
      </w:r>
      <w:r>
        <w:rPr>
          <w:spacing w:val="1"/>
        </w:rPr>
        <w:t> </w:t>
      </w:r>
      <w:r>
        <w:rPr/>
        <w:t>apreció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responsable.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1814" w:right="452"/>
        <w:jc w:val="both"/>
      </w:pPr>
      <w:r>
        <w:rPr/>
        <w:t>Por</w:t>
      </w:r>
      <w:r>
        <w:rPr>
          <w:spacing w:val="1"/>
        </w:rPr>
        <w:t> </w:t>
      </w:r>
      <w:r>
        <w:rPr/>
        <w:t>ende,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tomando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cuenta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finalmente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responsable determinó negar el registro de los cargos reservados,</w:t>
      </w:r>
      <w:r>
        <w:rPr>
          <w:spacing w:val="-75"/>
        </w:rPr>
        <w:t> </w:t>
      </w:r>
      <w:r>
        <w:rPr/>
        <w:t>como fue el caso de la regiduría que nos ocupa, que a fin de</w:t>
      </w:r>
      <w:r>
        <w:rPr>
          <w:spacing w:val="1"/>
        </w:rPr>
        <w:t> </w:t>
      </w:r>
      <w:r>
        <w:rPr/>
        <w:t>ponderar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maximizar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derecho</w:t>
      </w:r>
      <w:r>
        <w:rPr>
          <w:spacing w:val="1"/>
        </w:rPr>
        <w:t> </w:t>
      </w:r>
      <w:r>
        <w:rPr/>
        <w:t>humano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votado,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procedente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>
          <w:rFonts w:ascii="Arial" w:hAnsi="Arial"/>
          <w:b/>
        </w:rPr>
        <w:t>modificar</w:t>
      </w:r>
      <w:r>
        <w:rPr>
          <w:rFonts w:ascii="Arial" w:hAnsi="Arial"/>
          <w:b/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impugnado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parte</w:t>
      </w:r>
      <w:r>
        <w:rPr>
          <w:spacing w:val="1"/>
        </w:rPr>
        <w:t> </w:t>
      </w:r>
      <w:r>
        <w:rPr/>
        <w:t>conducente para</w:t>
      </w:r>
      <w:r>
        <w:rPr>
          <w:spacing w:val="1"/>
        </w:rPr>
        <w:t> </w:t>
      </w:r>
      <w:r>
        <w:rPr/>
        <w:t>los</w:t>
      </w:r>
      <w:r>
        <w:rPr>
          <w:spacing w:val="-1"/>
        </w:rPr>
        <w:t> </w:t>
      </w:r>
      <w:r>
        <w:rPr/>
        <w:t>siguientes:</w:t>
      </w:r>
    </w:p>
    <w:p>
      <w:pPr>
        <w:pStyle w:val="BodyText"/>
        <w:spacing w:before="1"/>
        <w:rPr>
          <w:sz w:val="42"/>
        </w:rPr>
      </w:pPr>
    </w:p>
    <w:p>
      <w:pPr>
        <w:pStyle w:val="Heading1"/>
        <w:ind w:left="1814"/>
      </w:pPr>
      <w:r>
        <w:rPr/>
        <w:t>Efectos.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1"/>
        <w:rPr>
          <w:rFonts w:ascii="Arial"/>
          <w:b/>
          <w:sz w:val="26"/>
        </w:rPr>
      </w:pPr>
    </w:p>
    <w:p>
      <w:pPr>
        <w:pStyle w:val="ListParagraph"/>
        <w:numPr>
          <w:ilvl w:val="0"/>
          <w:numId w:val="8"/>
        </w:numPr>
        <w:tabs>
          <w:tab w:pos="2185" w:val="left" w:leader="none"/>
        </w:tabs>
        <w:spacing w:line="360" w:lineRule="auto" w:before="1" w:after="0"/>
        <w:ind w:left="1814" w:right="448" w:firstLine="0"/>
        <w:jc w:val="both"/>
        <w:rPr>
          <w:sz w:val="28"/>
        </w:rPr>
      </w:pPr>
      <w:r>
        <w:rPr>
          <w:sz w:val="28"/>
        </w:rPr>
        <w:t>Se vincula al </w:t>
      </w:r>
      <w:r>
        <w:rPr>
          <w:rFonts w:ascii="Arial" w:hAnsi="Arial"/>
          <w:b/>
          <w:i/>
          <w:sz w:val="28"/>
        </w:rPr>
        <w:t>PAN </w:t>
      </w:r>
      <w:r>
        <w:rPr>
          <w:sz w:val="28"/>
        </w:rPr>
        <w:t>y </w:t>
      </w:r>
      <w:r>
        <w:rPr>
          <w:rFonts w:ascii="Arial" w:hAnsi="Arial"/>
          <w:b/>
          <w:i/>
          <w:sz w:val="28"/>
        </w:rPr>
        <w:t>PRD </w:t>
      </w:r>
      <w:r>
        <w:rPr>
          <w:sz w:val="28"/>
        </w:rPr>
        <w:t>a través de sus representaciones</w:t>
      </w:r>
      <w:r>
        <w:rPr>
          <w:spacing w:val="1"/>
          <w:sz w:val="28"/>
        </w:rPr>
        <w:t> </w:t>
      </w:r>
      <w:r>
        <w:rPr>
          <w:sz w:val="28"/>
        </w:rPr>
        <w:t>acreditadas</w:t>
      </w:r>
      <w:r>
        <w:rPr>
          <w:spacing w:val="1"/>
          <w:sz w:val="28"/>
        </w:rPr>
        <w:t> </w:t>
      </w:r>
      <w:r>
        <w:rPr>
          <w:sz w:val="28"/>
        </w:rPr>
        <w:t>ante</w:t>
      </w:r>
      <w:r>
        <w:rPr>
          <w:spacing w:val="1"/>
          <w:sz w:val="28"/>
        </w:rPr>
        <w:t> </w:t>
      </w:r>
      <w:r>
        <w:rPr>
          <w:sz w:val="28"/>
        </w:rPr>
        <w:t>el</w:t>
      </w:r>
      <w:r>
        <w:rPr>
          <w:spacing w:val="1"/>
          <w:sz w:val="28"/>
        </w:rPr>
        <w:t> </w:t>
      </w:r>
      <w:r>
        <w:rPr>
          <w:sz w:val="28"/>
        </w:rPr>
        <w:t>Consejo</w:t>
      </w:r>
      <w:r>
        <w:rPr>
          <w:spacing w:val="1"/>
          <w:sz w:val="28"/>
        </w:rPr>
        <w:t> </w:t>
      </w:r>
      <w:r>
        <w:rPr>
          <w:sz w:val="28"/>
        </w:rPr>
        <w:t>General</w:t>
      </w:r>
      <w:r>
        <w:rPr>
          <w:spacing w:val="1"/>
          <w:sz w:val="28"/>
        </w:rPr>
        <w:t> </w:t>
      </w:r>
      <w:r>
        <w:rPr>
          <w:sz w:val="28"/>
        </w:rPr>
        <w:t>del</w:t>
      </w:r>
      <w:r>
        <w:rPr>
          <w:spacing w:val="1"/>
          <w:sz w:val="28"/>
        </w:rPr>
        <w:t> </w:t>
      </w:r>
      <w:r>
        <w:rPr>
          <w:rFonts w:ascii="Arial" w:hAnsi="Arial"/>
          <w:i/>
          <w:sz w:val="28"/>
        </w:rPr>
        <w:t>IEM</w:t>
      </w:r>
      <w:r>
        <w:rPr>
          <w:rFonts w:ascii="Arial" w:hAnsi="Arial"/>
          <w:i/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en</w:t>
      </w:r>
      <w:r>
        <w:rPr>
          <w:spacing w:val="1"/>
          <w:sz w:val="28"/>
        </w:rPr>
        <w:t> </w:t>
      </w:r>
      <w:r>
        <w:rPr>
          <w:sz w:val="28"/>
        </w:rPr>
        <w:t>cuanto</w:t>
      </w:r>
      <w:r>
        <w:rPr>
          <w:spacing w:val="1"/>
          <w:sz w:val="28"/>
        </w:rPr>
        <w:t> </w:t>
      </w:r>
      <w:r>
        <w:rPr>
          <w:sz w:val="28"/>
        </w:rPr>
        <w:t>copartícipes de la candidatura común que aquí se impugna, a</w:t>
      </w:r>
      <w:r>
        <w:rPr>
          <w:spacing w:val="1"/>
          <w:sz w:val="28"/>
        </w:rPr>
        <w:t> </w:t>
      </w:r>
      <w:r>
        <w:rPr>
          <w:sz w:val="28"/>
        </w:rPr>
        <w:t>efecto de que, dentro del plazo de </w:t>
      </w:r>
      <w:r>
        <w:rPr>
          <w:rFonts w:ascii="Arial" w:hAnsi="Arial"/>
          <w:b/>
          <w:sz w:val="28"/>
        </w:rPr>
        <w:t>veinticuatro horas </w:t>
      </w:r>
      <w:r>
        <w:rPr>
          <w:sz w:val="28"/>
        </w:rPr>
        <w:t>contadas a</w:t>
      </w:r>
      <w:r>
        <w:rPr>
          <w:spacing w:val="1"/>
          <w:sz w:val="28"/>
        </w:rPr>
        <w:t> </w:t>
      </w:r>
      <w:r>
        <w:rPr>
          <w:sz w:val="28"/>
        </w:rPr>
        <w:t>partir de la notificación de la presente resolución, presenten al </w:t>
      </w:r>
      <w:r>
        <w:rPr>
          <w:rFonts w:ascii="Arial" w:hAnsi="Arial"/>
          <w:i/>
          <w:sz w:val="28"/>
        </w:rPr>
        <w:t>IEM</w:t>
      </w:r>
      <w:r>
        <w:rPr>
          <w:rFonts w:ascii="Arial" w:hAnsi="Arial"/>
          <w:i/>
          <w:spacing w:val="-75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solicitud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registro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las</w:t>
      </w:r>
      <w:r>
        <w:rPr>
          <w:spacing w:val="1"/>
          <w:sz w:val="28"/>
        </w:rPr>
        <w:t> </w:t>
      </w:r>
      <w:r>
        <w:rPr>
          <w:sz w:val="28"/>
        </w:rPr>
        <w:t>actoras,</w:t>
      </w:r>
      <w:r>
        <w:rPr>
          <w:spacing w:val="1"/>
          <w:sz w:val="28"/>
        </w:rPr>
        <w:t> </w:t>
      </w:r>
      <w:r>
        <w:rPr>
          <w:sz w:val="28"/>
        </w:rPr>
        <w:t>acompañando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documentación necesaria con la cual se acrediten los requisitos</w:t>
      </w:r>
      <w:r>
        <w:rPr>
          <w:spacing w:val="1"/>
          <w:sz w:val="28"/>
        </w:rPr>
        <w:t> </w:t>
      </w:r>
      <w:r>
        <w:rPr>
          <w:sz w:val="28"/>
        </w:rPr>
        <w:t>para ello.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8"/>
        </w:numPr>
        <w:tabs>
          <w:tab w:pos="2142" w:val="left" w:leader="none"/>
        </w:tabs>
        <w:spacing w:line="360" w:lineRule="auto" w:before="0" w:after="0"/>
        <w:ind w:left="1814" w:right="446" w:firstLine="0"/>
        <w:jc w:val="both"/>
        <w:rPr>
          <w:sz w:val="28"/>
        </w:rPr>
      </w:pPr>
      <w:r>
        <w:rPr>
          <w:sz w:val="28"/>
        </w:rPr>
        <w:t>Se ordena al </w:t>
      </w:r>
      <w:r>
        <w:rPr>
          <w:rFonts w:ascii="Arial" w:hAnsi="Arial"/>
          <w:b/>
          <w:sz w:val="28"/>
        </w:rPr>
        <w:t>Consejo General del </w:t>
      </w:r>
      <w:r>
        <w:rPr>
          <w:rFonts w:ascii="Arial" w:hAnsi="Arial"/>
          <w:b/>
          <w:i/>
          <w:sz w:val="28"/>
        </w:rPr>
        <w:t>IEM</w:t>
      </w:r>
      <w:r>
        <w:rPr>
          <w:rFonts w:ascii="Arial" w:hAnsi="Arial"/>
          <w:i/>
          <w:sz w:val="28"/>
        </w:rPr>
        <w:t>, </w:t>
      </w:r>
      <w:r>
        <w:rPr>
          <w:sz w:val="28"/>
        </w:rPr>
        <w:t>para que, en un plazo</w:t>
      </w:r>
      <w:r>
        <w:rPr>
          <w:spacing w:val="1"/>
          <w:sz w:val="28"/>
        </w:rPr>
        <w:t> </w:t>
      </w:r>
      <w:r>
        <w:rPr>
          <w:sz w:val="28"/>
        </w:rPr>
        <w:t>de </w:t>
      </w:r>
      <w:r>
        <w:rPr>
          <w:rFonts w:ascii="Arial" w:hAnsi="Arial"/>
          <w:b/>
          <w:sz w:val="28"/>
        </w:rPr>
        <w:t>tres días naturales</w:t>
      </w:r>
      <w:r>
        <w:rPr>
          <w:sz w:val="28"/>
        </w:rPr>
        <w:t>, contados a partir del siguiente en que sea</w:t>
      </w:r>
      <w:r>
        <w:rPr>
          <w:spacing w:val="-75"/>
          <w:sz w:val="28"/>
        </w:rPr>
        <w:t> </w:t>
      </w:r>
      <w:r>
        <w:rPr>
          <w:sz w:val="28"/>
        </w:rPr>
        <w:t>notificada</w:t>
      </w:r>
      <w:r>
        <w:rPr>
          <w:spacing w:val="-7"/>
          <w:sz w:val="28"/>
        </w:rPr>
        <w:t> </w:t>
      </w:r>
      <w:r>
        <w:rPr>
          <w:sz w:val="28"/>
        </w:rPr>
        <w:t>la</w:t>
      </w:r>
      <w:r>
        <w:rPr>
          <w:spacing w:val="-7"/>
          <w:sz w:val="28"/>
        </w:rPr>
        <w:t> </w:t>
      </w:r>
      <w:r>
        <w:rPr>
          <w:sz w:val="28"/>
        </w:rPr>
        <w:t>presente</w:t>
      </w:r>
      <w:r>
        <w:rPr>
          <w:spacing w:val="-7"/>
          <w:sz w:val="28"/>
        </w:rPr>
        <w:t> </w:t>
      </w:r>
      <w:r>
        <w:rPr>
          <w:sz w:val="28"/>
        </w:rPr>
        <w:t>resolución</w:t>
      </w:r>
      <w:r>
        <w:rPr>
          <w:spacing w:val="-6"/>
          <w:sz w:val="28"/>
        </w:rPr>
        <w:t> </w:t>
      </w:r>
      <w:r>
        <w:rPr>
          <w:sz w:val="28"/>
        </w:rPr>
        <w:t>realice</w:t>
      </w:r>
      <w:r>
        <w:rPr>
          <w:spacing w:val="-7"/>
          <w:sz w:val="28"/>
        </w:rPr>
        <w:t> </w:t>
      </w:r>
      <w:r>
        <w:rPr>
          <w:sz w:val="28"/>
        </w:rPr>
        <w:t>lo</w:t>
      </w:r>
      <w:r>
        <w:rPr>
          <w:spacing w:val="-5"/>
          <w:sz w:val="28"/>
        </w:rPr>
        <w:t> </w:t>
      </w:r>
      <w:r>
        <w:rPr>
          <w:sz w:val="28"/>
        </w:rPr>
        <w:t>que</w:t>
      </w:r>
      <w:r>
        <w:rPr>
          <w:spacing w:val="-8"/>
          <w:sz w:val="28"/>
        </w:rPr>
        <w:t> </w:t>
      </w:r>
      <w:r>
        <w:rPr>
          <w:sz w:val="28"/>
        </w:rPr>
        <w:t>en</w:t>
      </w:r>
      <w:r>
        <w:rPr>
          <w:spacing w:val="-6"/>
          <w:sz w:val="28"/>
        </w:rPr>
        <w:t> </w:t>
      </w:r>
      <w:r>
        <w:rPr>
          <w:sz w:val="28"/>
        </w:rPr>
        <w:t>derecho</w:t>
      </w:r>
      <w:r>
        <w:rPr>
          <w:spacing w:val="-10"/>
          <w:sz w:val="28"/>
        </w:rPr>
        <w:t> </w:t>
      </w:r>
      <w:r>
        <w:rPr>
          <w:sz w:val="28"/>
        </w:rPr>
        <w:t>proceda</w:t>
      </w:r>
      <w:r>
        <w:rPr>
          <w:spacing w:val="-76"/>
          <w:sz w:val="28"/>
        </w:rPr>
        <w:t> </w:t>
      </w:r>
      <w:r>
        <w:rPr>
          <w:sz w:val="28"/>
        </w:rPr>
        <w:t>respecto</w:t>
      </w:r>
      <w:r>
        <w:rPr>
          <w:spacing w:val="23"/>
          <w:sz w:val="28"/>
        </w:rPr>
        <w:t> </w:t>
      </w:r>
      <w:r>
        <w:rPr>
          <w:sz w:val="28"/>
        </w:rPr>
        <w:t>de</w:t>
      </w:r>
      <w:r>
        <w:rPr>
          <w:spacing w:val="23"/>
          <w:sz w:val="28"/>
        </w:rPr>
        <w:t> </w:t>
      </w:r>
      <w:r>
        <w:rPr>
          <w:sz w:val="28"/>
        </w:rPr>
        <w:t>la</w:t>
      </w:r>
      <w:r>
        <w:rPr>
          <w:spacing w:val="23"/>
          <w:sz w:val="28"/>
        </w:rPr>
        <w:t> </w:t>
      </w:r>
      <w:r>
        <w:rPr>
          <w:sz w:val="28"/>
        </w:rPr>
        <w:t>solicitud</w:t>
      </w:r>
      <w:r>
        <w:rPr>
          <w:spacing w:val="26"/>
          <w:sz w:val="28"/>
        </w:rPr>
        <w:t> </w:t>
      </w:r>
      <w:r>
        <w:rPr>
          <w:sz w:val="28"/>
        </w:rPr>
        <w:t>de</w:t>
      </w:r>
      <w:r>
        <w:rPr>
          <w:spacing w:val="23"/>
          <w:sz w:val="28"/>
        </w:rPr>
        <w:t> </w:t>
      </w:r>
      <w:r>
        <w:rPr>
          <w:sz w:val="28"/>
        </w:rPr>
        <w:t>registro</w:t>
      </w:r>
      <w:r>
        <w:rPr>
          <w:spacing w:val="23"/>
          <w:sz w:val="28"/>
        </w:rPr>
        <w:t> </w:t>
      </w:r>
      <w:r>
        <w:rPr>
          <w:sz w:val="28"/>
        </w:rPr>
        <w:t>indicado,</w:t>
      </w:r>
      <w:r>
        <w:rPr>
          <w:spacing w:val="25"/>
          <w:sz w:val="28"/>
        </w:rPr>
        <w:t> </w:t>
      </w:r>
      <w:r>
        <w:rPr>
          <w:sz w:val="28"/>
        </w:rPr>
        <w:t>debiendo</w:t>
      </w:r>
      <w:r>
        <w:rPr>
          <w:spacing w:val="22"/>
          <w:sz w:val="28"/>
        </w:rPr>
        <w:t> </w:t>
      </w:r>
      <w:r>
        <w:rPr>
          <w:sz w:val="28"/>
        </w:rPr>
        <w:t>considerar</w:t>
      </w:r>
    </w:p>
    <w:p>
      <w:pPr>
        <w:spacing w:after="0" w:line="360" w:lineRule="auto"/>
        <w:jc w:val="both"/>
        <w:rPr>
          <w:sz w:val="28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112" w:right="2153"/>
        <w:jc w:val="both"/>
      </w:pPr>
      <w:r>
        <w:rPr/>
        <w:t>que en dicho plazo deberán pronunciarse si se satisfacen o no los</w:t>
      </w:r>
      <w:r>
        <w:rPr>
          <w:spacing w:val="1"/>
        </w:rPr>
        <w:t> </w:t>
      </w:r>
      <w:r>
        <w:rPr/>
        <w:t>requisitos necesarios para su registro o si es necesario realizar</w:t>
      </w:r>
      <w:r>
        <w:rPr>
          <w:spacing w:val="1"/>
        </w:rPr>
        <w:t> </w:t>
      </w:r>
      <w:r>
        <w:rPr/>
        <w:t>algún requerimiento, debiendo pronunciarse finalmente sobre lo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corresponda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dicho plazo.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pos="467" w:val="left" w:leader="none"/>
        </w:tabs>
        <w:spacing w:line="360" w:lineRule="auto" w:before="0" w:after="0"/>
        <w:ind w:left="112" w:right="2147" w:firstLine="0"/>
        <w:jc w:val="both"/>
        <w:rPr>
          <w:sz w:val="28"/>
        </w:rPr>
      </w:pPr>
      <w:r>
        <w:rPr>
          <w:sz w:val="28"/>
        </w:rPr>
        <w:t>Hecho lo anterior, la autoridad administrativa electoral deberá</w:t>
      </w:r>
      <w:r>
        <w:rPr>
          <w:spacing w:val="1"/>
          <w:sz w:val="28"/>
        </w:rPr>
        <w:t> </w:t>
      </w:r>
      <w:r>
        <w:rPr>
          <w:sz w:val="28"/>
        </w:rPr>
        <w:t>informar</w:t>
      </w:r>
      <w:r>
        <w:rPr>
          <w:spacing w:val="1"/>
          <w:sz w:val="28"/>
        </w:rPr>
        <w:t> </w:t>
      </w:r>
      <w:r>
        <w:rPr>
          <w:sz w:val="28"/>
        </w:rPr>
        <w:t>y</w:t>
      </w:r>
      <w:r>
        <w:rPr>
          <w:spacing w:val="1"/>
          <w:sz w:val="28"/>
        </w:rPr>
        <w:t> </w:t>
      </w:r>
      <w:r>
        <w:rPr>
          <w:sz w:val="28"/>
        </w:rPr>
        <w:t>acreditar</w:t>
      </w:r>
      <w:r>
        <w:rPr>
          <w:spacing w:val="1"/>
          <w:sz w:val="28"/>
        </w:rPr>
        <w:t> </w:t>
      </w:r>
      <w:r>
        <w:rPr>
          <w:sz w:val="28"/>
        </w:rPr>
        <w:t>debidamente</w:t>
      </w:r>
      <w:r>
        <w:rPr>
          <w:spacing w:val="1"/>
          <w:sz w:val="28"/>
        </w:rPr>
        <w:t> </w:t>
      </w:r>
      <w:r>
        <w:rPr>
          <w:sz w:val="28"/>
        </w:rPr>
        <w:t>a</w:t>
      </w:r>
      <w:r>
        <w:rPr>
          <w:spacing w:val="1"/>
          <w:sz w:val="28"/>
        </w:rPr>
        <w:t> </w:t>
      </w:r>
      <w:r>
        <w:rPr>
          <w:sz w:val="28"/>
        </w:rPr>
        <w:t>este</w:t>
      </w:r>
      <w:r>
        <w:rPr>
          <w:spacing w:val="1"/>
          <w:sz w:val="28"/>
        </w:rPr>
        <w:t> </w:t>
      </w:r>
      <w:r>
        <w:rPr>
          <w:sz w:val="28"/>
        </w:rPr>
        <w:t>órgano</w:t>
      </w:r>
      <w:r>
        <w:rPr>
          <w:spacing w:val="1"/>
          <w:sz w:val="28"/>
        </w:rPr>
        <w:t> </w:t>
      </w:r>
      <w:r>
        <w:rPr>
          <w:sz w:val="28"/>
        </w:rPr>
        <w:t>jurisdiccional,</w:t>
      </w:r>
      <w:r>
        <w:rPr>
          <w:spacing w:val="1"/>
          <w:sz w:val="28"/>
        </w:rPr>
        <w:t> </w:t>
      </w:r>
      <w:r>
        <w:rPr>
          <w:sz w:val="28"/>
        </w:rPr>
        <w:t>dentro de las siguientes </w:t>
      </w:r>
      <w:r>
        <w:rPr>
          <w:rFonts w:ascii="Arial" w:hAnsi="Arial"/>
          <w:b/>
          <w:sz w:val="28"/>
        </w:rPr>
        <w:t>veinticuatro horas </w:t>
      </w:r>
      <w:r>
        <w:rPr>
          <w:sz w:val="28"/>
        </w:rPr>
        <w:t>a que ello ocurra, lo</w:t>
      </w:r>
      <w:r>
        <w:rPr>
          <w:spacing w:val="1"/>
          <w:sz w:val="28"/>
        </w:rPr>
        <w:t> </w:t>
      </w:r>
      <w:r>
        <w:rPr>
          <w:sz w:val="28"/>
        </w:rPr>
        <w:t>que al respecto hubiese determinado, debiendo anexar en copia</w:t>
      </w:r>
      <w:r>
        <w:rPr>
          <w:spacing w:val="1"/>
          <w:sz w:val="28"/>
        </w:rPr>
        <w:t> </w:t>
      </w:r>
      <w:r>
        <w:rPr>
          <w:sz w:val="28"/>
        </w:rPr>
        <w:t>certificada</w:t>
      </w:r>
      <w:r>
        <w:rPr>
          <w:spacing w:val="-3"/>
          <w:sz w:val="28"/>
        </w:rPr>
        <w:t> </w:t>
      </w: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documentación</w:t>
      </w:r>
      <w:r>
        <w:rPr>
          <w:spacing w:val="-2"/>
          <w:sz w:val="28"/>
        </w:rPr>
        <w:t> </w:t>
      </w:r>
      <w:r>
        <w:rPr>
          <w:sz w:val="28"/>
        </w:rPr>
        <w:t>correspondiente.</w:t>
      </w:r>
    </w:p>
    <w:p>
      <w:pPr>
        <w:pStyle w:val="BodyText"/>
        <w:spacing w:before="2"/>
        <w:rPr>
          <w:sz w:val="42"/>
        </w:rPr>
      </w:pPr>
    </w:p>
    <w:p>
      <w:pPr>
        <w:pStyle w:val="BodyText"/>
        <w:ind w:left="112"/>
        <w:jc w:val="both"/>
      </w:pPr>
      <w:r>
        <w:rPr/>
        <w:t>Por</w:t>
      </w:r>
      <w:r>
        <w:rPr>
          <w:spacing w:val="-1"/>
        </w:rPr>
        <w:t> </w:t>
      </w:r>
      <w:r>
        <w:rPr/>
        <w:t>lo</w:t>
      </w:r>
      <w:r>
        <w:rPr>
          <w:spacing w:val="-3"/>
        </w:rPr>
        <w:t> </w:t>
      </w:r>
      <w:r>
        <w:rPr/>
        <w:t>anteriormente expuesto,</w:t>
      </w:r>
      <w:r>
        <w:rPr>
          <w:spacing w:val="-2"/>
        </w:rPr>
        <w:t> </w:t>
      </w:r>
      <w:r>
        <w:rPr/>
        <w:t>se</w:t>
      </w:r>
    </w:p>
    <w:p>
      <w:pPr>
        <w:pStyle w:val="BodyText"/>
        <w:rPr>
          <w:sz w:val="30"/>
        </w:rPr>
      </w:pPr>
    </w:p>
    <w:p>
      <w:pPr>
        <w:pStyle w:val="BodyText"/>
        <w:spacing w:before="10"/>
        <w:rPr>
          <w:sz w:val="25"/>
        </w:rPr>
      </w:pPr>
    </w:p>
    <w:p>
      <w:pPr>
        <w:pStyle w:val="Heading1"/>
        <w:numPr>
          <w:ilvl w:val="0"/>
          <w:numId w:val="1"/>
        </w:numPr>
        <w:tabs>
          <w:tab w:pos="3666" w:val="left" w:leader="none"/>
        </w:tabs>
        <w:spacing w:line="240" w:lineRule="auto" w:before="0" w:after="0"/>
        <w:ind w:left="3665" w:right="0" w:hanging="344"/>
        <w:jc w:val="left"/>
      </w:pPr>
      <w:r>
        <w:rPr/>
        <w:t>RESUELVE</w:t>
      </w:r>
    </w:p>
    <w:p>
      <w:pPr>
        <w:pStyle w:val="BodyText"/>
        <w:rPr>
          <w:rFonts w:ascii="Arial"/>
          <w:b/>
          <w:sz w:val="30"/>
        </w:rPr>
      </w:pPr>
    </w:p>
    <w:p>
      <w:pPr>
        <w:pStyle w:val="BodyText"/>
        <w:spacing w:before="2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12" w:right="2154"/>
        <w:jc w:val="both"/>
      </w:pPr>
      <w:r>
        <w:rPr>
          <w:rFonts w:ascii="Arial" w:hAnsi="Arial"/>
          <w:b/>
        </w:rPr>
        <w:t>PRIMERO. </w:t>
      </w:r>
      <w:r>
        <w:rPr/>
        <w:t>Se modifica en lo que fue motivo de impugnación el</w:t>
      </w:r>
      <w:r>
        <w:rPr>
          <w:spacing w:val="1"/>
        </w:rPr>
        <w:t> </w:t>
      </w:r>
      <w:r>
        <w:rPr/>
        <w:t>acuerdo IEM-CG-176/2021, emitido por el Consejo General del</w:t>
      </w:r>
      <w:r>
        <w:rPr>
          <w:spacing w:val="1"/>
        </w:rPr>
        <w:t> </w:t>
      </w:r>
      <w:r>
        <w:rPr/>
        <w:t>Instituto Electoral de Michoacán, para los efectos detallados en</w:t>
      </w:r>
      <w:r>
        <w:rPr>
          <w:spacing w:val="1"/>
        </w:rPr>
        <w:t> </w:t>
      </w:r>
      <w:r>
        <w:rPr/>
        <w:t>esta</w:t>
      </w:r>
      <w:r>
        <w:rPr>
          <w:spacing w:val="-5"/>
        </w:rPr>
        <w:t> </w:t>
      </w:r>
      <w:r>
        <w:rPr/>
        <w:t>sentencia.</w:t>
      </w:r>
    </w:p>
    <w:p>
      <w:pPr>
        <w:pStyle w:val="BodyText"/>
        <w:spacing w:before="11"/>
        <w:rPr>
          <w:sz w:val="41"/>
        </w:rPr>
      </w:pPr>
    </w:p>
    <w:p>
      <w:pPr>
        <w:pStyle w:val="BodyText"/>
        <w:spacing w:line="360" w:lineRule="auto"/>
        <w:ind w:left="112" w:right="2153"/>
        <w:jc w:val="both"/>
      </w:pPr>
      <w:r>
        <w:rPr>
          <w:rFonts w:ascii="Arial" w:hAnsi="Arial"/>
          <w:b/>
        </w:rPr>
        <w:t>SEGUNDO. </w:t>
      </w:r>
      <w:r>
        <w:rPr/>
        <w:t>Se vincula a los partidos Acción Nacional y de la</w:t>
      </w:r>
      <w:r>
        <w:rPr>
          <w:spacing w:val="1"/>
        </w:rPr>
        <w:t> </w:t>
      </w:r>
      <w:r>
        <w:rPr/>
        <w:t>Revolución</w:t>
      </w:r>
      <w:r>
        <w:rPr>
          <w:spacing w:val="1"/>
        </w:rPr>
        <w:t> </w:t>
      </w:r>
      <w:r>
        <w:rPr/>
        <w:t>Democrática,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precisados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sentencia.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spacing w:line="360" w:lineRule="auto"/>
        <w:ind w:left="112" w:right="2151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-10"/>
        </w:rPr>
        <w:t> </w:t>
      </w:r>
      <w:r>
        <w:rPr/>
        <w:t>Se</w:t>
      </w:r>
      <w:r>
        <w:rPr>
          <w:spacing w:val="-12"/>
        </w:rPr>
        <w:t> </w:t>
      </w:r>
      <w:r>
        <w:rPr/>
        <w:t>ordena</w:t>
      </w:r>
      <w:r>
        <w:rPr>
          <w:spacing w:val="-10"/>
        </w:rPr>
        <w:t> </w:t>
      </w:r>
      <w:r>
        <w:rPr/>
        <w:t>al</w:t>
      </w:r>
      <w:r>
        <w:rPr>
          <w:spacing w:val="-12"/>
        </w:rPr>
        <w:t> </w:t>
      </w:r>
      <w:r>
        <w:rPr/>
        <w:t>Consejo</w:t>
      </w:r>
      <w:r>
        <w:rPr>
          <w:spacing w:val="-12"/>
        </w:rPr>
        <w:t> </w:t>
      </w:r>
      <w:r>
        <w:rPr/>
        <w:t>General</w:t>
      </w:r>
      <w:r>
        <w:rPr>
          <w:spacing w:val="-10"/>
        </w:rPr>
        <w:t> </w:t>
      </w:r>
      <w:r>
        <w:rPr/>
        <w:t>del</w:t>
      </w:r>
      <w:r>
        <w:rPr>
          <w:spacing w:val="-12"/>
        </w:rPr>
        <w:t> </w:t>
      </w:r>
      <w:r>
        <w:rPr/>
        <w:t>Instituto</w:t>
      </w:r>
      <w:r>
        <w:rPr>
          <w:spacing w:val="-12"/>
        </w:rPr>
        <w:t> </w:t>
      </w:r>
      <w:r>
        <w:rPr/>
        <w:t>Electoral</w:t>
      </w:r>
      <w:r>
        <w:rPr>
          <w:spacing w:val="-10"/>
        </w:rPr>
        <w:t> </w:t>
      </w:r>
      <w:r>
        <w:rPr/>
        <w:t>de</w:t>
      </w:r>
      <w:r>
        <w:rPr>
          <w:spacing w:val="-76"/>
        </w:rPr>
        <w:t> </w:t>
      </w:r>
      <w:r>
        <w:rPr/>
        <w:t>Michoacán, para que cumpla con lo ordenado en el presente fallo</w:t>
      </w:r>
      <w:r>
        <w:rPr>
          <w:spacing w:val="1"/>
        </w:rPr>
        <w:t> </w:t>
      </w:r>
      <w:r>
        <w:rPr/>
        <w:t>en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forma</w:t>
      </w:r>
      <w:r>
        <w:rPr>
          <w:spacing w:val="-4"/>
        </w:rPr>
        <w:t> </w:t>
      </w:r>
      <w:r>
        <w:rPr/>
        <w:t>y</w:t>
      </w:r>
      <w:r>
        <w:rPr>
          <w:spacing w:val="-1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señalados</w:t>
      </w:r>
      <w:r>
        <w:rPr>
          <w:spacing w:val="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apartado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efectos.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line="360" w:lineRule="auto"/>
        <w:ind w:left="112" w:right="2151"/>
        <w:jc w:val="both"/>
      </w:pPr>
      <w:r>
        <w:rPr>
          <w:rFonts w:ascii="Arial" w:hAnsi="Arial"/>
          <w:b/>
        </w:rPr>
        <w:t>NOTIFÍQUESE</w:t>
      </w:r>
      <w:r>
        <w:rPr/>
        <w:t>, </w:t>
      </w:r>
      <w:r>
        <w:rPr>
          <w:rFonts w:ascii="Arial" w:hAnsi="Arial"/>
          <w:b/>
        </w:rPr>
        <w:t>personalmente </w:t>
      </w:r>
      <w:r>
        <w:rPr/>
        <w:t>a las actoras; </w:t>
      </w:r>
      <w:r>
        <w:rPr>
          <w:rFonts w:ascii="Arial" w:hAnsi="Arial"/>
          <w:b/>
        </w:rPr>
        <w:t>por oficio</w:t>
      </w:r>
      <w:r>
        <w:rPr/>
        <w:t>, a la</w:t>
      </w:r>
      <w:r>
        <w:rPr>
          <w:spacing w:val="1"/>
        </w:rPr>
        <w:t> </w:t>
      </w:r>
      <w:r>
        <w:rPr/>
        <w:t>autoridad</w:t>
      </w:r>
      <w:r>
        <w:rPr>
          <w:spacing w:val="-12"/>
        </w:rPr>
        <w:t> </w:t>
      </w:r>
      <w:r>
        <w:rPr/>
        <w:t>responsable;</w:t>
      </w:r>
      <w:r>
        <w:rPr>
          <w:spacing w:val="-12"/>
        </w:rPr>
        <w:t> </w:t>
      </w:r>
      <w:r>
        <w:rPr/>
        <w:t>y</w:t>
      </w:r>
      <w:r>
        <w:rPr>
          <w:spacing w:val="-11"/>
        </w:rPr>
        <w:t> </w:t>
      </w:r>
      <w:r>
        <w:rPr/>
        <w:t>por</w:t>
      </w:r>
      <w:r>
        <w:rPr>
          <w:spacing w:val="-10"/>
        </w:rPr>
        <w:t> </w:t>
      </w:r>
      <w:r>
        <w:rPr>
          <w:rFonts w:ascii="Arial" w:hAnsi="Arial"/>
          <w:b/>
        </w:rPr>
        <w:t>estrados</w:t>
      </w:r>
      <w:r>
        <w:rPr/>
        <w:t>,</w:t>
      </w:r>
      <w:r>
        <w:rPr>
          <w:spacing w:val="-11"/>
        </w:rPr>
        <w:t> </w:t>
      </w:r>
      <w:r>
        <w:rPr/>
        <w:t>a</w:t>
      </w:r>
      <w:r>
        <w:rPr>
          <w:spacing w:val="-10"/>
        </w:rPr>
        <w:t> </w:t>
      </w:r>
      <w:r>
        <w:rPr/>
        <w:t>los</w:t>
      </w:r>
      <w:r>
        <w:rPr>
          <w:spacing w:val="-11"/>
        </w:rPr>
        <w:t> </w:t>
      </w:r>
      <w:r>
        <w:rPr/>
        <w:t>demás</w:t>
      </w:r>
      <w:r>
        <w:rPr>
          <w:spacing w:val="-11"/>
        </w:rPr>
        <w:t> </w:t>
      </w:r>
      <w:r>
        <w:rPr/>
        <w:t>interesados;</w:t>
      </w:r>
      <w:r>
        <w:rPr>
          <w:spacing w:val="-11"/>
        </w:rPr>
        <w:t> </w:t>
      </w:r>
      <w:r>
        <w:rPr/>
        <w:t>lo</w:t>
      </w:r>
      <w:r>
        <w:rPr>
          <w:spacing w:val="-75"/>
        </w:rPr>
        <w:t> </w:t>
      </w:r>
      <w:r>
        <w:rPr/>
        <w:t>anterior,</w:t>
      </w:r>
      <w:r>
        <w:rPr>
          <w:spacing w:val="-10"/>
        </w:rPr>
        <w:t> </w:t>
      </w:r>
      <w:r>
        <w:rPr/>
        <w:t>con</w:t>
      </w:r>
      <w:r>
        <w:rPr>
          <w:spacing w:val="-12"/>
        </w:rPr>
        <w:t> </w:t>
      </w:r>
      <w:r>
        <w:rPr/>
        <w:t>fundamento</w:t>
      </w:r>
      <w:r>
        <w:rPr>
          <w:spacing w:val="-8"/>
        </w:rPr>
        <w:t> </w:t>
      </w:r>
      <w:r>
        <w:rPr/>
        <w:t>en</w:t>
      </w:r>
      <w:r>
        <w:rPr>
          <w:spacing w:val="-10"/>
        </w:rPr>
        <w:t> </w:t>
      </w:r>
      <w:r>
        <w:rPr/>
        <w:t>los</w:t>
      </w:r>
      <w:r>
        <w:rPr>
          <w:spacing w:val="-7"/>
        </w:rPr>
        <w:t> </w:t>
      </w:r>
      <w:r>
        <w:rPr/>
        <w:t>artículos</w:t>
      </w:r>
      <w:r>
        <w:rPr>
          <w:spacing w:val="-8"/>
        </w:rPr>
        <w:t> </w:t>
      </w:r>
      <w:r>
        <w:rPr/>
        <w:t>37,</w:t>
      </w:r>
      <w:r>
        <w:rPr>
          <w:spacing w:val="-9"/>
        </w:rPr>
        <w:t> </w:t>
      </w:r>
      <w:r>
        <w:rPr/>
        <w:t>fracciones</w:t>
      </w:r>
      <w:r>
        <w:rPr>
          <w:spacing w:val="-10"/>
        </w:rPr>
        <w:t> </w:t>
      </w:r>
      <w:r>
        <w:rPr/>
        <w:t>I,</w:t>
      </w:r>
      <w:r>
        <w:rPr>
          <w:spacing w:val="-9"/>
        </w:rPr>
        <w:t> </w:t>
      </w:r>
      <w:r>
        <w:rPr/>
        <w:t>II</w:t>
      </w:r>
      <w:r>
        <w:rPr>
          <w:spacing w:val="-9"/>
        </w:rPr>
        <w:t> </w:t>
      </w:r>
      <w:r>
        <w:rPr/>
        <w:t>y</w:t>
      </w:r>
      <w:r>
        <w:rPr>
          <w:spacing w:val="-10"/>
        </w:rPr>
        <w:t> </w:t>
      </w:r>
      <w:r>
        <w:rPr/>
        <w:t>III;</w:t>
      </w:r>
      <w:r>
        <w:rPr>
          <w:spacing w:val="-9"/>
        </w:rPr>
        <w:t> </w:t>
      </w:r>
      <w:r>
        <w:rPr/>
        <w:t>38</w:t>
      </w:r>
      <w:r>
        <w:rPr>
          <w:spacing w:val="-75"/>
        </w:rPr>
        <w:t> </w:t>
      </w:r>
      <w:r>
        <w:rPr/>
        <w:t>y</w:t>
      </w:r>
      <w:r>
        <w:rPr>
          <w:spacing w:val="68"/>
        </w:rPr>
        <w:t> </w:t>
      </w:r>
      <w:r>
        <w:rPr/>
        <w:t>39</w:t>
      </w:r>
      <w:r>
        <w:rPr>
          <w:spacing w:val="68"/>
        </w:rPr>
        <w:t> </w:t>
      </w:r>
      <w:r>
        <w:rPr/>
        <w:t>de</w:t>
      </w:r>
      <w:r>
        <w:rPr>
          <w:spacing w:val="66"/>
        </w:rPr>
        <w:t> </w:t>
      </w:r>
      <w:r>
        <w:rPr/>
        <w:t>la</w:t>
      </w:r>
      <w:r>
        <w:rPr>
          <w:spacing w:val="66"/>
        </w:rPr>
        <w:t> </w:t>
      </w:r>
      <w:r>
        <w:rPr/>
        <w:t>Ley</w:t>
      </w:r>
      <w:r>
        <w:rPr>
          <w:spacing w:val="69"/>
        </w:rPr>
        <w:t> </w:t>
      </w:r>
      <w:r>
        <w:rPr/>
        <w:t>de</w:t>
      </w:r>
      <w:r>
        <w:rPr>
          <w:spacing w:val="68"/>
        </w:rPr>
        <w:t> </w:t>
      </w:r>
      <w:r>
        <w:rPr/>
        <w:t>Justicia</w:t>
      </w:r>
      <w:r>
        <w:rPr>
          <w:spacing w:val="68"/>
        </w:rPr>
        <w:t> </w:t>
      </w:r>
      <w:r>
        <w:rPr/>
        <w:t>en</w:t>
      </w:r>
      <w:r>
        <w:rPr>
          <w:spacing w:val="66"/>
        </w:rPr>
        <w:t> </w:t>
      </w:r>
      <w:r>
        <w:rPr/>
        <w:t>Materia</w:t>
      </w:r>
      <w:r>
        <w:rPr>
          <w:spacing w:val="67"/>
        </w:rPr>
        <w:t> </w:t>
      </w:r>
      <w:r>
        <w:rPr/>
        <w:t>Electoral;</w:t>
      </w:r>
      <w:r>
        <w:rPr>
          <w:spacing w:val="69"/>
        </w:rPr>
        <w:t> </w:t>
      </w:r>
      <w:r>
        <w:rPr/>
        <w:t>así</w:t>
      </w:r>
      <w:r>
        <w:rPr>
          <w:spacing w:val="67"/>
        </w:rPr>
        <w:t> </w:t>
      </w:r>
      <w:r>
        <w:rPr/>
        <w:t>como</w:t>
      </w:r>
      <w:r>
        <w:rPr>
          <w:spacing w:val="68"/>
        </w:rPr>
        <w:t> </w:t>
      </w:r>
      <w:r>
        <w:rPr/>
        <w:t>los</w:t>
      </w:r>
    </w:p>
    <w:p>
      <w:pPr>
        <w:spacing w:after="0" w:line="360" w:lineRule="auto"/>
        <w:jc w:val="both"/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360" w:lineRule="auto" w:before="92"/>
        <w:ind w:left="1814" w:right="448"/>
        <w:jc w:val="both"/>
      </w:pPr>
      <w:r>
        <w:rPr/>
        <w:t>numerales</w:t>
      </w:r>
      <w:r>
        <w:rPr>
          <w:spacing w:val="1"/>
        </w:rPr>
        <w:t> </w:t>
      </w:r>
      <w:r>
        <w:rPr/>
        <w:t>43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44,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Reglamento</w:t>
      </w:r>
      <w:r>
        <w:rPr>
          <w:spacing w:val="1"/>
        </w:rPr>
        <w:t> </w:t>
      </w:r>
      <w:r>
        <w:rPr/>
        <w:t>Interno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jurisdiccional.</w:t>
      </w:r>
    </w:p>
    <w:p>
      <w:pPr>
        <w:pStyle w:val="BodyText"/>
        <w:rPr>
          <w:sz w:val="42"/>
        </w:rPr>
      </w:pPr>
    </w:p>
    <w:p>
      <w:pPr>
        <w:pStyle w:val="BodyText"/>
        <w:spacing w:line="360" w:lineRule="auto" w:before="1"/>
        <w:ind w:left="1814" w:right="458"/>
        <w:jc w:val="both"/>
      </w:pPr>
      <w:r>
        <w:rPr/>
        <w:t>En su oportunidad, archívese este expediente como asunto total y</w:t>
      </w:r>
      <w:r>
        <w:rPr>
          <w:spacing w:val="-75"/>
        </w:rPr>
        <w:t> </w:t>
      </w:r>
      <w:r>
        <w:rPr/>
        <w:t>definitivamente</w:t>
      </w:r>
      <w:r>
        <w:rPr>
          <w:spacing w:val="-3"/>
        </w:rPr>
        <w:t> </w:t>
      </w:r>
      <w:r>
        <w:rPr/>
        <w:t>concluido.</w:t>
      </w:r>
    </w:p>
    <w:p>
      <w:pPr>
        <w:pStyle w:val="BodyText"/>
        <w:spacing w:before="9"/>
        <w:rPr>
          <w:sz w:val="41"/>
        </w:rPr>
      </w:pPr>
    </w:p>
    <w:p>
      <w:pPr>
        <w:pStyle w:val="BodyText"/>
        <w:spacing w:line="360" w:lineRule="auto"/>
        <w:ind w:left="1814" w:right="446"/>
        <w:jc w:val="both"/>
      </w:pPr>
      <w:r>
        <w:rPr/>
        <w:t>Así,</w:t>
      </w:r>
      <w:r>
        <w:rPr>
          <w:spacing w:val="-7"/>
        </w:rPr>
        <w:t> </w:t>
      </w:r>
      <w:r>
        <w:rPr/>
        <w:t>a</w:t>
      </w:r>
      <w:r>
        <w:rPr>
          <w:spacing w:val="-9"/>
        </w:rPr>
        <w:t> </w:t>
      </w:r>
      <w:r>
        <w:rPr/>
        <w:t>las</w:t>
      </w:r>
      <w:r>
        <w:rPr>
          <w:spacing w:val="-7"/>
        </w:rPr>
        <w:t> </w:t>
      </w:r>
      <w:r>
        <w:rPr/>
        <w:t>veintiún</w:t>
      </w:r>
      <w:r>
        <w:rPr>
          <w:spacing w:val="-6"/>
        </w:rPr>
        <w:t> </w:t>
      </w:r>
      <w:r>
        <w:rPr/>
        <w:t>horas</w:t>
      </w:r>
      <w:r>
        <w:rPr>
          <w:spacing w:val="-9"/>
        </w:rPr>
        <w:t> </w:t>
      </w:r>
      <w:r>
        <w:rPr/>
        <w:t>con</w:t>
      </w:r>
      <w:r>
        <w:rPr>
          <w:spacing w:val="-8"/>
        </w:rPr>
        <w:t> </w:t>
      </w:r>
      <w:r>
        <w:rPr/>
        <w:t>once</w:t>
      </w:r>
      <w:r>
        <w:rPr>
          <w:spacing w:val="-10"/>
        </w:rPr>
        <w:t> </w:t>
      </w:r>
      <w:r>
        <w:rPr/>
        <w:t>minutos</w:t>
      </w:r>
      <w:r>
        <w:rPr>
          <w:spacing w:val="-7"/>
        </w:rPr>
        <w:t> </w:t>
      </w:r>
      <w:r>
        <w:rPr/>
        <w:t>del</w:t>
      </w:r>
      <w:r>
        <w:rPr>
          <w:spacing w:val="-7"/>
        </w:rPr>
        <w:t> </w:t>
      </w:r>
      <w:r>
        <w:rPr/>
        <w:t>día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hoy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sesión</w:t>
      </w:r>
      <w:r>
        <w:rPr>
          <w:spacing w:val="-75"/>
        </w:rPr>
        <w:t> </w:t>
      </w:r>
      <w:r>
        <w:rPr/>
        <w:t>pública</w:t>
      </w:r>
      <w:r>
        <w:rPr>
          <w:spacing w:val="-14"/>
        </w:rPr>
        <w:t> </w:t>
      </w:r>
      <w:r>
        <w:rPr/>
        <w:t>virtual,</w:t>
      </w:r>
      <w:r>
        <w:rPr>
          <w:spacing w:val="-10"/>
        </w:rPr>
        <w:t> </w:t>
      </w:r>
      <w:r>
        <w:rPr/>
        <w:t>por</w:t>
      </w:r>
      <w:r>
        <w:rPr>
          <w:spacing w:val="-12"/>
        </w:rPr>
        <w:t> </w:t>
      </w:r>
      <w:r>
        <w:rPr/>
        <w:t>unanimidad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votos,</w:t>
      </w:r>
      <w:r>
        <w:rPr>
          <w:spacing w:val="-10"/>
        </w:rPr>
        <w:t> </w:t>
      </w:r>
      <w:r>
        <w:rPr/>
        <w:t>lo</w:t>
      </w:r>
      <w:r>
        <w:rPr>
          <w:spacing w:val="-11"/>
        </w:rPr>
        <w:t> </w:t>
      </w:r>
      <w:r>
        <w:rPr/>
        <w:t>resolvieron</w:t>
      </w:r>
      <w:r>
        <w:rPr>
          <w:spacing w:val="-14"/>
        </w:rPr>
        <w:t> </w:t>
      </w:r>
      <w:r>
        <w:rPr/>
        <w:t>y</w:t>
      </w:r>
      <w:r>
        <w:rPr>
          <w:spacing w:val="-10"/>
        </w:rPr>
        <w:t> </w:t>
      </w:r>
      <w:r>
        <w:rPr/>
        <w:t>firmaron</w:t>
      </w:r>
      <w:r>
        <w:rPr>
          <w:spacing w:val="-7"/>
        </w:rPr>
        <w:t> </w:t>
      </w:r>
      <w:r>
        <w:rPr/>
        <w:t>la</w:t>
      </w:r>
      <w:r>
        <w:rPr>
          <w:spacing w:val="-76"/>
        </w:rPr>
        <w:t> </w:t>
      </w:r>
      <w:r>
        <w:rPr/>
        <w:t>Magistrada Presidenta Yurisha Andrade Morales, las Magistradas</w:t>
      </w:r>
      <w:r>
        <w:rPr>
          <w:spacing w:val="1"/>
        </w:rPr>
        <w:t> </w:t>
      </w:r>
      <w:r>
        <w:rPr/>
        <w:t>Alma Rosa Bahena Villalobos y Yolanda Camacho Ochoa, 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José</w:t>
      </w:r>
      <w:r>
        <w:rPr>
          <w:spacing w:val="1"/>
        </w:rPr>
        <w:t> </w:t>
      </w:r>
      <w:r>
        <w:rPr/>
        <w:t>René</w:t>
      </w:r>
      <w:r>
        <w:rPr>
          <w:spacing w:val="1"/>
        </w:rPr>
        <w:t> </w:t>
      </w:r>
      <w:r>
        <w:rPr/>
        <w:t>Olivos</w:t>
      </w:r>
      <w:r>
        <w:rPr>
          <w:spacing w:val="1"/>
        </w:rPr>
        <w:t> </w:t>
      </w:r>
      <w:r>
        <w:rPr/>
        <w:t>Campos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Salvador</w:t>
      </w:r>
      <w:r>
        <w:rPr>
          <w:spacing w:val="1"/>
        </w:rPr>
        <w:t> </w:t>
      </w:r>
      <w:r>
        <w:rPr/>
        <w:t>Alejandro Pérez Contreras –quien fue ponente– ante la Secretaria</w:t>
      </w:r>
      <w:r>
        <w:rPr>
          <w:spacing w:val="1"/>
        </w:rPr>
        <w:t> </w:t>
      </w:r>
      <w:r>
        <w:rPr/>
        <w:t>General de Acuerdos licenciada María Antonieta Rojas Rivera,</w:t>
      </w:r>
      <w:r>
        <w:rPr>
          <w:spacing w:val="1"/>
        </w:rPr>
        <w:t> </w:t>
      </w:r>
      <w:r>
        <w:rPr/>
        <w:t>quien autoriza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da</w:t>
      </w:r>
      <w:r>
        <w:rPr>
          <w:spacing w:val="-4"/>
        </w:rPr>
        <w:t> </w:t>
      </w:r>
      <w:r>
        <w:rPr/>
        <w:t>fe.</w:t>
      </w:r>
      <w:r>
        <w:rPr>
          <w:spacing w:val="-1"/>
        </w:rPr>
        <w:t> </w:t>
      </w:r>
      <w:r>
        <w:rPr>
          <w:rFonts w:ascii="Arial" w:hAnsi="Arial"/>
          <w:b/>
        </w:rPr>
        <w:t>Doy</w:t>
      </w:r>
      <w:r>
        <w:rPr>
          <w:rFonts w:ascii="Arial" w:hAnsi="Arial"/>
          <w:b/>
          <w:spacing w:val="-2"/>
        </w:rPr>
        <w:t> </w:t>
      </w:r>
      <w:r>
        <w:rPr>
          <w:rFonts w:ascii="Arial" w:hAnsi="Arial"/>
          <w:b/>
        </w:rPr>
        <w:t>fe</w:t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22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7"/>
        <w:gridCol w:w="4628"/>
      </w:tblGrid>
      <w:tr>
        <w:trPr>
          <w:trHeight w:val="3037" w:hRule="atLeast"/>
        </w:trPr>
        <w:tc>
          <w:tcPr>
            <w:tcW w:w="8185" w:type="dxa"/>
            <w:gridSpan w:val="2"/>
          </w:tcPr>
          <w:p>
            <w:pPr>
              <w:pStyle w:val="TableParagraph"/>
              <w:spacing w:line="314" w:lineRule="exact"/>
              <w:ind w:left="1734" w:right="220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MAGISTRADA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PRESIDENTA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11"/>
              <w:rPr>
                <w:rFonts w:ascii="Arial MT"/>
                <w:sz w:val="25"/>
              </w:rPr>
            </w:pPr>
          </w:p>
          <w:p>
            <w:pPr>
              <w:pStyle w:val="TableParagraph"/>
              <w:ind w:left="1734" w:right="2198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6"/>
              <w:rPr>
                <w:rFonts w:ascii="Arial MT"/>
                <w:sz w:val="25"/>
              </w:rPr>
            </w:pPr>
          </w:p>
          <w:p>
            <w:pPr>
              <w:pStyle w:val="TableParagraph"/>
              <w:spacing w:before="1"/>
              <w:ind w:left="1734" w:right="220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YURISHA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ANDRADE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MORALES</w:t>
            </w:r>
          </w:p>
        </w:tc>
      </w:tr>
      <w:tr>
        <w:trPr>
          <w:trHeight w:val="3358" w:hRule="atLeast"/>
        </w:trPr>
        <w:tc>
          <w:tcPr>
            <w:tcW w:w="3557" w:type="dxa"/>
          </w:tcPr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6"/>
              <w:rPr>
                <w:rFonts w:ascii="Arial MT"/>
                <w:sz w:val="39"/>
              </w:rPr>
            </w:pPr>
          </w:p>
          <w:p>
            <w:pPr>
              <w:pStyle w:val="TableParagraph"/>
              <w:ind w:left="200" w:right="38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MAGISTRADA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2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200" w:right="376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7"/>
              <w:rPr>
                <w:rFonts w:ascii="Arial MT"/>
                <w:sz w:val="23"/>
              </w:rPr>
            </w:pPr>
          </w:p>
          <w:p>
            <w:pPr>
              <w:pStyle w:val="TableParagraph"/>
              <w:spacing w:line="322" w:lineRule="exact"/>
              <w:ind w:left="200" w:right="3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ALMA ROSA BAHENA</w:t>
            </w:r>
            <w:r>
              <w:rPr>
                <w:b/>
                <w:spacing w:val="-75"/>
                <w:sz w:val="28"/>
              </w:rPr>
              <w:t> </w:t>
            </w:r>
            <w:r>
              <w:rPr>
                <w:b/>
                <w:sz w:val="28"/>
              </w:rPr>
              <w:t>VILLALOBOS</w:t>
            </w:r>
          </w:p>
        </w:tc>
        <w:tc>
          <w:tcPr>
            <w:tcW w:w="4628" w:type="dxa"/>
          </w:tcPr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6"/>
              <w:rPr>
                <w:rFonts w:ascii="Arial MT"/>
                <w:sz w:val="39"/>
              </w:rPr>
            </w:pPr>
          </w:p>
          <w:p>
            <w:pPr>
              <w:pStyle w:val="TableParagraph"/>
              <w:ind w:left="366" w:right="18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MAGISTRADA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2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364" w:right="184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4"/>
              <w:rPr>
                <w:rFonts w:ascii="Arial MT"/>
                <w:sz w:val="25"/>
              </w:rPr>
            </w:pPr>
          </w:p>
          <w:p>
            <w:pPr>
              <w:pStyle w:val="TableParagraph"/>
              <w:ind w:left="366" w:right="18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YOLANDA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CAMACHO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OCHOA</w:t>
            </w:r>
          </w:p>
        </w:tc>
      </w:tr>
    </w:tbl>
    <w:p>
      <w:pPr>
        <w:spacing w:after="0"/>
        <w:jc w:val="center"/>
        <w:rPr>
          <w:sz w:val="28"/>
        </w:rPr>
        <w:sectPr>
          <w:pgSz w:w="12250" w:h="19300"/>
          <w:pgMar w:header="1039" w:footer="1051" w:top="1340" w:bottom="1240" w:left="1020" w:right="6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tbl>
      <w:tblPr>
        <w:tblW w:w="0" w:type="auto"/>
        <w:jc w:val="left"/>
        <w:tblInd w:w="6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4"/>
        <w:gridCol w:w="4197"/>
      </w:tblGrid>
      <w:tr>
        <w:trPr>
          <w:trHeight w:val="3529" w:hRule="atLeast"/>
        </w:trPr>
        <w:tc>
          <w:tcPr>
            <w:tcW w:w="3544" w:type="dxa"/>
          </w:tcPr>
          <w:p>
            <w:pPr>
              <w:pStyle w:val="TableParagraph"/>
              <w:spacing w:line="314" w:lineRule="exact"/>
              <w:ind w:left="199" w:right="60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MAGISTRADO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11"/>
              <w:rPr>
                <w:rFonts w:ascii="Arial MT"/>
                <w:sz w:val="25"/>
              </w:rPr>
            </w:pPr>
          </w:p>
          <w:p>
            <w:pPr>
              <w:pStyle w:val="TableParagraph"/>
              <w:ind w:left="200" w:right="600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4"/>
              <w:rPr>
                <w:rFonts w:ascii="Arial MT"/>
                <w:sz w:val="25"/>
              </w:rPr>
            </w:pPr>
          </w:p>
          <w:p>
            <w:pPr>
              <w:pStyle w:val="TableParagraph"/>
              <w:ind w:left="200" w:right="60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JOSÉ RENÉ OLIVOS</w:t>
            </w:r>
            <w:r>
              <w:rPr>
                <w:b/>
                <w:spacing w:val="-75"/>
                <w:sz w:val="28"/>
              </w:rPr>
              <w:t> </w:t>
            </w:r>
            <w:r>
              <w:rPr>
                <w:b/>
                <w:sz w:val="28"/>
              </w:rPr>
              <w:t>CAMPOS</w:t>
            </w:r>
          </w:p>
        </w:tc>
        <w:tc>
          <w:tcPr>
            <w:tcW w:w="4197" w:type="dxa"/>
          </w:tcPr>
          <w:p>
            <w:pPr>
              <w:pStyle w:val="TableParagraph"/>
              <w:spacing w:line="314" w:lineRule="exact"/>
              <w:ind w:left="602" w:right="19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MAGISTRADO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11"/>
              <w:rPr>
                <w:rFonts w:ascii="Arial MT"/>
                <w:sz w:val="25"/>
              </w:rPr>
            </w:pPr>
          </w:p>
          <w:p>
            <w:pPr>
              <w:pStyle w:val="TableParagraph"/>
              <w:ind w:left="599" w:right="197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4"/>
              <w:rPr>
                <w:rFonts w:ascii="Arial MT"/>
                <w:sz w:val="25"/>
              </w:rPr>
            </w:pPr>
          </w:p>
          <w:p>
            <w:pPr>
              <w:pStyle w:val="TableParagraph"/>
              <w:ind w:left="604" w:right="19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SALVADOR ALEJANDRO</w:t>
            </w:r>
            <w:r>
              <w:rPr>
                <w:b/>
                <w:spacing w:val="-75"/>
                <w:sz w:val="28"/>
              </w:rPr>
              <w:t> </w:t>
            </w:r>
            <w:r>
              <w:rPr>
                <w:b/>
                <w:sz w:val="28"/>
              </w:rPr>
              <w:t>PÉREZ</w:t>
            </w:r>
            <w:r>
              <w:rPr>
                <w:b/>
                <w:spacing w:val="-2"/>
                <w:sz w:val="28"/>
              </w:rPr>
              <w:t> </w:t>
            </w:r>
            <w:r>
              <w:rPr>
                <w:b/>
                <w:sz w:val="28"/>
              </w:rPr>
              <w:t>CONTRERAS</w:t>
            </w:r>
          </w:p>
        </w:tc>
      </w:tr>
      <w:tr>
        <w:trPr>
          <w:trHeight w:val="3207" w:hRule="atLeast"/>
        </w:trPr>
        <w:tc>
          <w:tcPr>
            <w:tcW w:w="7741" w:type="dxa"/>
            <w:gridSpan w:val="2"/>
          </w:tcPr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6"/>
              <w:rPr>
                <w:rFonts w:ascii="Arial MT"/>
                <w:sz w:val="24"/>
              </w:rPr>
            </w:pPr>
          </w:p>
          <w:p>
            <w:pPr>
              <w:pStyle w:val="TableParagraph"/>
              <w:ind w:left="1020" w:right="128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SECRETARIA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GENERAL</w:t>
            </w:r>
            <w:r>
              <w:rPr>
                <w:b/>
                <w:spacing w:val="-5"/>
                <w:sz w:val="28"/>
              </w:rPr>
              <w:t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4"/>
                <w:sz w:val="28"/>
              </w:rPr>
              <w:t> </w:t>
            </w:r>
            <w:r>
              <w:rPr>
                <w:b/>
                <w:sz w:val="28"/>
              </w:rPr>
              <w:t>ACUERDOS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rPr>
                <w:rFonts w:ascii="Arial MT"/>
                <w:sz w:val="26"/>
              </w:rPr>
            </w:pPr>
          </w:p>
          <w:p>
            <w:pPr>
              <w:pStyle w:val="TableParagraph"/>
              <w:ind w:left="1020" w:right="1277"/>
              <w:jc w:val="center"/>
              <w:rPr>
                <w:rFonts w:ascii="Times New Roman"/>
                <w:b/>
                <w:sz w:val="27"/>
              </w:rPr>
            </w:pPr>
            <w:r>
              <w:rPr>
                <w:rFonts w:ascii="Times New Roman"/>
                <w:b/>
                <w:sz w:val="27"/>
              </w:rPr>
              <w:t>(RUBRICA)</w:t>
            </w:r>
          </w:p>
          <w:p>
            <w:pPr>
              <w:pStyle w:val="TableParagraph"/>
              <w:rPr>
                <w:rFonts w:ascii="Arial MT"/>
                <w:sz w:val="30"/>
              </w:rPr>
            </w:pPr>
          </w:p>
          <w:p>
            <w:pPr>
              <w:pStyle w:val="TableParagraph"/>
              <w:spacing w:before="5"/>
              <w:rPr>
                <w:rFonts w:ascii="Arial MT"/>
                <w:sz w:val="25"/>
              </w:rPr>
            </w:pPr>
          </w:p>
          <w:p>
            <w:pPr>
              <w:pStyle w:val="TableParagraph"/>
              <w:spacing w:line="302" w:lineRule="exact"/>
              <w:ind w:left="1020" w:right="128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MARÍA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ANTONIETA</w:t>
            </w:r>
            <w:r>
              <w:rPr>
                <w:b/>
                <w:spacing w:val="-3"/>
                <w:sz w:val="28"/>
              </w:rPr>
              <w:t> </w:t>
            </w:r>
            <w:r>
              <w:rPr>
                <w:b/>
                <w:sz w:val="28"/>
              </w:rPr>
              <w:t>ROJAS</w:t>
            </w:r>
            <w:r>
              <w:rPr>
                <w:b/>
                <w:spacing w:val="-6"/>
                <w:sz w:val="28"/>
              </w:rPr>
              <w:t> </w:t>
            </w:r>
            <w:r>
              <w:rPr>
                <w:b/>
                <w:sz w:val="28"/>
              </w:rPr>
              <w:t>RIVERA</w:t>
            </w:r>
          </w:p>
        </w:tc>
      </w:tr>
    </w:tbl>
    <w:sectPr>
      <w:pgSz w:w="12250" w:h="19300"/>
      <w:pgMar w:header="1039" w:footer="1051" w:top="1340" w:bottom="1240" w:left="10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7.450012pt;margin-top:901.266602pt;width:12pt;height:15.3pt;mso-position-horizontal-relative:page;mso-position-vertical-relative:page;z-index:-16042496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549988pt;margin-top:901.266602pt;width:18pt;height:15.3pt;mso-position-horizontal-relative:page;mso-position-vertical-relative:page;z-index:-16041984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6.639999pt;margin-top:832.320007pt;width:144.050pt;height:.599980pt;mso-position-horizontal-relative:page;mso-position-vertical-relative:page;z-index:-16040448" filled="true" fillcolor="#000000" stroked="false">
          <v:fill type="solid"/>
          <w10:wrap type="none"/>
        </v:rect>
      </w:pict>
    </w:r>
    <w:r>
      <w:rPr/>
      <w:pict>
        <v:shape style="position:absolute;margin-left:259.450012pt;margin-top:901.266602pt;width:8pt;height:15.3pt;mso-position-horizontal-relative:page;mso-position-vertical-relative:page;z-index:-1603993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6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549988pt;margin-top:901.266602pt;width:12pt;height:15.3pt;mso-position-horizontal-relative:page;mso-position-vertical-relative:page;z-index:-16039424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7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449997pt;margin-top:901.266602pt;width:18pt;height:15.3pt;mso-position-horizontal-relative:page;mso-position-vertical-relative:page;z-index:-16037888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549988pt;margin-top:901.266602pt;width:12pt;height:15.3pt;mso-position-horizontal-relative:page;mso-position-vertical-relative:page;z-index:-16037376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141.740005pt;margin-top:846.119934pt;width:144.020pt;height:.60004pt;mso-position-horizontal-relative:page;mso-position-vertical-relative:page;z-index:-16035840" filled="true" fillcolor="#000000" stroked="false">
          <v:fill type="solid"/>
          <w10:wrap type="none"/>
        </v:rect>
      </w:pict>
    </w:r>
    <w:r>
      <w:rPr/>
      <w:pict>
        <v:shape style="position:absolute;margin-left:341.549988pt;margin-top:901.266602pt;width:14pt;height:15.3pt;mso-position-horizontal-relative:page;mso-position-vertical-relative:page;z-index:-16035328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17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449997pt;margin-top:901.266602pt;width:18pt;height:15.3pt;mso-position-horizontal-relative:page;mso-position-vertical-relative:page;z-index:-16034816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>
                    <w:rFonts w:ascii="Times New Roman"/>
                    <w:sz w:val="24"/>
                  </w:rPr>
                  <w:t>18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549988pt;margin-top:901.266602pt;width:18pt;height:15.3pt;mso-position-horizontal-relative:page;mso-position-vertical-relative:page;z-index:-16033280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449997pt;margin-top:901.266602pt;width:18pt;height:15.3pt;mso-position-horizontal-relative:page;mso-position-vertical-relative:page;z-index:-16032768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rFonts w:ascii="Times New Roman"/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5.429993pt;margin-top:50.969948pt;width:135.950pt;height:17.7pt;mso-position-horizontal-relative:page;mso-position-vertical-relative:page;z-index:-16043520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TEEM-JDC-223/2021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0.51001pt;margin-top:50.969948pt;width:136pt;height:17.7pt;mso-position-horizontal-relative:page;mso-position-vertical-relative:page;z-index:-16043008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TEEM-JDC-223/2021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429993pt;margin-top:50.969948pt;width:135.950pt;height:17.7pt;mso-position-horizontal-relative:page;mso-position-vertical-relative:page;z-index:-16041472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TEEM-JDC-223/2021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0.51001pt;margin-top:50.969948pt;width:136pt;height:17.7pt;mso-position-horizontal-relative:page;mso-position-vertical-relative:page;z-index:-16040960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TEEM-JDC-223/2021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429993pt;margin-top:50.969948pt;width:135.950pt;height:17.7pt;mso-position-horizontal-relative:page;mso-position-vertical-relative:page;z-index:-16038912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TEEM-JDC-223/2021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0.51001pt;margin-top:50.969948pt;width:136pt;height:17.7pt;mso-position-horizontal-relative:page;mso-position-vertical-relative:page;z-index:-16038400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TEEM-JDC-223/2021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0.51001pt;margin-top:50.969948pt;width:136pt;height:17.7pt;mso-position-horizontal-relative:page;mso-position-vertical-relative:page;z-index:-16036864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TEEM-JDC-223/2021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429993pt;margin-top:50.969948pt;width:135.950pt;height:17.7pt;mso-position-horizontal-relative:page;mso-position-vertical-relative:page;z-index:-16036352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TEEM-JDC-223/2021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20.51001pt;margin-top:50.969948pt;width:136pt;height:17.7pt;mso-position-horizontal-relative:page;mso-position-vertical-relative:page;z-index:-16034304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TEEM-JDC-223/2021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429993pt;margin-top:50.969948pt;width:135.950pt;height:17.7pt;mso-position-horizontal-relative:page;mso-position-vertical-relative:page;z-index:-16033792" type="#_x0000_t202" filled="false" stroked="false">
          <v:textbox inset="0,0,0,0">
            <w:txbxContent>
              <w:p>
                <w:pPr>
                  <w:pStyle w:val="BodyText"/>
                  <w:spacing w:before="11"/>
                  <w:ind w:left="20"/>
                </w:pPr>
                <w:r>
                  <w:rPr/>
                  <w:t>TEEM-JDC-223/2021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1"/>
      <w:numFmt w:val="decimal"/>
      <w:lvlText w:val="%1."/>
      <w:lvlJc w:val="left"/>
      <w:pPr>
        <w:ind w:left="1814" w:hanging="370"/>
        <w:jc w:val="right"/>
      </w:pPr>
      <w:rPr>
        <w:rFonts w:hint="default" w:ascii="Arial" w:hAnsi="Arial" w:eastAsia="Arial" w:cs="Arial"/>
        <w:b/>
        <w:bCs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692" w:hanging="37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564" w:hanging="37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436" w:hanging="37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308" w:hanging="37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181" w:hanging="37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53" w:hanging="37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25" w:hanging="37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97" w:hanging="370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"/>
      <w:lvlJc w:val="left"/>
      <w:pPr>
        <w:ind w:left="833" w:hanging="360"/>
      </w:pPr>
      <w:rPr>
        <w:rFonts w:hint="default" w:ascii="Symbol" w:hAnsi="Symbol" w:eastAsia="Symbol" w:cs="Symbol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"/>
      <w:lvlJc w:val="left"/>
      <w:pPr>
        <w:ind w:left="2534" w:hanging="360"/>
      </w:pPr>
      <w:rPr>
        <w:rFonts w:hint="default" w:ascii="Symbol" w:hAnsi="Symbol" w:eastAsia="Symbol" w:cs="Symbol"/>
        <w:w w:val="100"/>
        <w:sz w:val="28"/>
        <w:szCs w:val="28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429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18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207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96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5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4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64" w:hanging="360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112" w:hanging="709"/>
        <w:jc w:val="right"/>
      </w:pPr>
      <w:rPr>
        <w:rFonts w:hint="default" w:ascii="Arial" w:hAnsi="Arial" w:eastAsia="Arial" w:cs="Arial"/>
        <w:b/>
        <w:bCs/>
        <w:spacing w:val="-1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62" w:hanging="70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04" w:hanging="70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46" w:hanging="70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88" w:hanging="70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31" w:hanging="70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73" w:hanging="70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5" w:hanging="70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57" w:hanging="709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814" w:hanging="339"/>
        <w:jc w:val="left"/>
      </w:pPr>
      <w:rPr>
        <w:rFonts w:hint="default" w:ascii="Arial" w:hAnsi="Arial" w:eastAsia="Arial" w:cs="Arial"/>
        <w:b/>
        <w:bCs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692" w:hanging="33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564" w:hanging="33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436" w:hanging="33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308" w:hanging="33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181" w:hanging="33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53" w:hanging="33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25" w:hanging="33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97" w:hanging="339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"/>
      <w:lvlJc w:val="left"/>
      <w:pPr>
        <w:ind w:left="833" w:hanging="360"/>
      </w:pPr>
      <w:rPr>
        <w:rFonts w:hint="default" w:ascii="Symbol" w:hAnsi="Symbol" w:eastAsia="Symbol" w:cs="Symbol"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81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8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5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2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9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6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3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01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12" w:hanging="468"/>
        <w:jc w:val="right"/>
      </w:pPr>
      <w:rPr>
        <w:rFonts w:hint="default" w:ascii="Arial" w:hAnsi="Arial" w:eastAsia="Arial" w:cs="Arial"/>
        <w:b/>
        <w:bCs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"/>
      <w:lvlJc w:val="left"/>
      <w:pPr>
        <w:ind w:left="2534" w:hanging="360"/>
      </w:pPr>
      <w:rPr>
        <w:rFonts w:hint="default" w:ascii="Symbol" w:hAnsi="Symbol" w:eastAsia="Symbol" w:cs="Symbol"/>
        <w:w w:val="100"/>
        <w:sz w:val="28"/>
        <w:szCs w:val="28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429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18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207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96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5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4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64" w:hanging="36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12" w:hanging="331"/>
        <w:jc w:val="right"/>
      </w:pPr>
      <w:rPr>
        <w:rFonts w:hint="default" w:ascii="Arial" w:hAnsi="Arial" w:eastAsia="Arial" w:cs="Arial"/>
        <w:b/>
        <w:bCs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62" w:hanging="33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04" w:hanging="33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46" w:hanging="33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88" w:hanging="33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31" w:hanging="33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73" w:hanging="33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15" w:hanging="33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57" w:hanging="331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3223" w:hanging="235"/>
        <w:jc w:val="right"/>
      </w:pPr>
      <w:rPr>
        <w:rFonts w:hint="default" w:ascii="Arial" w:hAnsi="Arial" w:eastAsia="Arial" w:cs="Arial"/>
        <w:b/>
        <w:bCs/>
        <w:w w:val="100"/>
        <w:sz w:val="28"/>
        <w:szCs w:val="2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3952" w:hanging="23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684" w:hanging="23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416" w:hanging="23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48" w:hanging="23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81" w:hanging="23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13" w:hanging="23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45" w:hanging="23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077" w:hanging="235"/>
      </w:pPr>
      <w:rPr>
        <w:rFonts w:hint="default"/>
        <w:lang w:val="es-ES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8"/>
      <w:szCs w:val="28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12"/>
      <w:outlineLvl w:val="1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814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header" Target="header4.xml"/><Relationship Id="rId12" Type="http://schemas.openxmlformats.org/officeDocument/2006/relationships/footer" Target="footer3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header" Target="header6.xml"/><Relationship Id="rId16" Type="http://schemas.openxmlformats.org/officeDocument/2006/relationships/footer" Target="footer5.xml"/><Relationship Id="rId17" Type="http://schemas.openxmlformats.org/officeDocument/2006/relationships/footer" Target="footer6.xml"/><Relationship Id="rId18" Type="http://schemas.openxmlformats.org/officeDocument/2006/relationships/image" Target="media/image2.jpeg"/><Relationship Id="rId19" Type="http://schemas.openxmlformats.org/officeDocument/2006/relationships/header" Target="header7.xml"/><Relationship Id="rId20" Type="http://schemas.openxmlformats.org/officeDocument/2006/relationships/header" Target="header8.xml"/><Relationship Id="rId21" Type="http://schemas.openxmlformats.org/officeDocument/2006/relationships/footer" Target="footer7.xml"/><Relationship Id="rId22" Type="http://schemas.openxmlformats.org/officeDocument/2006/relationships/footer" Target="footer8.xml"/><Relationship Id="rId23" Type="http://schemas.openxmlformats.org/officeDocument/2006/relationships/header" Target="header9.xml"/><Relationship Id="rId24" Type="http://schemas.openxmlformats.org/officeDocument/2006/relationships/header" Target="header10.xml"/><Relationship Id="rId25" Type="http://schemas.openxmlformats.org/officeDocument/2006/relationships/footer" Target="footer9.xml"/><Relationship Id="rId26" Type="http://schemas.openxmlformats.org/officeDocument/2006/relationships/footer" Target="footer10.xml"/><Relationship Id="rId2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allinone27i5</dc:creator>
  <dcterms:created xsi:type="dcterms:W3CDTF">2022-03-14T16:20:48Z</dcterms:created>
  <dcterms:modified xsi:type="dcterms:W3CDTF">2022-03-14T16:20:48Z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2022-03-14T00:00:00Z</vt:filetime>
  </property>
</Properties>
</file>