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Heading1"/>
        <w:spacing w:before="91"/>
        <w:ind w:left="5599" w:right="495"/>
        <w:jc w:val="center"/>
      </w:pPr>
      <w:r>
        <w:rPr/>
        <w:t>JUICIO PARA LA PROTECCIÓN DE</w:t>
      </w:r>
      <w:r>
        <w:rPr>
          <w:spacing w:val="-75"/>
        </w:rPr>
        <w:t> </w:t>
      </w:r>
      <w:r>
        <w:rPr/>
        <w:t>LOS DERECHOS POLÍTICO</w:t>
      </w:r>
      <w:r>
        <w:rPr>
          <w:spacing w:val="1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CIUDADANO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5499" w:right="0" w:firstLine="0"/>
        <w:jc w:val="left"/>
        <w:rPr>
          <w:sz w:val="28"/>
        </w:rPr>
      </w:pPr>
      <w:r>
        <w:rPr>
          <w:rFonts w:ascii="Arial"/>
          <w:b/>
          <w:sz w:val="28"/>
        </w:rPr>
        <w:t>EXPEDIENTE:</w:t>
      </w:r>
      <w:r>
        <w:rPr>
          <w:rFonts w:ascii="Arial"/>
          <w:b/>
          <w:spacing w:val="-14"/>
          <w:sz w:val="28"/>
        </w:rPr>
        <w:t> </w:t>
      </w:r>
      <w:r>
        <w:rPr>
          <w:sz w:val="28"/>
        </w:rPr>
        <w:t>TEEM-JDC-110/2021.</w:t>
      </w:r>
    </w:p>
    <w:p>
      <w:pPr>
        <w:pStyle w:val="BodyText"/>
        <w:spacing w:before="4"/>
        <w:rPr>
          <w:sz w:val="24"/>
        </w:rPr>
      </w:pPr>
    </w:p>
    <w:p>
      <w:pPr>
        <w:tabs>
          <w:tab w:pos="7390" w:val="left" w:leader="none"/>
          <w:tab w:pos="9001" w:val="left" w:leader="none"/>
        </w:tabs>
        <w:spacing w:before="0"/>
        <w:ind w:left="5499" w:right="39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ACTORA:</w:t>
        <w:tab/>
      </w:r>
      <w:r>
        <w:rPr>
          <w:sz w:val="28"/>
        </w:rPr>
        <w:t>MIRIAM</w:t>
        <w:tab/>
      </w:r>
      <w:r>
        <w:rPr>
          <w:spacing w:val="-1"/>
          <w:sz w:val="28"/>
        </w:rPr>
        <w:t>ANDRADE</w:t>
      </w:r>
      <w:r>
        <w:rPr>
          <w:spacing w:val="-75"/>
          <w:sz w:val="28"/>
        </w:rPr>
        <w:t> </w:t>
      </w:r>
      <w:r>
        <w:rPr>
          <w:sz w:val="28"/>
        </w:rPr>
        <w:t>CHÁVEZ.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7786" w:val="left" w:leader="none"/>
          <w:tab w:pos="8893" w:val="left" w:leader="none"/>
          <w:tab w:pos="8955" w:val="left" w:leader="none"/>
        </w:tabs>
        <w:spacing w:before="1"/>
        <w:ind w:left="5499" w:right="391"/>
        <w:jc w:val="both"/>
      </w:pPr>
      <w:r>
        <w:rPr>
          <w:rFonts w:ascii="Arial" w:hAnsi="Arial"/>
          <w:b/>
        </w:rPr>
        <w:t>RESPONSABLES:</w:t>
        <w:tab/>
        <w:tab/>
      </w:r>
      <w:r>
        <w:rPr>
          <w:spacing w:val="-1"/>
        </w:rPr>
        <w:t>COMISIÓN</w:t>
      </w:r>
      <w:r>
        <w:rPr>
          <w:spacing w:val="-76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 COMISIÓN NACIONAL 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75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  <w:tab/>
        <w:t>E</w:t>
        <w:tab/>
      </w:r>
      <w:r>
        <w:rPr>
          <w:spacing w:val="-1"/>
        </w:rPr>
        <w:t>INSTITUTO</w:t>
      </w:r>
      <w:r>
        <w:rPr>
          <w:spacing w:val="-76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5"/>
        <w:rPr>
          <w:sz w:val="24"/>
        </w:rPr>
      </w:pPr>
    </w:p>
    <w:p>
      <w:pPr>
        <w:tabs>
          <w:tab w:pos="7778" w:val="left" w:leader="none"/>
          <w:tab w:pos="9610" w:val="left" w:leader="none"/>
        </w:tabs>
        <w:spacing w:before="0"/>
        <w:ind w:left="5499" w:right="388" w:firstLine="0"/>
        <w:jc w:val="left"/>
        <w:rPr>
          <w:sz w:val="28"/>
        </w:rPr>
      </w:pPr>
      <w:r>
        <w:rPr>
          <w:rFonts w:ascii="Arial"/>
          <w:b/>
          <w:sz w:val="28"/>
        </w:rPr>
        <w:t>MAGISTRADA</w:t>
        <w:tab/>
        <w:t>PONENTE:</w:t>
        <w:tab/>
      </w:r>
      <w:r>
        <w:rPr>
          <w:sz w:val="28"/>
        </w:rPr>
        <w:t>ALMA</w:t>
      </w:r>
      <w:r>
        <w:rPr>
          <w:spacing w:val="-75"/>
          <w:sz w:val="28"/>
        </w:rPr>
        <w:t> </w:t>
      </w:r>
      <w:r>
        <w:rPr>
          <w:sz w:val="28"/>
        </w:rPr>
        <w:t>ROSA</w:t>
      </w:r>
      <w:r>
        <w:rPr>
          <w:spacing w:val="-2"/>
          <w:sz w:val="28"/>
        </w:rPr>
        <w:t> </w:t>
      </w:r>
      <w:r>
        <w:rPr>
          <w:sz w:val="28"/>
        </w:rPr>
        <w:t>BAHENA</w:t>
      </w:r>
      <w:r>
        <w:rPr>
          <w:spacing w:val="-2"/>
          <w:sz w:val="28"/>
        </w:rPr>
        <w:t> </w:t>
      </w:r>
      <w:r>
        <w:rPr>
          <w:sz w:val="28"/>
        </w:rPr>
        <w:t>VILLALOBOS.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499" w:right="3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ENYA</w:t>
      </w:r>
      <w:r>
        <w:rPr>
          <w:spacing w:val="1"/>
          <w:sz w:val="28"/>
        </w:rPr>
        <w:t> </w:t>
      </w:r>
      <w:r>
        <w:rPr>
          <w:sz w:val="28"/>
        </w:rPr>
        <w:t>SINEAD</w:t>
      </w:r>
      <w:r>
        <w:rPr>
          <w:spacing w:val="-75"/>
          <w:sz w:val="28"/>
        </w:rPr>
        <w:t> </w:t>
      </w:r>
      <w:r>
        <w:rPr>
          <w:sz w:val="28"/>
        </w:rPr>
        <w:t>SEPÚLVEDA GUERRERO.</w:t>
      </w:r>
    </w:p>
    <w:p>
      <w:pPr>
        <w:pStyle w:val="BodyText"/>
        <w:spacing w:before="4"/>
        <w:rPr>
          <w:sz w:val="24"/>
        </w:rPr>
      </w:pPr>
    </w:p>
    <w:p>
      <w:pPr>
        <w:tabs>
          <w:tab w:pos="7522" w:val="left" w:leader="none"/>
          <w:tab w:pos="9359" w:val="left" w:leader="none"/>
        </w:tabs>
        <w:spacing w:before="0"/>
        <w:ind w:left="5499" w:right="39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COLABORÓ:</w:t>
        <w:tab/>
      </w:r>
      <w:r>
        <w:rPr>
          <w:sz w:val="28"/>
        </w:rPr>
        <w:t>FERNANDA</w:t>
        <w:tab/>
      </w:r>
      <w:r>
        <w:rPr>
          <w:spacing w:val="-1"/>
          <w:sz w:val="28"/>
        </w:rPr>
        <w:t>ARIZPE</w:t>
      </w:r>
      <w:r>
        <w:rPr>
          <w:spacing w:val="-75"/>
          <w:sz w:val="28"/>
        </w:rPr>
        <w:t> </w:t>
      </w:r>
      <w:r>
        <w:rPr>
          <w:sz w:val="28"/>
        </w:rPr>
        <w:t>MORALES.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1" w:right="389"/>
        <w:jc w:val="both"/>
      </w:pPr>
      <w:r>
        <w:rPr/>
        <w:t>En la ciudad de Morelia, Michoacán, el Tribunal Electoral del Estado</w:t>
      </w:r>
      <w:r>
        <w:rPr>
          <w:spacing w:val="1"/>
        </w:rPr>
        <w:t> </w:t>
      </w:r>
      <w:r>
        <w:rPr/>
        <w:t>de Michoacán, en sesión pública virtual del seis de mayo de dos mil</w:t>
      </w:r>
      <w:r>
        <w:rPr>
          <w:spacing w:val="1"/>
        </w:rPr>
        <w:t> </w:t>
      </w:r>
      <w:r>
        <w:rPr/>
        <w:t>veintiuno</w:t>
      </w:r>
      <w:r>
        <w:rPr>
          <w:spacing w:val="-2"/>
        </w:rPr>
        <w:t> </w:t>
      </w:r>
      <w:r>
        <w:rPr/>
        <w:t>emite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811" w:right="387"/>
        <w:jc w:val="both"/>
      </w:pPr>
      <w:r>
        <w:rPr>
          <w:rFonts w:ascii="Arial" w:hAnsi="Arial"/>
          <w:b/>
        </w:rPr>
        <w:t>Sentencia </w:t>
      </w:r>
      <w:r>
        <w:rPr/>
        <w:t>que desecha de plano la demanda promovida por Miriam</w:t>
      </w:r>
      <w:r>
        <w:rPr>
          <w:spacing w:val="1"/>
        </w:rPr>
        <w:t> </w:t>
      </w:r>
      <w:r>
        <w:rPr/>
        <w:t>Andrade</w:t>
      </w:r>
      <w:r>
        <w:rPr>
          <w:spacing w:val="-8"/>
        </w:rPr>
        <w:t> </w:t>
      </w:r>
      <w:r>
        <w:rPr/>
        <w:t>Chávez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veintiuno,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76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ciudadano identificado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clave</w:t>
      </w:r>
      <w:r>
        <w:rPr>
          <w:spacing w:val="-3"/>
        </w:rPr>
        <w:t> </w:t>
      </w:r>
      <w:r>
        <w:rPr/>
        <w:t>TEEM-JDC-110/2021.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45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GLOSARIO</w:t>
      </w:r>
    </w:p>
    <w:p>
      <w:pPr>
        <w:pStyle w:val="BodyText"/>
        <w:rPr>
          <w:rFonts w:ascii="Arial"/>
          <w:b/>
          <w:sz w:val="12"/>
        </w:rPr>
      </w:pPr>
    </w:p>
    <w:tbl>
      <w:tblPr>
        <w:tblW w:w="0" w:type="auto"/>
        <w:jc w:val="left"/>
        <w:tblInd w:w="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5773"/>
      </w:tblGrid>
      <w:tr>
        <w:trPr>
          <w:trHeight w:val="342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Actora:</w:t>
            </w:r>
          </w:p>
        </w:tc>
        <w:tc>
          <w:tcPr>
            <w:tcW w:w="577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Miriam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Chávez.</w:t>
            </w:r>
          </w:p>
        </w:tc>
      </w:tr>
      <w:tr>
        <w:trPr>
          <w:trHeight w:val="687" w:hRule="atLeast"/>
        </w:trPr>
        <w:tc>
          <w:tcPr>
            <w:tcW w:w="3349" w:type="dxa"/>
          </w:tcPr>
          <w:p>
            <w:pPr>
              <w:pStyle w:val="TableParagraph"/>
              <w:spacing w:before="67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Código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Electoral:</w:t>
            </w:r>
          </w:p>
        </w:tc>
        <w:tc>
          <w:tcPr>
            <w:tcW w:w="5773" w:type="dxa"/>
          </w:tcPr>
          <w:p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Michoacán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Ocampo.</w:t>
            </w:r>
          </w:p>
        </w:tc>
      </w:tr>
      <w:tr>
        <w:trPr>
          <w:trHeight w:val="683" w:hRule="atLeast"/>
        </w:trPr>
        <w:tc>
          <w:tcPr>
            <w:tcW w:w="3349" w:type="dxa"/>
          </w:tcPr>
          <w:p>
            <w:pPr>
              <w:pStyle w:val="TableParagraph"/>
              <w:tabs>
                <w:tab w:pos="1500" w:val="left" w:leader="none"/>
                <w:tab w:pos="1986" w:val="left" w:leader="none"/>
              </w:tabs>
              <w:spacing w:before="61"/>
              <w:ind w:left="200" w:right="106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Comisión</w:t>
              <w:tab/>
              <w:t>de</w:t>
              <w:tab/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Elecciones</w:t>
            </w:r>
            <w:r>
              <w:rPr>
                <w:rFonts w:ascii="Arial" w:hAns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de MORENA:</w:t>
            </w:r>
          </w:p>
        </w:tc>
        <w:tc>
          <w:tcPr>
            <w:tcW w:w="5773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MORENA.</w:t>
            </w:r>
          </w:p>
        </w:tc>
      </w:tr>
      <w:tr>
        <w:trPr>
          <w:trHeight w:val="614" w:hRule="atLeast"/>
        </w:trPr>
        <w:tc>
          <w:tcPr>
            <w:tcW w:w="3349" w:type="dxa"/>
          </w:tcPr>
          <w:p>
            <w:pPr>
              <w:pStyle w:val="TableParagraph"/>
              <w:tabs>
                <w:tab w:pos="1500" w:val="left" w:leader="none"/>
                <w:tab w:pos="1986" w:val="left" w:leader="none"/>
              </w:tabs>
              <w:spacing w:line="270" w:lineRule="atLeast" w:before="42"/>
              <w:ind w:left="200" w:right="106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Comisión</w:t>
              <w:tab/>
              <w:t>de</w:t>
              <w:tab/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Elecciones</w:t>
            </w:r>
            <w:r>
              <w:rPr>
                <w:rFonts w:ascii="Arial" w:hAns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del PT:</w:t>
            </w:r>
          </w:p>
        </w:tc>
        <w:tc>
          <w:tcPr>
            <w:tcW w:w="5773" w:type="dxa"/>
          </w:tcPr>
          <w:p>
            <w:pPr>
              <w:pStyle w:val="TableParagraph"/>
              <w:spacing w:line="270" w:lineRule="atLeast" w:before="42"/>
              <w:ind w:left="108" w:right="193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Procedimientos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MORENA.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spacing w:before="1"/>
        <w:ind w:left="0" w:right="392" w:firstLine="0"/>
        <w:jc w:val="right"/>
        <w:rPr>
          <w:sz w:val="24"/>
        </w:rPr>
      </w:pPr>
      <w:r>
        <w:rPr>
          <w:w w:val="99"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2250" w:h="19300"/>
          <w:pgMar w:top="860" w:bottom="2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  <w:gridCol w:w="5854"/>
      </w:tblGrid>
      <w:tr>
        <w:trPr>
          <w:trHeight w:val="612" w:hRule="atLeast"/>
        </w:trPr>
        <w:tc>
          <w:tcPr>
            <w:tcW w:w="3269" w:type="dxa"/>
          </w:tcPr>
          <w:p>
            <w:pPr>
              <w:pStyle w:val="TableParagraph"/>
              <w:spacing w:line="268" w:lineRule="exact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Constitución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Federal:</w:t>
            </w:r>
          </w:p>
        </w:tc>
        <w:tc>
          <w:tcPr>
            <w:tcW w:w="5854" w:type="dxa"/>
          </w:tcPr>
          <w:p>
            <w:pPr>
              <w:pStyle w:val="TableParagraph"/>
              <w:tabs>
                <w:tab w:pos="1742" w:val="left" w:leader="none"/>
                <w:tab w:pos="2764" w:val="left" w:leader="none"/>
                <w:tab w:pos="3265" w:val="left" w:leader="none"/>
                <w:tab w:pos="3805" w:val="left" w:leader="none"/>
                <w:tab w:pos="4903" w:val="left" w:leader="none"/>
              </w:tabs>
              <w:ind w:left="188" w:right="199"/>
              <w:rPr>
                <w:sz w:val="24"/>
              </w:rPr>
            </w:pPr>
            <w:r>
              <w:rPr>
                <w:sz w:val="24"/>
              </w:rPr>
              <w:t>Constitución</w:t>
              <w:tab/>
              <w:t>Política</w:t>
              <w:tab/>
              <w:t>de</w:t>
              <w:tab/>
              <w:t>los</w:t>
              <w:tab/>
              <w:t>Estados</w:t>
              <w:tab/>
            </w:r>
            <w:r>
              <w:rPr>
                <w:spacing w:val="-1"/>
                <w:sz w:val="24"/>
              </w:rPr>
              <w:t>Unidos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Mexicanos.</w:t>
            </w:r>
          </w:p>
        </w:tc>
      </w:tr>
      <w:tr>
        <w:trPr>
          <w:trHeight w:val="681" w:hRule="atLeast"/>
        </w:trPr>
        <w:tc>
          <w:tcPr>
            <w:tcW w:w="3269" w:type="dxa"/>
          </w:tcPr>
          <w:p>
            <w:pPr>
              <w:pStyle w:val="TableParagraph"/>
              <w:spacing w:before="61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Constitución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Local: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1"/>
              <w:ind w:left="188" w:right="196"/>
              <w:rPr>
                <w:sz w:val="24"/>
              </w:rPr>
            </w:pPr>
            <w:r>
              <w:rPr>
                <w:sz w:val="24"/>
              </w:rPr>
              <w:t>Constitución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Soberano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Michoacán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Ocampo.</w:t>
            </w:r>
          </w:p>
        </w:tc>
      </w:tr>
      <w:tr>
        <w:trPr>
          <w:trHeight w:val="2338" w:hRule="atLeast"/>
        </w:trPr>
        <w:tc>
          <w:tcPr>
            <w:tcW w:w="3269" w:type="dxa"/>
          </w:tcPr>
          <w:p>
            <w:pPr>
              <w:pStyle w:val="TableParagraph"/>
              <w:spacing w:before="61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Convocatoria: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1"/>
              <w:ind w:left="188" w:right="198"/>
              <w:jc w:val="both"/>
              <w:rPr>
                <w:sz w:val="24"/>
              </w:rPr>
            </w:pPr>
            <w:r>
              <w:rPr>
                <w:sz w:val="24"/>
              </w:rPr>
              <w:t>Convocatoria de MORENA a los procesos internos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selección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candidaturas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diputaciones al Congreso Local a elegirse por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principio de mayoría y representación proporcional;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miembros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Ayuntamientos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miembros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alcaldías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concejalías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electorales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2020-2021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entidades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federativas.</w:t>
            </w:r>
          </w:p>
        </w:tc>
      </w:tr>
      <w:tr>
        <w:trPr>
          <w:trHeight w:val="405" w:hRule="atLeast"/>
        </w:trPr>
        <w:tc>
          <w:tcPr>
            <w:tcW w:w="3269" w:type="dxa"/>
          </w:tcPr>
          <w:p>
            <w:pPr>
              <w:pStyle w:val="TableParagraph"/>
              <w:spacing w:before="61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IEM: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1"/>
              <w:ind w:left="188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Michoacán.</w:t>
            </w:r>
          </w:p>
        </w:tc>
      </w:tr>
      <w:tr>
        <w:trPr>
          <w:trHeight w:val="958" w:hRule="atLeast"/>
        </w:trPr>
        <w:tc>
          <w:tcPr>
            <w:tcW w:w="3269" w:type="dxa"/>
          </w:tcPr>
          <w:p>
            <w:pPr>
              <w:pStyle w:val="TableParagraph"/>
              <w:spacing w:before="61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Ley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</w:t>
            </w:r>
            <w:r>
              <w:rPr>
                <w:rFonts w:ascii="Arial"/>
                <w:b/>
                <w:i/>
                <w:spacing w:val="-3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Justicia</w:t>
            </w:r>
            <w:r>
              <w:rPr>
                <w:rFonts w:asci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Electoral: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1"/>
              <w:ind w:left="188" w:right="201"/>
              <w:jc w:val="both"/>
              <w:rPr>
                <w:sz w:val="24"/>
              </w:rPr>
            </w:pP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Participación Ciudadana del Estado de Michoacán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Ocampo.</w:t>
            </w:r>
          </w:p>
        </w:tc>
      </w:tr>
      <w:tr>
        <w:trPr>
          <w:trHeight w:val="412" w:hRule="atLeast"/>
        </w:trPr>
        <w:tc>
          <w:tcPr>
            <w:tcW w:w="3269" w:type="dxa"/>
          </w:tcPr>
          <w:p>
            <w:pPr>
              <w:pStyle w:val="TableParagraph"/>
              <w:spacing w:before="62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MORENA: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2"/>
              <w:ind w:left="188"/>
              <w:rPr>
                <w:sz w:val="24"/>
              </w:rPr>
            </w:pPr>
            <w:r>
              <w:rPr>
                <w:sz w:val="24"/>
              </w:rPr>
              <w:t>Partido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MORENA.</w:t>
            </w:r>
          </w:p>
        </w:tc>
      </w:tr>
      <w:tr>
        <w:trPr>
          <w:trHeight w:val="417" w:hRule="atLeast"/>
        </w:trPr>
        <w:tc>
          <w:tcPr>
            <w:tcW w:w="3269" w:type="dxa"/>
          </w:tcPr>
          <w:p>
            <w:pPr>
              <w:pStyle w:val="TableParagraph"/>
              <w:spacing w:before="67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PT: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7"/>
              <w:ind w:left="188"/>
              <w:rPr>
                <w:sz w:val="24"/>
              </w:rPr>
            </w:pPr>
            <w:r>
              <w:rPr>
                <w:sz w:val="24"/>
              </w:rPr>
              <w:t>Partido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Trabajo.</w:t>
            </w:r>
          </w:p>
        </w:tc>
      </w:tr>
      <w:tr>
        <w:trPr>
          <w:trHeight w:val="1912" w:hRule="atLeast"/>
        </w:trPr>
        <w:tc>
          <w:tcPr>
            <w:tcW w:w="3269" w:type="dxa"/>
          </w:tcPr>
          <w:p>
            <w:pPr>
              <w:pStyle w:val="TableParagraph"/>
              <w:spacing w:line="688" w:lineRule="auto" w:before="67"/>
              <w:ind w:left="200" w:right="1421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Sala Superior:</w:t>
            </w:r>
            <w:r>
              <w:rPr>
                <w:rFonts w:asci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Sala Toluca:</w:t>
            </w:r>
          </w:p>
        </w:tc>
        <w:tc>
          <w:tcPr>
            <w:tcW w:w="5854" w:type="dxa"/>
          </w:tcPr>
          <w:p>
            <w:pPr>
              <w:pStyle w:val="TableParagraph"/>
              <w:spacing w:before="67"/>
              <w:ind w:left="188" w:right="201"/>
              <w:jc w:val="both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Federación.</w:t>
            </w:r>
          </w:p>
          <w:p>
            <w:pPr>
              <w:pStyle w:val="TableParagraph"/>
              <w:spacing w:before="120"/>
              <w:ind w:left="188" w:right="199"/>
              <w:jc w:val="both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Federación,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correspondiente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Quinta Circunscripción Plurinominal, con sede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Toluca de Lerdo,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México.</w:t>
            </w:r>
          </w:p>
        </w:tc>
      </w:tr>
      <w:tr>
        <w:trPr>
          <w:trHeight w:val="336" w:hRule="atLeast"/>
        </w:trPr>
        <w:tc>
          <w:tcPr>
            <w:tcW w:w="3269" w:type="dxa"/>
          </w:tcPr>
          <w:p>
            <w:pPr>
              <w:pStyle w:val="TableParagraph"/>
              <w:spacing w:line="256" w:lineRule="exact" w:before="61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Tribunal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Electoral:</w:t>
            </w:r>
          </w:p>
        </w:tc>
        <w:tc>
          <w:tcPr>
            <w:tcW w:w="5854" w:type="dxa"/>
          </w:tcPr>
          <w:p>
            <w:pPr>
              <w:pStyle w:val="TableParagraph"/>
              <w:spacing w:line="256" w:lineRule="exact" w:before="61"/>
              <w:ind w:left="188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687" w:val="left" w:leader="none"/>
        </w:tabs>
        <w:spacing w:line="240" w:lineRule="auto" w:before="264" w:after="0"/>
        <w:ind w:left="3686" w:right="0" w:hanging="315"/>
        <w:jc w:val="left"/>
      </w:pPr>
      <w:r>
        <w:rPr/>
        <w:t>ANTECEDENTES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392" w:right="1806"/>
        <w:jc w:val="both"/>
      </w:pPr>
      <w:r>
        <w:rPr/>
        <w:t>De lo narrado por la </w:t>
      </w:r>
      <w:r>
        <w:rPr>
          <w:rFonts w:ascii="Arial" w:hAnsi="Arial"/>
          <w:i/>
        </w:rPr>
        <w:t>Actora</w:t>
      </w:r>
      <w:r>
        <w:rPr/>
        <w:t>, así como de las constancias que obran</w:t>
      </w:r>
      <w:r>
        <w:rPr>
          <w:spacing w:val="1"/>
        </w:rPr>
        <w:t> </w:t>
      </w:r>
      <w:r>
        <w:rPr/>
        <w:t>en autos, se desprenden los siguientes hechos que corresponden al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veintiuno,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expresa.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83" w:val="left" w:leader="none"/>
        </w:tabs>
        <w:spacing w:line="360" w:lineRule="auto" w:before="0" w:after="0"/>
        <w:ind w:left="39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Electoral. </w:t>
      </w:r>
      <w:r>
        <w:rPr>
          <w:sz w:val="28"/>
        </w:rPr>
        <w:t>El seis de septiembre de dos mil</w:t>
      </w:r>
      <w:r>
        <w:rPr>
          <w:spacing w:val="1"/>
          <w:sz w:val="28"/>
        </w:rPr>
        <w:t> </w:t>
      </w:r>
      <w:r>
        <w:rPr>
          <w:sz w:val="28"/>
        </w:rPr>
        <w:t>veinte,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declaró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inicio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Proceso</w:t>
      </w:r>
      <w:r>
        <w:rPr>
          <w:spacing w:val="-15"/>
          <w:sz w:val="28"/>
        </w:rPr>
        <w:t> </w:t>
      </w:r>
      <w:r>
        <w:rPr>
          <w:sz w:val="28"/>
        </w:rPr>
        <w:t>Electoral</w:t>
      </w:r>
      <w:r>
        <w:rPr>
          <w:spacing w:val="-11"/>
          <w:sz w:val="28"/>
        </w:rPr>
        <w:t> </w:t>
      </w:r>
      <w:r>
        <w:rPr>
          <w:sz w:val="28"/>
        </w:rPr>
        <w:t>Ordinario</w:t>
      </w:r>
      <w:r>
        <w:rPr>
          <w:spacing w:val="-14"/>
          <w:sz w:val="28"/>
        </w:rPr>
        <w:t> </w:t>
      </w:r>
      <w:r>
        <w:rPr>
          <w:sz w:val="28"/>
        </w:rPr>
        <w:t>2020-2021,</w:t>
      </w:r>
      <w:r>
        <w:rPr>
          <w:spacing w:val="-76"/>
          <w:sz w:val="28"/>
        </w:rPr>
        <w:t> </w:t>
      </w:r>
      <w:r>
        <w:rPr>
          <w:sz w:val="28"/>
        </w:rPr>
        <w:t>para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elección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Gubernatura,</w:t>
      </w:r>
      <w:r>
        <w:rPr>
          <w:spacing w:val="-17"/>
          <w:sz w:val="28"/>
        </w:rPr>
        <w:t> </w:t>
      </w:r>
      <w:r>
        <w:rPr>
          <w:sz w:val="28"/>
        </w:rPr>
        <w:t>Diputaciones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4"/>
          <w:sz w:val="28"/>
        </w:rPr>
        <w:t> </w:t>
      </w:r>
      <w:r>
        <w:rPr>
          <w:sz w:val="28"/>
        </w:rPr>
        <w:t>Ayuntamientos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spacing w:after="0" w:line="360" w:lineRule="auto"/>
        <w:jc w:val="both"/>
        <w:rPr>
          <w:sz w:val="2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1141" w:footer="1104" w:top="1400" w:bottom="1300" w:left="740" w:right="7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2289" w:val="left" w:leader="none"/>
        </w:tabs>
        <w:spacing w:line="360" w:lineRule="auto" w:before="92" w:after="0"/>
        <w:ind w:left="1811" w:right="3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Aprobación del </w:t>
      </w:r>
      <w:r>
        <w:rPr>
          <w:rFonts w:ascii="Arial" w:hAnsi="Arial"/>
          <w:b/>
          <w:i/>
          <w:sz w:val="28"/>
        </w:rPr>
        <w:t>convenio de coalición </w:t>
      </w:r>
      <w:r>
        <w:rPr>
          <w:rFonts w:ascii="Arial" w:hAnsi="Arial"/>
          <w:b/>
          <w:sz w:val="28"/>
        </w:rPr>
        <w:t>y sus modificaciones</w:t>
      </w:r>
      <w:r>
        <w:rPr>
          <w:sz w:val="28"/>
        </w:rPr>
        <w:t>.</w:t>
      </w:r>
      <w:r>
        <w:rPr>
          <w:spacing w:val="-75"/>
          <w:sz w:val="28"/>
        </w:rPr>
        <w:t> </w:t>
      </w:r>
      <w:r>
        <w:rPr>
          <w:sz w:val="28"/>
        </w:rPr>
        <w:t>El doce de enero el </w:t>
      </w:r>
      <w:r>
        <w:rPr>
          <w:rFonts w:ascii="Arial" w:hAnsi="Arial"/>
          <w:i/>
          <w:sz w:val="28"/>
        </w:rPr>
        <w:t>IEM </w:t>
      </w:r>
      <w:r>
        <w:rPr>
          <w:sz w:val="28"/>
        </w:rPr>
        <w:t>aprobó el Acuerdo IEM-CG-05/2021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, 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través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declaró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procedente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registro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convenio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coalición</w:t>
      </w:r>
      <w:r>
        <w:rPr>
          <w:sz w:val="28"/>
          <w:vertAlign w:val="baseline"/>
        </w:rPr>
        <w:t>. Posteriormente, con fechas nueve y veintiséis de marzo,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acuerdos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IEM-CG-76/2021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superscript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IEM-CG-105/2021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superscript"/>
        </w:rPr>
        <w:t>3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respectivamente,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aprobó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diversas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modificaciones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dicho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instrumento.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318" w:val="left" w:leader="none"/>
        </w:tabs>
        <w:spacing w:line="360" w:lineRule="auto" w:before="0" w:after="0"/>
        <w:ind w:left="1811" w:right="387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Emisión de la </w:t>
      </w:r>
      <w:r>
        <w:rPr>
          <w:rFonts w:ascii="Arial" w:hAnsi="Arial"/>
          <w:b/>
          <w:i/>
          <w:sz w:val="28"/>
        </w:rPr>
        <w:t>convocatoria </w:t>
      </w:r>
      <w:r>
        <w:rPr>
          <w:rFonts w:ascii="Arial" w:hAnsi="Arial"/>
          <w:b/>
          <w:sz w:val="28"/>
        </w:rPr>
        <w:t>y su modificación. </w:t>
      </w:r>
      <w:r>
        <w:rPr>
          <w:sz w:val="28"/>
        </w:rPr>
        <w:t>El treinta de</w:t>
      </w:r>
      <w:r>
        <w:rPr>
          <w:spacing w:val="1"/>
          <w:sz w:val="28"/>
        </w:rPr>
        <w:t> </w:t>
      </w:r>
      <w:r>
        <w:rPr>
          <w:sz w:val="28"/>
        </w:rPr>
        <w:t>enero </w:t>
      </w:r>
      <w:r>
        <w:rPr>
          <w:rFonts w:ascii="Arial" w:hAnsi="Arial"/>
          <w:i/>
          <w:sz w:val="28"/>
        </w:rPr>
        <w:t>MORENA </w:t>
      </w:r>
      <w:r>
        <w:rPr>
          <w:sz w:val="28"/>
        </w:rPr>
        <w:t>emitió la </w:t>
      </w:r>
      <w:r>
        <w:rPr>
          <w:rFonts w:ascii="Arial" w:hAnsi="Arial"/>
          <w:i/>
          <w:sz w:val="28"/>
        </w:rPr>
        <w:t>convocatori</w:t>
      </w:r>
      <w:r>
        <w:rPr>
          <w:sz w:val="28"/>
        </w:rPr>
        <w:t>a, misma que fue ajustada el</w:t>
      </w:r>
      <w:r>
        <w:rPr>
          <w:spacing w:val="1"/>
          <w:sz w:val="28"/>
        </w:rPr>
        <w:t> </w:t>
      </w:r>
      <w:r>
        <w:rPr>
          <w:sz w:val="28"/>
        </w:rPr>
        <w:t>veinticinco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marzo siguiente</w:t>
      </w:r>
      <w:r>
        <w:rPr>
          <w:spacing w:val="3"/>
          <w:sz w:val="28"/>
        </w:rPr>
        <w:t> </w:t>
      </w:r>
      <w:r>
        <w:rPr>
          <w:sz w:val="28"/>
        </w:rPr>
        <w:t>por la</w:t>
      </w:r>
      <w:r>
        <w:rPr>
          <w:spacing w:val="-4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Elecciones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66" w:val="left" w:leader="none"/>
        </w:tabs>
        <w:spacing w:line="360" w:lineRule="auto" w:before="0" w:after="0"/>
        <w:ind w:left="1811" w:right="3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Designación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candidatura.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treinta</w:t>
      </w:r>
      <w:r>
        <w:rPr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14"/>
          <w:sz w:val="28"/>
        </w:rPr>
        <w:t> </w:t>
      </w:r>
      <w:r>
        <w:rPr>
          <w:sz w:val="28"/>
        </w:rPr>
        <w:t>uno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marzo</w:t>
      </w:r>
      <w:r>
        <w:rPr>
          <w:spacing w:val="-15"/>
          <w:sz w:val="28"/>
        </w:rPr>
        <w:t> </w:t>
      </w:r>
      <w:r>
        <w:rPr>
          <w:sz w:val="28"/>
        </w:rPr>
        <w:t>se</w:t>
      </w:r>
      <w:r>
        <w:rPr>
          <w:spacing w:val="-15"/>
          <w:sz w:val="28"/>
        </w:rPr>
        <w:t> </w:t>
      </w:r>
      <w:r>
        <w:rPr>
          <w:sz w:val="28"/>
        </w:rPr>
        <w:t>dieron</w:t>
      </w:r>
      <w:r>
        <w:rPr>
          <w:spacing w:val="-76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conocer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 candidaturas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Presidencias</w:t>
      </w:r>
      <w:r>
        <w:rPr>
          <w:spacing w:val="-75"/>
          <w:sz w:val="28"/>
        </w:rPr>
        <w:t> </w:t>
      </w:r>
      <w:r>
        <w:rPr>
          <w:sz w:val="28"/>
        </w:rPr>
        <w:t>Municipales en el Estado de Michoacán, entre ellos respecto del</w:t>
      </w:r>
      <w:r>
        <w:rPr>
          <w:spacing w:val="1"/>
          <w:sz w:val="28"/>
        </w:rPr>
        <w:t> </w:t>
      </w:r>
      <w:r>
        <w:rPr>
          <w:sz w:val="28"/>
        </w:rPr>
        <w:t>municipio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Apatzingán.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905" w:val="left" w:leader="none"/>
        </w:tabs>
        <w:spacing w:line="240" w:lineRule="auto" w:before="196" w:after="0"/>
        <w:ind w:left="3905" w:right="0" w:hanging="312"/>
        <w:jc w:val="left"/>
      </w:pPr>
      <w:r>
        <w:rPr/>
        <w:t>TRÁMITE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JUICIO</w:t>
      </w:r>
      <w:r>
        <w:rPr>
          <w:spacing w:val="-3"/>
        </w:rPr>
        <w:t> </w:t>
      </w:r>
      <w:r>
        <w:rPr/>
        <w:t>CIUDADANO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ListParagraph"/>
        <w:numPr>
          <w:ilvl w:val="1"/>
          <w:numId w:val="3"/>
        </w:numPr>
        <w:tabs>
          <w:tab w:pos="2290" w:val="left" w:leader="none"/>
        </w:tabs>
        <w:spacing w:line="360" w:lineRule="auto" w:before="0" w:after="0"/>
        <w:ind w:left="1811" w:right="3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 ciudadano. </w:t>
      </w:r>
      <w:r>
        <w:rPr>
          <w:sz w:val="28"/>
        </w:rPr>
        <w:t>El dieciocho de abril, la </w:t>
      </w:r>
      <w:r>
        <w:rPr>
          <w:rFonts w:ascii="Arial" w:hAnsi="Arial"/>
          <w:i/>
          <w:sz w:val="28"/>
        </w:rPr>
        <w:t>Actora </w:t>
      </w:r>
      <w:r>
        <w:rPr>
          <w:sz w:val="28"/>
        </w:rPr>
        <w:t>presentó ante</w:t>
      </w:r>
      <w:r>
        <w:rPr>
          <w:spacing w:val="1"/>
          <w:sz w:val="28"/>
        </w:rPr>
        <w:t> </w:t>
      </w:r>
      <w:r>
        <w:rPr>
          <w:sz w:val="28"/>
        </w:rPr>
        <w:t>este </w:t>
      </w:r>
      <w:r>
        <w:rPr>
          <w:rFonts w:ascii="Arial" w:hAnsi="Arial"/>
          <w:i/>
          <w:sz w:val="28"/>
        </w:rPr>
        <w:t>Tribunal Electoral </w:t>
      </w:r>
      <w:r>
        <w:rPr>
          <w:sz w:val="28"/>
        </w:rPr>
        <w:t>demanda de juicio para la protección de los</w:t>
      </w:r>
      <w:r>
        <w:rPr>
          <w:spacing w:val="1"/>
          <w:sz w:val="28"/>
        </w:rPr>
        <w:t> </w:t>
      </w:r>
      <w:r>
        <w:rPr>
          <w:sz w:val="28"/>
        </w:rPr>
        <w:t>derechos</w:t>
      </w:r>
      <w:r>
        <w:rPr>
          <w:spacing w:val="-2"/>
          <w:sz w:val="28"/>
        </w:rPr>
        <w:t> </w:t>
      </w:r>
      <w:r>
        <w:rPr>
          <w:sz w:val="28"/>
        </w:rPr>
        <w:t>político-electorales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ciudadano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2330" w:val="left" w:leader="none"/>
        </w:tabs>
        <w:spacing w:line="360" w:lineRule="auto" w:before="121" w:after="0"/>
        <w:ind w:left="1811" w:right="3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ponencia</w:t>
      </w:r>
      <w:r>
        <w:rPr>
          <w:sz w:val="28"/>
        </w:rPr>
        <w:t>. Por acuerdo de diecinueve de</w:t>
      </w:r>
      <w:r>
        <w:rPr>
          <w:spacing w:val="1"/>
          <w:sz w:val="28"/>
        </w:rPr>
        <w:t> </w:t>
      </w:r>
      <w:r>
        <w:rPr>
          <w:sz w:val="28"/>
        </w:rPr>
        <w:t>abril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 la Magistrada Presidenta de este </w:t>
      </w:r>
      <w:r>
        <w:rPr>
          <w:rFonts w:ascii="Arial" w:hAnsi="Arial"/>
          <w:i/>
          <w:sz w:val="28"/>
          <w:vertAlign w:val="baseline"/>
        </w:rPr>
        <w:t>Tribunal Electoral </w:t>
      </w:r>
      <w:r>
        <w:rPr>
          <w:sz w:val="28"/>
          <w:vertAlign w:val="baseline"/>
        </w:rPr>
        <w:t>ordenó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integrar y registrar el expediente con la clave TEEM-JDC-110/2021,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así como turnarlo a la Ponencia a cargo de la Magistrada Alma Rosa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Bahena Villalobos, para los efectos previstos en el artículo 27 de la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Ley</w:t>
      </w:r>
      <w:r>
        <w:rPr>
          <w:rFonts w:ascii="Arial" w:hAnsi="Arial"/>
          <w:i/>
          <w:spacing w:val="-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</w:t>
      </w:r>
      <w:r>
        <w:rPr>
          <w:rFonts w:ascii="Arial" w:hAnsi="Arial"/>
          <w:i/>
          <w:spacing w:val="-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Justicia</w:t>
      </w:r>
      <w:r>
        <w:rPr>
          <w:rFonts w:ascii="Arial" w:hAnsi="Arial"/>
          <w:i/>
          <w:spacing w:val="-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Electoral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27.580002pt;margin-top:10.51702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126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before="1"/>
        <w:ind w:left="181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line="243" w:lineRule="exact" w:before="0"/>
        <w:ind w:left="181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line="243" w:lineRule="exact" w:before="0"/>
        <w:ind w:left="181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 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before="1"/>
        <w:ind w:left="181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 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360" w:lineRule="auto" w:before="92" w:after="0"/>
        <w:ind w:left="392" w:right="180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requerimiento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trámite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ley.</w:t>
      </w:r>
      <w:r>
        <w:rPr>
          <w:rFonts w:ascii="Arial" w:hAnsi="Arial"/>
          <w:b/>
          <w:spacing w:val="2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acuerdo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veinte de abril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, la Magistrada Instructora ordenó radicar el medio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impugnación y requirió a los órganos partidistas y a la autoridad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responsable para que llevaran a cabo la tramitación de ley del medio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 impugnación en términos de los artículos 23, 25 y 26 de la </w:t>
      </w:r>
      <w:r>
        <w:rPr>
          <w:rFonts w:ascii="Arial" w:hAnsi="Arial"/>
          <w:i/>
          <w:sz w:val="28"/>
          <w:vertAlign w:val="baseline"/>
        </w:rPr>
        <w:t>Ley de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Justicia</w:t>
      </w:r>
      <w:r>
        <w:rPr>
          <w:rFonts w:ascii="Arial" w:hAnsi="Arial"/>
          <w:i/>
          <w:spacing w:val="-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Electoral</w:t>
      </w:r>
      <w:r>
        <w:rPr>
          <w:sz w:val="28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392" w:right="1807"/>
        <w:jc w:val="both"/>
      </w:pPr>
      <w:r>
        <w:rPr/>
        <w:t>Del mismo modo, con fundamento en lo establecido en el inciso a),</w:t>
      </w:r>
      <w:r>
        <w:rPr>
          <w:spacing w:val="1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requirió</w:t>
      </w:r>
      <w:r>
        <w:rPr>
          <w:spacing w:val="-7"/>
        </w:rPr>
        <w:t> </w:t>
      </w:r>
      <w:r>
        <w:rPr/>
        <w:t>a</w:t>
      </w:r>
      <w:r>
        <w:rPr>
          <w:spacing w:val="-75"/>
        </w:rPr>
        <w:t> </w:t>
      </w:r>
      <w:r>
        <w:rPr/>
        <w:t>la actora para que en el plazo de veinticuatro horas remitiera a este</w:t>
      </w:r>
      <w:r>
        <w:rPr>
          <w:spacing w:val="1"/>
        </w:rPr>
        <w:t> </w:t>
      </w:r>
      <w:r>
        <w:rPr>
          <w:rFonts w:ascii="Arial" w:hAnsi="Arial"/>
          <w:i/>
        </w:rPr>
        <w:t>Tribunal Electoral </w:t>
      </w:r>
      <w:r>
        <w:rPr/>
        <w:t>las constancias con las que acreditara el carácter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ostenta</w:t>
      </w:r>
      <w:r>
        <w:rPr>
          <w:spacing w:val="-2"/>
        </w:rPr>
        <w:t> </w:t>
      </w:r>
      <w:r>
        <w:rPr/>
        <w:t>en su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360" w:lineRule="auto" w:before="0" w:after="0"/>
        <w:ind w:left="39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Comisión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11"/>
          <w:sz w:val="28"/>
        </w:rPr>
        <w:t> </w:t>
      </w:r>
      <w:r>
        <w:rPr>
          <w:rFonts w:ascii="Arial" w:hAnsi="Arial"/>
          <w:b/>
          <w:i/>
          <w:sz w:val="28"/>
        </w:rPr>
        <w:t>Elecciones</w:t>
      </w:r>
      <w:r>
        <w:rPr>
          <w:rFonts w:ascii="Arial" w:hAnsi="Arial"/>
          <w:b/>
          <w:i/>
          <w:spacing w:val="-1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11"/>
          <w:sz w:val="28"/>
        </w:rPr>
        <w:t> </w:t>
      </w:r>
      <w:r>
        <w:rPr>
          <w:rFonts w:ascii="Arial" w:hAnsi="Arial"/>
          <w:b/>
          <w:i/>
          <w:sz w:val="28"/>
        </w:rPr>
        <w:t>MORENA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-8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IEM</w:t>
      </w:r>
      <w:r>
        <w:rPr>
          <w:rFonts w:ascii="Arial" w:hAnsi="Arial"/>
          <w:b/>
          <w:sz w:val="28"/>
        </w:rPr>
        <w:t>. </w:t>
      </w:r>
      <w:r>
        <w:rPr>
          <w:sz w:val="28"/>
        </w:rPr>
        <w:t>Por acuerdo de veintisiete de abril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, se tuvo a la </w:t>
      </w:r>
      <w:r>
        <w:rPr>
          <w:rFonts w:ascii="Arial" w:hAnsi="Arial"/>
          <w:i/>
          <w:sz w:val="28"/>
          <w:vertAlign w:val="baseline"/>
        </w:rPr>
        <w:t>Comisión de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Elecciones de MORENA </w:t>
      </w:r>
      <w:r>
        <w:rPr>
          <w:sz w:val="28"/>
          <w:vertAlign w:val="baseline"/>
        </w:rPr>
        <w:t>y al </w:t>
      </w:r>
      <w:r>
        <w:rPr>
          <w:rFonts w:ascii="Arial" w:hAnsi="Arial"/>
          <w:i/>
          <w:sz w:val="28"/>
          <w:vertAlign w:val="baseline"/>
        </w:rPr>
        <w:t>IEM </w:t>
      </w:r>
      <w:r>
        <w:rPr>
          <w:sz w:val="28"/>
          <w:vertAlign w:val="baseline"/>
        </w:rPr>
        <w:t>cumpliendo con su obligación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realizar el trámite legal del medio de impugnación y de rendir su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informe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circunstanciado.</w:t>
      </w:r>
    </w:p>
    <w:p>
      <w:pPr>
        <w:pStyle w:val="BodyText"/>
        <w:spacing w:line="360" w:lineRule="auto" w:before="240"/>
        <w:ind w:left="392" w:right="1806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del PT</w:t>
      </w:r>
      <w:r>
        <w:rPr>
          <w:rFonts w:ascii="Arial" w:hAnsi="Arial"/>
          <w:i/>
          <w:vertAlign w:val="superscript"/>
        </w:rPr>
        <w:t>8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se ordenó realizar nuevamente la notificación por</w:t>
      </w:r>
      <w:r>
        <w:rPr>
          <w:spacing w:val="-75"/>
          <w:vertAlign w:val="baseline"/>
        </w:rPr>
        <w:t> </w:t>
      </w:r>
      <w:r>
        <w:rPr>
          <w:vertAlign w:val="baseline"/>
        </w:rPr>
        <w:t>la vía más expedita a fin de que el órgano partidista estuviera en</w:t>
      </w:r>
      <w:r>
        <w:rPr>
          <w:spacing w:val="1"/>
          <w:vertAlign w:val="baseline"/>
        </w:rPr>
        <w:t> </w:t>
      </w:r>
      <w:r>
        <w:rPr>
          <w:vertAlign w:val="baseline"/>
        </w:rPr>
        <w:t>condiciones de dar cumplimiento a lo ordenado; del mismo modo, al</w:t>
      </w:r>
      <w:r>
        <w:rPr>
          <w:spacing w:val="1"/>
          <w:vertAlign w:val="baseline"/>
        </w:rPr>
        <w:t> </w:t>
      </w:r>
      <w:r>
        <w:rPr>
          <w:vertAlign w:val="baseline"/>
        </w:rPr>
        <w:t>advertir que existió imposibilidad de notificar de forma personal a la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Actora</w:t>
      </w:r>
      <w:r>
        <w:rPr>
          <w:vertAlign w:val="baseline"/>
        </w:rPr>
        <w:t>, toda vez que incumplió con la carga procesal dispuesta en la</w:t>
      </w:r>
      <w:r>
        <w:rPr>
          <w:spacing w:val="-75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II</w:t>
      </w:r>
      <w:r>
        <w:rPr>
          <w:vertAlign w:val="superscript"/>
        </w:rPr>
        <w:t>9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6"/>
          <w:vertAlign w:val="baseline"/>
        </w:rPr>
        <w:t> </w:t>
      </w:r>
      <w:r>
        <w:rPr>
          <w:vertAlign w:val="baseline"/>
        </w:rPr>
        <w:t>numeral</w:t>
      </w:r>
      <w:r>
        <w:rPr>
          <w:spacing w:val="-5"/>
          <w:vertAlign w:val="baseline"/>
        </w:rPr>
        <w:t> </w:t>
      </w:r>
      <w:r>
        <w:rPr>
          <w:vertAlign w:val="baseline"/>
        </w:rPr>
        <w:t>10,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rFonts w:ascii="Arial" w:hAnsi="Arial"/>
          <w:i/>
          <w:vertAlign w:val="baseline"/>
        </w:rPr>
        <w:t>Ley</w:t>
      </w:r>
      <w:r>
        <w:rPr>
          <w:rFonts w:ascii="Arial" w:hAnsi="Arial"/>
          <w:i/>
          <w:spacing w:val="-4"/>
          <w:vertAlign w:val="baseline"/>
        </w:rPr>
        <w:t> </w:t>
      </w:r>
      <w:r>
        <w:rPr>
          <w:rFonts w:ascii="Arial" w:hAnsi="Arial"/>
          <w:i/>
          <w:vertAlign w:val="baseline"/>
        </w:rPr>
        <w:t>de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rFonts w:ascii="Arial" w:hAnsi="Arial"/>
          <w:i/>
          <w:vertAlign w:val="baseline"/>
        </w:rPr>
        <w:t>Justicia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rFonts w:ascii="Arial" w:hAnsi="Arial"/>
          <w:i/>
          <w:vertAlign w:val="baseline"/>
        </w:rPr>
        <w:t>Electoral</w:t>
      </w:r>
      <w:r>
        <w:rPr>
          <w:rFonts w:ascii="Arial" w:hAnsi="Arial"/>
          <w:i/>
          <w:spacing w:val="-7"/>
          <w:vertAlign w:val="baseline"/>
        </w:rPr>
        <w:t> </w:t>
      </w:r>
      <w:r>
        <w:rPr>
          <w:vertAlign w:val="baseline"/>
        </w:rPr>
        <w:t>se</w:t>
      </w:r>
      <w:r>
        <w:rPr>
          <w:spacing w:val="-5"/>
          <w:vertAlign w:val="baseline"/>
        </w:rPr>
        <w:t> </w:t>
      </w:r>
      <w:r>
        <w:rPr>
          <w:vertAlign w:val="baseline"/>
        </w:rPr>
        <w:t>dispuso</w:t>
      </w:r>
      <w:r>
        <w:rPr>
          <w:spacing w:val="-76"/>
          <w:vertAlign w:val="baseline"/>
        </w:rPr>
        <w:t> </w:t>
      </w:r>
      <w:r>
        <w:rPr>
          <w:vertAlign w:val="baseline"/>
        </w:rPr>
        <w:t>que en tanto esta situación subsistiera, las actuaciones emitidas por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-3"/>
          <w:vertAlign w:val="baseline"/>
        </w:rPr>
        <w:t> </w:t>
      </w:r>
      <w:r>
        <w:rPr>
          <w:vertAlign w:val="baseline"/>
        </w:rPr>
        <w:t>órgano jurisdiccional se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-3"/>
          <w:vertAlign w:val="baseline"/>
        </w:rPr>
        <w:t> </w:t>
      </w:r>
      <w:r>
        <w:rPr>
          <w:vertAlign w:val="baseline"/>
        </w:rPr>
        <w:t>notificaran</w:t>
      </w:r>
      <w:r>
        <w:rPr>
          <w:spacing w:val="-2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-2"/>
          <w:vertAlign w:val="baseline"/>
        </w:rPr>
        <w:t> </w:t>
      </w:r>
      <w:r>
        <w:rPr>
          <w:vertAlign w:val="baseline"/>
        </w:rPr>
        <w:t>estrados.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56.639999pt;margin-top:17.613935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392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line="243" w:lineRule="exact" w:before="0"/>
        <w:ind w:left="392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line="229" w:lineRule="exact" w:before="0"/>
        <w:ind w:left="392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Como consta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cédula de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165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spacing w:before="1"/>
        <w:ind w:left="392" w:right="1814" w:firstLine="0"/>
        <w:jc w:val="both"/>
        <w:rPr>
          <w:sz w:val="20"/>
        </w:rPr>
      </w:pPr>
      <w:r>
        <w:rPr>
          <w:position w:val="6"/>
          <w:sz w:val="13"/>
        </w:rPr>
        <w:t>9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ARTÍCULO 10. Los medios de impugnación deberán presentarse por escrito ante la autoridad</w:t>
      </w:r>
      <w:r>
        <w:rPr>
          <w:spacing w:val="1"/>
          <w:sz w:val="20"/>
        </w:rPr>
        <w:t> </w:t>
      </w:r>
      <w:r>
        <w:rPr>
          <w:sz w:val="20"/>
        </w:rPr>
        <w:t>u órgano partidista señalado como responsable del acto, acuerdo o resolución impugnada, y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cumplir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requisitos</w:t>
      </w:r>
      <w:r>
        <w:rPr>
          <w:spacing w:val="-6"/>
          <w:sz w:val="20"/>
        </w:rPr>
        <w:t> </w:t>
      </w:r>
      <w:r>
        <w:rPr>
          <w:sz w:val="20"/>
        </w:rPr>
        <w:t>siguientes:</w:t>
      </w:r>
      <w:r>
        <w:rPr>
          <w:spacing w:val="-1"/>
          <w:sz w:val="20"/>
        </w:rPr>
        <w:t> </w:t>
      </w:r>
      <w:r>
        <w:rPr>
          <w:sz w:val="20"/>
        </w:rPr>
        <w:t>…</w:t>
      </w:r>
      <w:r>
        <w:rPr>
          <w:spacing w:val="-6"/>
          <w:sz w:val="20"/>
        </w:rPr>
        <w:t> </w:t>
      </w:r>
      <w:r>
        <w:rPr>
          <w:sz w:val="20"/>
        </w:rPr>
        <w:t>II.</w:t>
      </w:r>
      <w:r>
        <w:rPr>
          <w:spacing w:val="-3"/>
          <w:sz w:val="20"/>
        </w:rPr>
        <w:t> </w:t>
      </w:r>
      <w:r>
        <w:rPr>
          <w:sz w:val="20"/>
        </w:rPr>
        <w:t>Señalar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notificaciones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capital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y,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nombre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pueda</w:t>
      </w:r>
      <w:r>
        <w:rPr>
          <w:spacing w:val="-7"/>
          <w:sz w:val="20"/>
        </w:rPr>
        <w:t> </w:t>
      </w:r>
      <w:r>
        <w:rPr>
          <w:sz w:val="20"/>
        </w:rPr>
        <w:t>oír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recibir.</w:t>
      </w:r>
      <w:r>
        <w:rPr>
          <w:spacing w:val="-7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promovente</w:t>
      </w:r>
      <w:r>
        <w:rPr>
          <w:spacing w:val="-53"/>
          <w:sz w:val="20"/>
        </w:rPr>
        <w:t> </w:t>
      </w:r>
      <w:r>
        <w:rPr>
          <w:sz w:val="20"/>
        </w:rPr>
        <w:t>omite</w:t>
      </w:r>
      <w:r>
        <w:rPr>
          <w:spacing w:val="-2"/>
          <w:sz w:val="20"/>
        </w:rPr>
        <w:t> </w:t>
      </w:r>
      <w:r>
        <w:rPr>
          <w:sz w:val="20"/>
        </w:rPr>
        <w:t>señalar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recibirlas,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llevarán 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estrados;…</w:t>
      </w:r>
    </w:p>
    <w:p>
      <w:pPr>
        <w:spacing w:after="0"/>
        <w:jc w:val="both"/>
        <w:rPr>
          <w:sz w:val="20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292" w:val="left" w:leader="none"/>
        </w:tabs>
        <w:spacing w:line="360" w:lineRule="auto" w:before="101" w:after="0"/>
        <w:ind w:left="1811" w:right="3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Nuevo domicilio de la </w:t>
      </w:r>
      <w:r>
        <w:rPr>
          <w:rFonts w:ascii="Arial" w:hAnsi="Arial"/>
          <w:b/>
          <w:i/>
          <w:sz w:val="28"/>
        </w:rPr>
        <w:t>Actora. </w:t>
      </w:r>
      <w:r>
        <w:rPr>
          <w:sz w:val="28"/>
        </w:rPr>
        <w:t>En proveído de treinta de abril</w:t>
      </w:r>
      <w:r>
        <w:rPr>
          <w:sz w:val="28"/>
          <w:vertAlign w:val="superscript"/>
        </w:rPr>
        <w:t>10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 tuvo a la </w:t>
      </w:r>
      <w:r>
        <w:rPr>
          <w:rFonts w:ascii="Arial" w:hAnsi="Arial"/>
          <w:i/>
          <w:sz w:val="28"/>
          <w:vertAlign w:val="baseline"/>
        </w:rPr>
        <w:t>Actora </w:t>
      </w:r>
      <w:r>
        <w:rPr>
          <w:sz w:val="28"/>
          <w:vertAlign w:val="baseline"/>
        </w:rPr>
        <w:t>señalando nuevo domicilio para oír y recibir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notificaciones y autorizados para tal efecto,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 lo cual, se dejó sin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efectos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quinto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punto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proveído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narrado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antecedente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previo.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278" w:val="left" w:leader="none"/>
        </w:tabs>
        <w:spacing w:line="360" w:lineRule="auto" w:before="0" w:after="0"/>
        <w:ind w:left="1811" w:right="3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la </w:t>
      </w:r>
      <w:r>
        <w:rPr>
          <w:rFonts w:ascii="Arial" w:hAnsi="Arial"/>
          <w:b/>
          <w:i/>
          <w:sz w:val="28"/>
        </w:rPr>
        <w:t>Comisión de Elecciones del PT. </w:t>
      </w:r>
      <w:r>
        <w:rPr>
          <w:sz w:val="28"/>
        </w:rPr>
        <w:t>Mediante</w:t>
      </w:r>
      <w:r>
        <w:rPr>
          <w:spacing w:val="-76"/>
          <w:sz w:val="28"/>
        </w:rPr>
        <w:t> </w:t>
      </w:r>
      <w:r>
        <w:rPr>
          <w:sz w:val="28"/>
        </w:rPr>
        <w:t>acuerdo de cuatro de mayo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, se tuvo a la </w:t>
      </w:r>
      <w:r>
        <w:rPr>
          <w:rFonts w:ascii="Arial" w:hAnsi="Arial"/>
          <w:i/>
          <w:sz w:val="28"/>
          <w:vertAlign w:val="baseline"/>
        </w:rPr>
        <w:t>Comisión de Elecciones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del PT </w:t>
      </w:r>
      <w:r>
        <w:rPr>
          <w:sz w:val="28"/>
          <w:vertAlign w:val="baseline"/>
        </w:rPr>
        <w:t>cumpliendo con su obligación de realizar el trámite legal 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medio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impugnación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rendir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su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informe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circunstanciado.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211" w:val="left" w:leader="none"/>
        </w:tabs>
        <w:spacing w:line="240" w:lineRule="auto" w:before="0" w:after="0"/>
        <w:ind w:left="5210" w:right="0" w:hanging="313"/>
        <w:jc w:val="left"/>
      </w:pPr>
      <w:r>
        <w:rPr/>
        <w:t>COMPETENCIA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1811" w:right="387"/>
        <w:jc w:val="both"/>
      </w:pPr>
      <w:r>
        <w:rPr/>
        <w:t>Este </w:t>
      </w:r>
      <w:r>
        <w:rPr>
          <w:rFonts w:ascii="Arial" w:hAnsi="Arial"/>
          <w:i/>
        </w:rPr>
        <w:t>Tribunal Electoral </w:t>
      </w:r>
      <w:r>
        <w:rPr/>
        <w:t>es competente para conocer y resolver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promovido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una</w:t>
      </w:r>
      <w:r>
        <w:rPr>
          <w:spacing w:val="-11"/>
        </w:rPr>
        <w:t> </w:t>
      </w:r>
      <w:r>
        <w:rPr/>
        <w:t>ciudadana</w:t>
      </w:r>
      <w:r>
        <w:rPr>
          <w:spacing w:val="-5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aspirante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cargo</w:t>
      </w:r>
      <w:r>
        <w:rPr>
          <w:spacing w:val="-8"/>
        </w:rPr>
        <w:t> </w:t>
      </w:r>
      <w:r>
        <w:rPr/>
        <w:t>de</w:t>
      </w:r>
      <w:r>
        <w:rPr>
          <w:spacing w:val="-76"/>
        </w:rPr>
        <w:t> </w:t>
      </w:r>
      <w:r>
        <w:rPr/>
        <w:t>Presidenta Municipal de Apatzingán, Michoacán, quien impugna los</w:t>
      </w:r>
      <w:r>
        <w:rPr>
          <w:spacing w:val="1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emitidos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PT, </w:t>
      </w:r>
      <w:r>
        <w:rPr/>
        <w:t>derivados del proceso de selección interna de candidaturas 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-75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811" w:right="388" w:firstLine="0"/>
        <w:jc w:val="both"/>
        <w:rPr>
          <w:sz w:val="28"/>
        </w:rPr>
      </w:pPr>
      <w:r>
        <w:rPr>
          <w:sz w:val="28"/>
        </w:rPr>
        <w:t>Lo</w:t>
      </w:r>
      <w:r>
        <w:rPr>
          <w:spacing w:val="-5"/>
          <w:sz w:val="28"/>
        </w:rPr>
        <w:t> </w:t>
      </w:r>
      <w:r>
        <w:rPr>
          <w:sz w:val="28"/>
        </w:rPr>
        <w:t>anterior,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conformidad</w:t>
      </w:r>
      <w:r>
        <w:rPr>
          <w:spacing w:val="-9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lo</w:t>
      </w:r>
      <w:r>
        <w:rPr>
          <w:spacing w:val="-7"/>
          <w:sz w:val="28"/>
        </w:rPr>
        <w:t> </w:t>
      </w:r>
      <w:r>
        <w:rPr>
          <w:sz w:val="28"/>
        </w:rPr>
        <w:t>dispuesto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los</w:t>
      </w:r>
      <w:r>
        <w:rPr>
          <w:spacing w:val="-6"/>
          <w:sz w:val="28"/>
        </w:rPr>
        <w:t> </w:t>
      </w:r>
      <w:r>
        <w:rPr>
          <w:sz w:val="28"/>
        </w:rPr>
        <w:t>artículos</w:t>
      </w:r>
      <w:r>
        <w:rPr>
          <w:spacing w:val="-3"/>
          <w:sz w:val="28"/>
        </w:rPr>
        <w:t> </w:t>
      </w:r>
      <w:r>
        <w:rPr>
          <w:sz w:val="28"/>
        </w:rPr>
        <w:t>98</w:t>
      </w:r>
      <w:r>
        <w:rPr>
          <w:spacing w:val="-6"/>
          <w:sz w:val="28"/>
        </w:rPr>
        <w:t> </w:t>
      </w:r>
      <w:r>
        <w:rPr>
          <w:sz w:val="28"/>
        </w:rPr>
        <w:t>A,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 </w:t>
      </w:r>
      <w:r>
        <w:rPr>
          <w:rFonts w:ascii="Arial" w:hAnsi="Arial"/>
          <w:i/>
          <w:sz w:val="28"/>
        </w:rPr>
        <w:t>Constitución Local</w:t>
      </w:r>
      <w:r>
        <w:rPr>
          <w:sz w:val="28"/>
        </w:rPr>
        <w:t>; 60, 64, fracción XIII, y 66, fracciones II y III, del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;</w:t>
      </w:r>
      <w:r>
        <w:rPr>
          <w:spacing w:val="-5"/>
          <w:sz w:val="28"/>
        </w:rPr>
        <w:t> </w:t>
      </w:r>
      <w:r>
        <w:rPr>
          <w:sz w:val="28"/>
        </w:rPr>
        <w:t>así</w:t>
      </w:r>
      <w:r>
        <w:rPr>
          <w:spacing w:val="-5"/>
          <w:sz w:val="28"/>
        </w:rPr>
        <w:t> </w:t>
      </w:r>
      <w:r>
        <w:rPr>
          <w:sz w:val="28"/>
        </w:rPr>
        <w:t>como</w:t>
      </w:r>
      <w:r>
        <w:rPr>
          <w:spacing w:val="-6"/>
          <w:sz w:val="28"/>
        </w:rPr>
        <w:t> </w:t>
      </w:r>
      <w:r>
        <w:rPr>
          <w:sz w:val="28"/>
        </w:rPr>
        <w:t>5,</w:t>
      </w:r>
      <w:r>
        <w:rPr>
          <w:spacing w:val="-5"/>
          <w:sz w:val="28"/>
        </w:rPr>
        <w:t> </w:t>
      </w:r>
      <w:r>
        <w:rPr>
          <w:sz w:val="28"/>
        </w:rPr>
        <w:t>73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74,</w:t>
      </w:r>
      <w:r>
        <w:rPr>
          <w:spacing w:val="-8"/>
          <w:sz w:val="28"/>
        </w:rPr>
        <w:t> </w:t>
      </w:r>
      <w:r>
        <w:rPr>
          <w:sz w:val="28"/>
        </w:rPr>
        <w:t>inciso</w:t>
      </w:r>
      <w:r>
        <w:rPr>
          <w:spacing w:val="-4"/>
          <w:sz w:val="28"/>
        </w:rPr>
        <w:t> </w:t>
      </w:r>
      <w:r>
        <w:rPr>
          <w:sz w:val="28"/>
        </w:rPr>
        <w:t>d)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76,</w:t>
      </w:r>
      <w:r>
        <w:rPr>
          <w:spacing w:val="-6"/>
          <w:sz w:val="28"/>
        </w:rPr>
        <w:t> </w:t>
      </w:r>
      <w:r>
        <w:rPr>
          <w:sz w:val="28"/>
        </w:rPr>
        <w:t>fracción</w:t>
      </w:r>
      <w:r>
        <w:rPr>
          <w:spacing w:val="-4"/>
          <w:sz w:val="28"/>
        </w:rPr>
        <w:t> </w:t>
      </w:r>
      <w:r>
        <w:rPr>
          <w:sz w:val="28"/>
        </w:rPr>
        <w:t>IV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Justicia Electoral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127.580002pt;margin-top:14.861124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811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1"/>
          <w:sz w:val="20"/>
        </w:rPr>
        <w:t> </w:t>
      </w:r>
      <w:r>
        <w:rPr>
          <w:sz w:val="20"/>
        </w:rPr>
        <w:t>254 del</w:t>
      </w:r>
      <w:r>
        <w:rPr>
          <w:spacing w:val="-4"/>
          <w:sz w:val="20"/>
        </w:rPr>
        <w:t> </w:t>
      </w:r>
      <w:r>
        <w:rPr>
          <w:sz w:val="20"/>
        </w:rPr>
        <w:t>expediente.</w:t>
      </w:r>
    </w:p>
    <w:p>
      <w:pPr>
        <w:spacing w:before="2"/>
        <w:ind w:left="181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11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Visible de 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334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335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40" w:lineRule="auto" w:before="92" w:after="0"/>
        <w:ind w:left="1492" w:right="0" w:hanging="315"/>
        <w:jc w:val="left"/>
      </w:pPr>
      <w:r>
        <w:rPr/>
        <w:t>PRECISIÓN</w:t>
      </w:r>
      <w:r>
        <w:rPr>
          <w:spacing w:val="-4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RESPONSABLES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392" w:right="1806"/>
        <w:jc w:val="both"/>
      </w:pPr>
      <w:r>
        <w:rPr/>
        <w:t>Previo a entrar en el estudio del presente juicio ciudadano, se estima</w:t>
      </w:r>
      <w:r>
        <w:rPr>
          <w:spacing w:val="-75"/>
        </w:rPr>
        <w:t> </w:t>
      </w:r>
      <w:r>
        <w:rPr/>
        <w:t>necesario precisar si bien se señaló en un principio como autoridad</w:t>
      </w:r>
      <w:r>
        <w:rPr>
          <w:spacing w:val="1"/>
        </w:rPr>
        <w:t> </w:t>
      </w:r>
      <w:r>
        <w:rPr/>
        <w:t>responsable al </w:t>
      </w:r>
      <w:r>
        <w:rPr>
          <w:rFonts w:ascii="Arial" w:hAnsi="Arial"/>
          <w:i/>
        </w:rPr>
        <w:t>IEM, </w:t>
      </w:r>
      <w:r>
        <w:rPr/>
        <w:t>en razón de que la </w:t>
      </w:r>
      <w:r>
        <w:rPr>
          <w:rFonts w:ascii="Arial" w:hAnsi="Arial"/>
          <w:i/>
        </w:rPr>
        <w:t>Actora </w:t>
      </w:r>
      <w:r>
        <w:rPr/>
        <w:t>lo identificó en su</w:t>
      </w:r>
      <w:r>
        <w:rPr>
          <w:spacing w:val="1"/>
        </w:rPr>
        <w:t> </w:t>
      </w:r>
      <w:r>
        <w:rPr/>
        <w:t>escrito de demanda, lo cierto es que, en razón de la obligación que</w:t>
      </w:r>
      <w:r>
        <w:rPr>
          <w:spacing w:val="1"/>
        </w:rPr>
        <w:t> </w:t>
      </w:r>
      <w:r>
        <w:rPr/>
        <w:t>tiene el juzgador de leer detenida y cuidadosamente el ocurso, para</w:t>
      </w:r>
      <w:r>
        <w:rPr>
          <w:spacing w:val="1"/>
        </w:rPr>
        <w:t> </w:t>
      </w:r>
      <w:r>
        <w:rPr/>
        <w:t>que,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correcta</w:t>
      </w:r>
      <w:r>
        <w:rPr>
          <w:spacing w:val="-5"/>
        </w:rPr>
        <w:t> </w:t>
      </w:r>
      <w:r>
        <w:rPr/>
        <w:t>comprensión,</w:t>
      </w:r>
      <w:r>
        <w:rPr>
          <w:spacing w:val="-4"/>
        </w:rPr>
        <w:t> </w:t>
      </w:r>
      <w:r>
        <w:rPr/>
        <w:t>advierta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atienda</w:t>
      </w:r>
      <w:r>
        <w:rPr>
          <w:spacing w:val="-5"/>
        </w:rPr>
        <w:t> </w:t>
      </w:r>
      <w:r>
        <w:rPr/>
        <w:t>preferentemente</w:t>
      </w:r>
      <w:r>
        <w:rPr>
          <w:spacing w:val="-76"/>
        </w:rPr>
        <w:t> </w:t>
      </w:r>
      <w:r>
        <w:rPr/>
        <w:t>a lo que se quiso decir y no a lo que aparentemente se dijo, con el</w:t>
      </w:r>
      <w:r>
        <w:rPr>
          <w:spacing w:val="1"/>
        </w:rPr>
        <w:t> </w:t>
      </w:r>
      <w:r>
        <w:rPr/>
        <w:t>objeto de determinar con exactitud la intención del promovente</w:t>
      </w:r>
      <w:r>
        <w:rPr>
          <w:vertAlign w:val="superscript"/>
        </w:rPr>
        <w:t>12</w:t>
      </w:r>
      <w:r>
        <w:rPr>
          <w:vertAlign w:val="baseline"/>
        </w:rPr>
        <w:t>, se</w:t>
      </w:r>
      <w:r>
        <w:rPr>
          <w:spacing w:val="1"/>
          <w:vertAlign w:val="baseline"/>
        </w:rPr>
        <w:t> </w:t>
      </w:r>
      <w:r>
        <w:rPr>
          <w:vertAlign w:val="baseline"/>
        </w:rPr>
        <w:t>tiene que lo que se impugnan son cuestiones relativas al 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 de selección de la candidatura a la Presidencia Municipal de</w:t>
      </w:r>
      <w:r>
        <w:rPr>
          <w:spacing w:val="1"/>
          <w:vertAlign w:val="baseline"/>
        </w:rPr>
        <w:t> </w:t>
      </w:r>
      <w:r>
        <w:rPr>
          <w:vertAlign w:val="baseline"/>
        </w:rPr>
        <w:t>Apatzingán,</w:t>
      </w:r>
      <w:r>
        <w:rPr>
          <w:spacing w:val="-2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392" w:right="1808" w:firstLine="0"/>
        <w:jc w:val="both"/>
        <w:rPr>
          <w:sz w:val="28"/>
        </w:rPr>
      </w:pP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tanto,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tienen</w:t>
      </w:r>
      <w:r>
        <w:rPr>
          <w:spacing w:val="-10"/>
          <w:sz w:val="28"/>
        </w:rPr>
        <w:t> </w:t>
      </w:r>
      <w:r>
        <w:rPr>
          <w:sz w:val="28"/>
        </w:rPr>
        <w:t>únicamente</w:t>
      </w:r>
      <w:r>
        <w:rPr>
          <w:spacing w:val="-10"/>
          <w:sz w:val="28"/>
        </w:rPr>
        <w:t> </w:t>
      </w:r>
      <w:r>
        <w:rPr>
          <w:sz w:val="28"/>
        </w:rPr>
        <w:t>como</w:t>
      </w:r>
      <w:r>
        <w:rPr>
          <w:spacing w:val="-10"/>
          <w:sz w:val="28"/>
        </w:rPr>
        <w:t> </w:t>
      </w:r>
      <w:r>
        <w:rPr>
          <w:sz w:val="28"/>
        </w:rPr>
        <w:t>responsables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Morena,</w:t>
      </w:r>
      <w:r>
        <w:rPr>
          <w:rFonts w:ascii="Arial" w:hAnsi="Arial"/>
          <w:i/>
          <w:spacing w:val="-5"/>
          <w:sz w:val="28"/>
        </w:rPr>
        <w:t> </w:t>
      </w:r>
      <w:r>
        <w:rPr>
          <w:sz w:val="28"/>
        </w:rPr>
        <w:t>así</w:t>
      </w:r>
      <w:r>
        <w:rPr>
          <w:spacing w:val="-8"/>
          <w:sz w:val="28"/>
        </w:rPr>
        <w:t> </w:t>
      </w:r>
      <w:r>
        <w:rPr>
          <w:sz w:val="28"/>
        </w:rPr>
        <w:t>como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PT,</w:t>
      </w:r>
      <w:r>
        <w:rPr>
          <w:rFonts w:ascii="Arial" w:hAnsi="Arial"/>
          <w:i/>
          <w:spacing w:val="-76"/>
          <w:sz w:val="28"/>
        </w:rPr>
        <w:t> </w:t>
      </w:r>
      <w:r>
        <w:rPr>
          <w:sz w:val="28"/>
        </w:rPr>
        <w:t>órganos partidistas responsables de los procesos internos de los</w:t>
      </w:r>
      <w:r>
        <w:rPr>
          <w:spacing w:val="1"/>
          <w:sz w:val="28"/>
        </w:rPr>
        <w:t> </w:t>
      </w:r>
      <w:r>
        <w:rPr>
          <w:sz w:val="28"/>
        </w:rPr>
        <w:t>institutos políticos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comento.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40" w:lineRule="auto" w:before="0" w:after="0"/>
        <w:ind w:left="1941" w:right="0" w:hanging="313"/>
        <w:jc w:val="lef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>CONOCIMIENTO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VÍA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PER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SALTUM</w:t>
      </w:r>
      <w:r>
        <w:rPr>
          <w:rFonts w:ascii="Arial" w:hAnsi="Arial"/>
          <w:b/>
          <w:i/>
          <w:sz w:val="28"/>
          <w:vertAlign w:val="superscript"/>
        </w:rPr>
        <w:t>13</w:t>
      </w:r>
    </w:p>
    <w:p>
      <w:pPr>
        <w:pStyle w:val="BodyText"/>
        <w:spacing w:before="5"/>
        <w:rPr>
          <w:rFonts w:ascii="Arial"/>
          <w:b/>
          <w:i/>
          <w:sz w:val="38"/>
        </w:rPr>
      </w:pPr>
    </w:p>
    <w:p>
      <w:pPr>
        <w:pStyle w:val="BodyText"/>
        <w:spacing w:line="360" w:lineRule="auto"/>
        <w:ind w:left="392" w:right="1807"/>
        <w:jc w:val="both"/>
      </w:pPr>
      <w:r>
        <w:rPr/>
        <w:t>Se considera que si bien, la </w:t>
      </w:r>
      <w:r>
        <w:rPr>
          <w:rFonts w:ascii="Arial" w:hAnsi="Arial"/>
          <w:i/>
        </w:rPr>
        <w:t>Actora </w:t>
      </w:r>
      <w:r>
        <w:rPr/>
        <w:t>en ninguna parte de su escrito de</w:t>
      </w:r>
      <w:r>
        <w:rPr>
          <w:spacing w:val="-75"/>
        </w:rPr>
        <w:t> </w:t>
      </w:r>
      <w:r>
        <w:rPr/>
        <w:t>demanda manifiesta que acude a este </w:t>
      </w:r>
      <w:r>
        <w:rPr>
          <w:rFonts w:ascii="Arial" w:hAnsi="Arial"/>
          <w:i/>
        </w:rPr>
        <w:t>Tribunal Electoral </w:t>
      </w:r>
      <w:r>
        <w:rPr/>
        <w:t>en vía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saltum</w:t>
      </w:r>
      <w:r>
        <w:rPr/>
        <w:t>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ello,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resulta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obstáculo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5"/>
        </w:rPr>
        <w:t> </w:t>
      </w:r>
      <w:r>
        <w:rPr/>
        <w:t>realice el análisis respectivo a fin de determinar si, en este caso,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que se conozca</w:t>
      </w:r>
      <w:r>
        <w:rPr>
          <w:spacing w:val="1"/>
        </w:rPr>
        <w:t> </w:t>
      </w:r>
      <w:r>
        <w:rPr/>
        <w:t>del 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planteado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salto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instancia.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90"/>
        <w:ind w:left="392" w:right="1815" w:firstLine="0"/>
        <w:jc w:val="both"/>
        <w:rPr>
          <w:rFonts w:ascii="Arial" w:hAnsi="Arial"/>
          <w:b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Conforme a las jurisprudencias 4/99 de rubro: </w:t>
      </w:r>
      <w:r>
        <w:rPr>
          <w:rFonts w:ascii="Arial" w:hAnsi="Arial"/>
          <w:b/>
          <w:sz w:val="20"/>
          <w:vertAlign w:val="baseline"/>
        </w:rPr>
        <w:t>“MEDIOS DE IMPUGNACIÓN EN MATERIA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ELECTORAL.</w:t>
      </w:r>
      <w:r>
        <w:rPr>
          <w:rFonts w:ascii="Arial" w:hAnsi="Arial"/>
          <w:b/>
          <w:spacing w:val="16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15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RESOLUTOR</w:t>
      </w:r>
      <w:r>
        <w:rPr>
          <w:rFonts w:ascii="Arial" w:hAnsi="Arial"/>
          <w:b/>
          <w:spacing w:val="15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DEBE</w:t>
      </w:r>
      <w:r>
        <w:rPr>
          <w:rFonts w:ascii="Arial" w:hAnsi="Arial"/>
          <w:b/>
          <w:spacing w:val="1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INTERPRETAR</w:t>
      </w:r>
      <w:r>
        <w:rPr>
          <w:rFonts w:ascii="Arial" w:hAnsi="Arial"/>
          <w:b/>
          <w:spacing w:val="15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15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OCURSO</w:t>
      </w:r>
      <w:r>
        <w:rPr>
          <w:rFonts w:ascii="Arial" w:hAnsi="Arial"/>
          <w:b/>
          <w:spacing w:val="16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QUE</w:t>
      </w:r>
      <w:r>
        <w:rPr>
          <w:rFonts w:ascii="Arial" w:hAnsi="Arial"/>
          <w:b/>
          <w:spacing w:val="1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LOS</w:t>
      </w:r>
      <w:r>
        <w:rPr>
          <w:rFonts w:ascii="Arial" w:hAnsi="Arial"/>
          <w:b/>
          <w:spacing w:val="1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CONTENGA</w:t>
      </w:r>
    </w:p>
    <w:p>
      <w:pPr>
        <w:spacing w:before="0"/>
        <w:ind w:left="392" w:right="18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 DETERMINAR LA VERDADERA INTENCIÓN DEL ACTOR”</w:t>
      </w:r>
      <w:r>
        <w:rPr>
          <w:sz w:val="20"/>
        </w:rPr>
        <w:t>, Justicia Electoral. Revista</w:t>
      </w:r>
      <w:r>
        <w:rPr>
          <w:spacing w:val="1"/>
          <w:sz w:val="20"/>
        </w:rPr>
        <w:t> </w:t>
      </w:r>
      <w:r>
        <w:rPr>
          <w:sz w:val="20"/>
        </w:rPr>
        <w:t>del Tribunal Electoral del Poder Judicial de la Federación, Suplemento 3, Año 2000, pág. 17; y,</w:t>
      </w:r>
      <w:r>
        <w:rPr>
          <w:spacing w:val="1"/>
          <w:sz w:val="20"/>
        </w:rPr>
        <w:t> </w:t>
      </w:r>
      <w:r>
        <w:rPr>
          <w:sz w:val="20"/>
        </w:rPr>
        <w:t>3/2000,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rubro:</w:t>
      </w:r>
      <w:r>
        <w:rPr>
          <w:spacing w:val="-6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AGRAVIOS.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TENERLOS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CONFIGURADOS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ES</w:t>
      </w:r>
    </w:p>
    <w:p>
      <w:pPr>
        <w:spacing w:before="1"/>
        <w:ind w:left="392" w:right="181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SUFICIENTE CON EXPRESAR LA CAUSA DE PEDIR</w:t>
      </w:r>
      <w:r>
        <w:rPr>
          <w:sz w:val="20"/>
        </w:rPr>
        <w:t>”, Justicia Electoral. Revista del Tribunal</w:t>
      </w:r>
      <w:r>
        <w:rPr>
          <w:spacing w:val="1"/>
          <w:sz w:val="20"/>
        </w:rPr>
        <w:t> </w:t>
      </w:r>
      <w:r>
        <w:rPr>
          <w:sz w:val="20"/>
        </w:rPr>
        <w:t>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 la</w:t>
      </w:r>
      <w:r>
        <w:rPr>
          <w:spacing w:val="-1"/>
          <w:sz w:val="20"/>
        </w:rPr>
        <w:t> </w:t>
      </w:r>
      <w:r>
        <w:rPr>
          <w:sz w:val="20"/>
        </w:rPr>
        <w:t>Federación, Suplemento</w:t>
      </w:r>
      <w:r>
        <w:rPr>
          <w:spacing w:val="-1"/>
          <w:sz w:val="20"/>
        </w:rPr>
        <w:t> </w:t>
      </w:r>
      <w:r>
        <w:rPr>
          <w:sz w:val="20"/>
        </w:rPr>
        <w:t>4,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2001,</w:t>
      </w:r>
      <w:r>
        <w:rPr>
          <w:spacing w:val="-2"/>
          <w:sz w:val="20"/>
        </w:rPr>
        <w:t> </w:t>
      </w:r>
      <w:r>
        <w:rPr>
          <w:sz w:val="20"/>
        </w:rPr>
        <w:t>pág.</w:t>
      </w:r>
      <w:r>
        <w:rPr>
          <w:spacing w:val="1"/>
          <w:sz w:val="20"/>
        </w:rPr>
        <w:t> </w:t>
      </w:r>
      <w:r>
        <w:rPr>
          <w:sz w:val="20"/>
        </w:rPr>
        <w:t>5.</w:t>
      </w:r>
    </w:p>
    <w:p>
      <w:pPr>
        <w:spacing w:before="1"/>
        <w:ind w:left="392" w:right="0" w:firstLine="0"/>
        <w:jc w:val="both"/>
        <w:rPr>
          <w:sz w:val="20"/>
        </w:rPr>
      </w:pPr>
      <w:r>
        <w:rPr>
          <w:rFonts w:ascii="Calibri"/>
          <w:sz w:val="20"/>
          <w:vertAlign w:val="superscript"/>
        </w:rPr>
        <w:t>13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Salto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instancia.</w:t>
      </w:r>
    </w:p>
    <w:p>
      <w:pPr>
        <w:spacing w:after="0"/>
        <w:jc w:val="both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50" w:h="19300"/>
          <w:pgMar w:header="1141" w:footer="1523" w:top="1400" w:bottom="172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1811" w:right="386"/>
        <w:jc w:val="both"/>
      </w:pPr>
      <w:r>
        <w:rPr/>
        <w:t>Así, del análisis del escrito de demanda se advierte que la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1"/>
        </w:rPr>
        <w:t> </w:t>
      </w:r>
      <w:r>
        <w:rPr/>
        <w:t>controvierte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6"/>
        </w:rPr>
        <w:t> </w:t>
      </w:r>
      <w:r>
        <w:rPr/>
        <w:t>interno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3"/>
        </w:rPr>
        <w:t> </w:t>
      </w:r>
      <w:r>
        <w:rPr/>
        <w:t>respecto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Apatzingán,</w:t>
      </w:r>
      <w:r>
        <w:rPr>
          <w:spacing w:val="1"/>
        </w:rPr>
        <w:t> </w:t>
      </w:r>
      <w:r>
        <w:rPr/>
        <w:t>Michoacán, publicados por la </w:t>
      </w:r>
      <w:r>
        <w:rPr>
          <w:rFonts w:ascii="Arial" w:hAnsi="Arial"/>
          <w:i/>
        </w:rPr>
        <w:t>Comisión de Elecciones</w:t>
      </w:r>
      <w:r>
        <w:rPr/>
        <w:t>. Lo anterior,</w:t>
      </w:r>
      <w:r>
        <w:rPr>
          <w:spacing w:val="1"/>
        </w:rPr>
        <w:t> </w:t>
      </w:r>
      <w:r>
        <w:rPr/>
        <w:t>aduciendo una vulneración a sus derecho político-electoral de ser</w:t>
      </w:r>
      <w:r>
        <w:rPr>
          <w:spacing w:val="1"/>
        </w:rPr>
        <w:t> </w:t>
      </w:r>
      <w:r>
        <w:rPr/>
        <w:t>votada.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1" w:right="389"/>
        <w:jc w:val="both"/>
      </w:pPr>
      <w:r>
        <w:rPr/>
        <w:t>De inicio, se considera que reencauzar la demanda implicaría una</w:t>
      </w:r>
      <w:r>
        <w:rPr>
          <w:spacing w:val="1"/>
        </w:rPr>
        <w:t> </w:t>
      </w:r>
      <w:r>
        <w:rPr>
          <w:spacing w:val="-1"/>
        </w:rPr>
        <w:t>merma</w:t>
      </w:r>
      <w:r>
        <w:rPr>
          <w:spacing w:val="-18"/>
        </w:rPr>
        <w:t> </w:t>
      </w:r>
      <w:r>
        <w:rPr>
          <w:spacing w:val="-1"/>
        </w:rPr>
        <w:t>sustancial</w:t>
      </w:r>
      <w:r>
        <w:rPr>
          <w:spacing w:val="-18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posibilidad,</w:t>
      </w:r>
      <w:r>
        <w:rPr>
          <w:spacing w:val="-15"/>
        </w:rPr>
        <w:t> </w:t>
      </w:r>
      <w:r>
        <w:rPr/>
        <w:t>real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temporal,</w:t>
      </w:r>
      <w:r>
        <w:rPr>
          <w:spacing w:val="-15"/>
        </w:rPr>
        <w:t> </w:t>
      </w:r>
      <w:r>
        <w:rPr/>
        <w:t>para</w:t>
      </w:r>
      <w:r>
        <w:rPr>
          <w:spacing w:val="-18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-75"/>
        </w:rPr>
        <w:t> </w:t>
      </w:r>
      <w:r>
        <w:rPr/>
        <w:t>esté en posibilidad de que le sea reparada la presunta violación a su</w:t>
      </w:r>
      <w:r>
        <w:rPr>
          <w:spacing w:val="-75"/>
        </w:rPr>
        <w:t> </w:t>
      </w:r>
      <w:r>
        <w:rPr/>
        <w:t>derecho a ser votada</w:t>
      </w:r>
      <w:r>
        <w:rPr>
          <w:vertAlign w:val="superscript"/>
        </w:rPr>
        <w:t>14</w:t>
      </w:r>
      <w:r>
        <w:rPr>
          <w:vertAlign w:val="baseline"/>
        </w:rPr>
        <w:t>, pues resulta un hecho notorio lo avanzado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periodo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campañas</w:t>
      </w:r>
      <w:r>
        <w:rPr>
          <w:spacing w:val="-7"/>
          <w:vertAlign w:val="baseline"/>
        </w:rPr>
        <w:t> </w:t>
      </w:r>
      <w:r>
        <w:rPr>
          <w:vertAlign w:val="baseline"/>
        </w:rPr>
        <w:t>inició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2"/>
          <w:vertAlign w:val="baseline"/>
        </w:rPr>
        <w:t> </w:t>
      </w:r>
      <w:r>
        <w:rPr>
          <w:vertAlign w:val="baseline"/>
        </w:rPr>
        <w:t>diecinueve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abril,</w:t>
      </w:r>
      <w:r>
        <w:rPr>
          <w:spacing w:val="-9"/>
          <w:vertAlign w:val="baseline"/>
        </w:rPr>
        <w:t> </w:t>
      </w:r>
      <w:r>
        <w:rPr>
          <w:vertAlign w:val="baseline"/>
        </w:rPr>
        <w:t>para</w:t>
      </w:r>
      <w:r>
        <w:rPr>
          <w:spacing w:val="-10"/>
          <w:vertAlign w:val="baseline"/>
        </w:rPr>
        <w:t> </w:t>
      </w:r>
      <w:r>
        <w:rPr>
          <w:vertAlign w:val="baseline"/>
        </w:rPr>
        <w:t>finalizar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dos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junio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1" w:right="389"/>
        <w:jc w:val="both"/>
      </w:pPr>
      <w:r>
        <w:rPr/>
        <w:t>Por</w:t>
      </w:r>
      <w:r>
        <w:rPr>
          <w:spacing w:val="-15"/>
        </w:rPr>
        <w:t> </w:t>
      </w:r>
      <w:r>
        <w:rPr/>
        <w:t>otra</w:t>
      </w:r>
      <w:r>
        <w:rPr>
          <w:spacing w:val="-15"/>
        </w:rPr>
        <w:t> </w:t>
      </w:r>
      <w:r>
        <w:rPr/>
        <w:t>parte,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conformidad</w:t>
      </w:r>
      <w:r>
        <w:rPr>
          <w:spacing w:val="-17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jurisprudencia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Superior</w:t>
      </w:r>
      <w:r>
        <w:rPr/>
        <w:t>,</w:t>
      </w:r>
      <w:r>
        <w:rPr>
          <w:spacing w:val="-75"/>
        </w:rPr>
        <w:t> </w:t>
      </w:r>
      <w:r>
        <w:rPr/>
        <w:t>para la procedencia de los juicios en vía </w:t>
      </w:r>
      <w:r>
        <w:rPr>
          <w:rFonts w:ascii="Arial" w:hAnsi="Arial"/>
          <w:i/>
        </w:rPr>
        <w:t>per saltum </w:t>
      </w:r>
      <w:r>
        <w:rPr/>
        <w:t>sería 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 para la interposición del recurso respectivo conforme al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4"/>
        </w:rPr>
        <w:t> </w:t>
      </w:r>
      <w:r>
        <w:rPr/>
        <w:t>ordinario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1" w:right="388"/>
        <w:jc w:val="both"/>
      </w:pPr>
      <w:r>
        <w:rPr/>
        <w:t>En el caso concreto, la </w:t>
      </w:r>
      <w:r>
        <w:rPr>
          <w:rFonts w:ascii="Arial" w:hAnsi="Arial"/>
          <w:i/>
        </w:rPr>
        <w:t>Actora </w:t>
      </w:r>
      <w:r>
        <w:rPr/>
        <w:t>se queja de la designación de otra</w:t>
      </w:r>
      <w:r>
        <w:rPr>
          <w:spacing w:val="1"/>
        </w:rPr>
        <w:t> </w:t>
      </w:r>
      <w:r>
        <w:rPr/>
        <w:t>persona a la candidatura de referencia, así como de irregularidades</w:t>
      </w:r>
      <w:r>
        <w:rPr>
          <w:spacing w:val="1"/>
        </w:rPr>
        <w:t> </w:t>
      </w:r>
      <w:r>
        <w:rPr/>
        <w:t>que</w:t>
      </w:r>
      <w:r>
        <w:rPr>
          <w:spacing w:val="32"/>
        </w:rPr>
        <w:t> </w:t>
      </w:r>
      <w:r>
        <w:rPr/>
        <w:t>pueden</w:t>
      </w:r>
      <w:r>
        <w:rPr>
          <w:spacing w:val="28"/>
        </w:rPr>
        <w:t> </w:t>
      </w:r>
      <w:r>
        <w:rPr/>
        <w:t>ser</w:t>
      </w:r>
      <w:r>
        <w:rPr>
          <w:spacing w:val="31"/>
        </w:rPr>
        <w:t> </w:t>
      </w:r>
      <w:r>
        <w:rPr/>
        <w:t>vistas</w:t>
      </w:r>
      <w:r>
        <w:rPr>
          <w:spacing w:val="32"/>
        </w:rPr>
        <w:t> </w:t>
      </w:r>
      <w:r>
        <w:rPr/>
        <w:t>como</w:t>
      </w:r>
      <w:r>
        <w:rPr>
          <w:spacing w:val="31"/>
        </w:rPr>
        <w:t> </w:t>
      </w:r>
      <w:r>
        <w:rPr/>
        <w:t>actos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omisiones,</w:t>
      </w:r>
      <w:r>
        <w:rPr>
          <w:spacing w:val="40"/>
        </w:rPr>
        <w:t> </w:t>
      </w:r>
      <w:r>
        <w:rPr/>
        <w:t>cuestiones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127.580002pt;margin-top:13.304551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1" w:right="395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Conforme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Jurisprudencia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9/2001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rubro:</w:t>
      </w:r>
      <w:r>
        <w:rPr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“DEFINITIVIDAD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Y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FIRMEZA.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SI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AGOTAMIENTO DE LOS MEDIOS IMPUGNATIVOS ORDINARIOS IMPLICAN LA MERMA 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EXTINCIÓN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PRETENSIÓN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ACTOR,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DEBE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TENERSE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POR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CUMPLIDO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REQUISITO”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Electoral.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Revista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Poder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Judicial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Federación, Suplemento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Año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2002, págs.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 14.</w:t>
      </w:r>
    </w:p>
    <w:p>
      <w:pPr>
        <w:tabs>
          <w:tab w:pos="2238" w:val="left" w:leader="none"/>
          <w:tab w:pos="3548" w:val="left" w:leader="none"/>
          <w:tab w:pos="4727" w:val="left" w:leader="none"/>
          <w:tab w:pos="6079" w:val="left" w:leader="none"/>
          <w:tab w:pos="6645" w:val="left" w:leader="none"/>
          <w:tab w:pos="7146" w:val="left" w:leader="none"/>
          <w:tab w:pos="8088" w:val="left" w:leader="none"/>
          <w:tab w:pos="9406" w:val="left" w:leader="none"/>
          <w:tab w:pos="10016" w:val="left" w:leader="none"/>
        </w:tabs>
        <w:spacing w:before="0"/>
        <w:ind w:left="1811" w:right="388" w:firstLine="0"/>
        <w:jc w:val="left"/>
        <w:rPr>
          <w:sz w:val="20"/>
        </w:rPr>
      </w:pPr>
      <w:r>
        <w:rPr>
          <w:position w:val="5"/>
          <w:sz w:val="13"/>
        </w:rPr>
        <w:t>15</w:t>
        <w:tab/>
      </w:r>
      <w:r>
        <w:rPr>
          <w:sz w:val="20"/>
        </w:rPr>
        <w:t>Calendario</w:t>
        <w:tab/>
        <w:t>Electoral,</w:t>
        <w:tab/>
        <w:t>consultable</w:t>
        <w:tab/>
        <w:t>en</w:t>
        <w:tab/>
        <w:t>la</w:t>
        <w:tab/>
        <w:t>página</w:t>
        <w:tab/>
        <w:t>electrónica</w:t>
        <w:tab/>
        <w:t>del</w:t>
        <w:tab/>
      </w:r>
      <w:r>
        <w:rPr>
          <w:rFonts w:ascii="Arial" w:hAnsi="Arial"/>
          <w:i/>
          <w:sz w:val="20"/>
        </w:rPr>
        <w:t>IEM</w:t>
      </w:r>
      <w:r>
        <w:rPr>
          <w:rFonts w:ascii="Arial" w:hAnsi="Arial"/>
          <w:i/>
          <w:spacing w:val="-53"/>
          <w:sz w:val="20"/>
        </w:rPr>
        <w:t> </w:t>
      </w:r>
      <w:r>
        <w:rPr>
          <w:sz w:val="20"/>
        </w:rPr>
        <w:t>https</w:t>
      </w:r>
      <w:hyperlink r:id="rId14">
        <w:r>
          <w:rPr>
            <w:sz w:val="20"/>
          </w:rPr>
          <w:t>://www.i</w:t>
        </w:r>
      </w:hyperlink>
      <w:r>
        <w:rPr>
          <w:sz w:val="20"/>
        </w:rPr>
        <w:t>em.</w:t>
      </w:r>
      <w:hyperlink r:id="rId14">
        <w:r>
          <w:rPr>
            <w:sz w:val="20"/>
          </w:rPr>
          <w:t>org.mx/index.php/procesos-electorales/proceso-electoral-ordinario-2020-</w:t>
        </w:r>
      </w:hyperlink>
      <w:r>
        <w:rPr>
          <w:spacing w:val="1"/>
          <w:sz w:val="20"/>
        </w:rPr>
        <w:t> </w:t>
      </w:r>
      <w:r>
        <w:rPr>
          <w:sz w:val="20"/>
        </w:rPr>
        <w:t>2021/calendario-electoral-2020-2021,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cual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invoca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hecho</w:t>
      </w:r>
      <w:r>
        <w:rPr>
          <w:spacing w:val="7"/>
          <w:sz w:val="20"/>
        </w:rPr>
        <w:t> </w:t>
      </w:r>
      <w:r>
        <w:rPr>
          <w:sz w:val="20"/>
        </w:rPr>
        <w:t>notorio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fundamento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Justicia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before="0"/>
        <w:ind w:left="1811" w:right="397" w:firstLine="0"/>
        <w:jc w:val="both"/>
        <w:rPr>
          <w:rFonts w:ascii="Arial" w:hAnsi="Arial"/>
          <w:b/>
          <w:sz w:val="20"/>
        </w:rPr>
      </w:pPr>
      <w:r>
        <w:rPr>
          <w:w w:val="95"/>
          <w:position w:val="6"/>
          <w:sz w:val="13"/>
        </w:rPr>
        <w:t>16</w:t>
      </w:r>
      <w:r>
        <w:rPr>
          <w:spacing w:val="1"/>
          <w:w w:val="95"/>
          <w:position w:val="6"/>
          <w:sz w:val="13"/>
        </w:rPr>
        <w:t> </w:t>
      </w:r>
      <w:r>
        <w:rPr>
          <w:w w:val="95"/>
          <w:sz w:val="20"/>
        </w:rPr>
        <w:t>Jurisprudencia 9/2007 de rubro: </w:t>
      </w:r>
      <w:r>
        <w:rPr>
          <w:rFonts w:ascii="Arial" w:hAnsi="Arial"/>
          <w:b/>
          <w:w w:val="95"/>
          <w:sz w:val="20"/>
        </w:rPr>
        <w:t>“PER SALTUM. EL JUICIO PARA LA PROTECCIÓN DE 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DERECHOS POLÍTICO-ELECTORALES DEL CIUDADANO DEBE PROMOVERSE DENTRO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INTERPOSICIÓN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DEFENSA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INTRAPARTIDARIO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U</w:t>
      </w:r>
    </w:p>
    <w:p>
      <w:pPr>
        <w:spacing w:before="0"/>
        <w:ind w:left="1811" w:right="40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ORDINARIO LEGAL”, </w:t>
      </w:r>
      <w:r>
        <w:rPr>
          <w:sz w:val="20"/>
        </w:rPr>
        <w:t>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 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1,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-2"/>
          <w:sz w:val="20"/>
        </w:rPr>
        <w:t> </w:t>
      </w:r>
      <w:r>
        <w:rPr>
          <w:sz w:val="20"/>
        </w:rPr>
        <w:t>pág.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29.</w:t>
      </w:r>
    </w:p>
    <w:p>
      <w:pPr>
        <w:spacing w:after="0"/>
        <w:jc w:val="both"/>
        <w:rPr>
          <w:sz w:val="20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392" w:right="1814"/>
        <w:jc w:val="both"/>
      </w:pPr>
      <w:r>
        <w:rPr/>
        <w:t>que se justifica al reclamarse omisiones en el proceso interno, toda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hecho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tracto</w:t>
      </w:r>
      <w:r>
        <w:rPr>
          <w:spacing w:val="-2"/>
        </w:rPr>
        <w:t> </w:t>
      </w:r>
      <w:r>
        <w:rPr/>
        <w:t>sucesivo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392" w:right="1808"/>
        <w:jc w:val="both"/>
      </w:pPr>
      <w:r>
        <w:rPr/>
        <w:t>Por las razones aducidas, en atención a los actos impugnados y a la</w:t>
      </w:r>
      <w:r>
        <w:rPr>
          <w:spacing w:val="-75"/>
        </w:rPr>
        <w:t> </w:t>
      </w:r>
      <w:r>
        <w:rPr/>
        <w:t>temporalidad del Proceso Electoral en curso, es que este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2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saltum</w:t>
      </w:r>
      <w:r>
        <w:rPr>
          <w:rFonts w:ascii="Arial" w:hAnsi="Arial"/>
          <w:i/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637" w:val="left" w:leader="none"/>
        </w:tabs>
        <w:spacing w:line="240" w:lineRule="auto" w:before="1" w:after="0"/>
        <w:ind w:left="3636" w:right="0" w:hanging="313"/>
        <w:jc w:val="left"/>
      </w:pPr>
      <w:r>
        <w:rPr/>
        <w:t>IMPROCEDENCIA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392" w:right="1858"/>
        <w:jc w:val="both"/>
        <w:rPr>
          <w:rFonts w:ascii="Arial" w:hAnsi="Arial"/>
          <w:i/>
        </w:rPr>
      </w:pPr>
      <w:r>
        <w:rPr/>
        <w:t>La improcedencia es una institución jurídica procesal, por la que al</w:t>
      </w:r>
      <w:r>
        <w:rPr>
          <w:spacing w:val="1"/>
        </w:rPr>
        <w:t> </w:t>
      </w:r>
      <w:r>
        <w:rPr>
          <w:spacing w:val="-1"/>
        </w:rPr>
        <w:t>actualizarse</w:t>
      </w:r>
      <w:r>
        <w:rPr>
          <w:spacing w:val="-21"/>
        </w:rPr>
        <w:t> </w:t>
      </w:r>
      <w:r>
        <w:rPr/>
        <w:t>alguna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las</w:t>
      </w:r>
      <w:r>
        <w:rPr>
          <w:spacing w:val="-20"/>
        </w:rPr>
        <w:t> </w:t>
      </w:r>
      <w:r>
        <w:rPr/>
        <w:t>circunstancias</w:t>
      </w:r>
      <w:r>
        <w:rPr>
          <w:spacing w:val="-17"/>
        </w:rPr>
        <w:t> </w:t>
      </w:r>
      <w:r>
        <w:rPr/>
        <w:t>previstas</w:t>
      </w:r>
      <w:r>
        <w:rPr>
          <w:spacing w:val="-17"/>
        </w:rPr>
        <w:t> </w:t>
      </w:r>
      <w:r>
        <w:rPr/>
        <w:t>en</w:t>
      </w:r>
      <w:r>
        <w:rPr>
          <w:spacing w:val="-21"/>
        </w:rPr>
        <w:t> </w:t>
      </w:r>
      <w:r>
        <w:rPr/>
        <w:t>la</w:t>
      </w:r>
      <w:r>
        <w:rPr>
          <w:spacing w:val="-18"/>
        </w:rPr>
        <w:t> </w:t>
      </w:r>
      <w:r>
        <w:rPr/>
        <w:t>ley</w:t>
      </w:r>
      <w:r>
        <w:rPr>
          <w:spacing w:val="-19"/>
        </w:rPr>
        <w:t> </w:t>
      </w:r>
      <w:r>
        <w:rPr/>
        <w:t>aplicable,</w:t>
      </w:r>
      <w:r>
        <w:rPr>
          <w:spacing w:val="-76"/>
        </w:rPr>
        <w:t> </w:t>
      </w:r>
      <w:r>
        <w:rPr/>
        <w:t>el órgano jurisdiccional se encuentra imposibilitado jurídicamente</w:t>
      </w:r>
      <w:r>
        <w:rPr>
          <w:spacing w:val="1"/>
        </w:rPr>
        <w:t> </w:t>
      </w:r>
      <w:r>
        <w:rPr/>
        <w:t>para analizar y resolver de fondo la cuestión planteada; esto, en</w:t>
      </w:r>
      <w:r>
        <w:rPr>
          <w:spacing w:val="1"/>
        </w:rPr>
        <w:t> </w:t>
      </w:r>
      <w:r>
        <w:rPr/>
        <w:t>observancia a los derechos de debido proceso y de impartición de</w:t>
      </w:r>
      <w:r>
        <w:rPr>
          <w:spacing w:val="1"/>
        </w:rPr>
        <w:t> </w:t>
      </w:r>
      <w:r>
        <w:rPr/>
        <w:t>justicia pronta y expedita, consagrados en los numerales 14 y 17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Federal</w:t>
      </w:r>
      <w:r>
        <w:rPr>
          <w:rFonts w:ascii="Arial" w:hAnsi="Arial"/>
          <w:i/>
          <w:vertAlign w:val="superscript"/>
        </w:rPr>
        <w:t>18</w:t>
      </w:r>
      <w:r>
        <w:rPr>
          <w:rFonts w:ascii="Arial" w:hAnsi="Arial"/>
          <w:i/>
          <w:vertAlign w:val="baseline"/>
        </w:rPr>
        <w:t>.</w:t>
      </w:r>
    </w:p>
    <w:p>
      <w:pPr>
        <w:pStyle w:val="BodyText"/>
        <w:spacing w:line="360" w:lineRule="auto" w:before="279"/>
        <w:ind w:left="392" w:right="1806"/>
        <w:jc w:val="both"/>
        <w:rPr>
          <w:rFonts w:ascii="Arial" w:hAnsi="Arial"/>
          <w:i/>
        </w:rPr>
      </w:pP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 de alguna otra causal de improcedencia, de acuerdo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-8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-10"/>
        </w:rPr>
        <w:t> </w:t>
      </w:r>
      <w:r>
        <w:rPr/>
        <w:t>carece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para</w:t>
      </w:r>
      <w:r>
        <w:rPr>
          <w:spacing w:val="-76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Presidencias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i/>
        </w:rPr>
        <w:t>PT.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3"/>
        </w:rPr>
      </w:pPr>
      <w:r>
        <w:rPr/>
        <w:pict>
          <v:rect style="position:absolute;margin-left:56.639999pt;margin-top:15.46797pt;width:144.05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3"/>
        <w:ind w:left="392" w:right="1814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De conformidad con la Jurisprudencia 15/2011 de rubro: </w:t>
      </w:r>
      <w:r>
        <w:rPr>
          <w:rFonts w:ascii="Arial" w:hAnsi="Arial"/>
          <w:b/>
          <w:sz w:val="20"/>
          <w:vertAlign w:val="baseline"/>
        </w:rPr>
        <w:t>“PLAZO PARA PRESENTAR UN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MEDIO</w:t>
      </w:r>
      <w:r>
        <w:rPr>
          <w:rFonts w:ascii="Arial" w:hAnsi="Arial"/>
          <w:b/>
          <w:spacing w:val="1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DE</w:t>
      </w:r>
      <w:r>
        <w:rPr>
          <w:rFonts w:ascii="Arial" w:hAnsi="Arial"/>
          <w:b/>
          <w:spacing w:val="1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IMPUGNACIÓN, TRATÁNDOSE DE OMISIONES”</w:t>
      </w:r>
      <w:r>
        <w:rPr>
          <w:w w:val="95"/>
          <w:sz w:val="20"/>
          <w:vertAlign w:val="baseline"/>
        </w:rPr>
        <w:t>, Gaceta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5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Jurisprudencia y</w:t>
      </w:r>
      <w:r>
        <w:rPr>
          <w:spacing w:val="5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Tesis</w:t>
      </w:r>
      <w:r>
        <w:rPr>
          <w:spacing w:val="-50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en materia electoral, Tribunal Electoral del Poder Judicial de la Federación, Año 4, Número 9,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págs.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 30.</w:t>
      </w:r>
    </w:p>
    <w:p>
      <w:pPr>
        <w:spacing w:before="0"/>
        <w:ind w:left="392" w:right="1810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Al respecto es ilustrativa la jurisprudencia de rubro: </w:t>
      </w:r>
      <w:r>
        <w:rPr>
          <w:rFonts w:ascii="Arial" w:hAnsi="Arial"/>
          <w:b/>
          <w:sz w:val="20"/>
          <w:vertAlign w:val="baseline"/>
        </w:rPr>
        <w:t>“IMPROCEDENCIA, CAUSALES DE. EN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-1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JUICIO</w:t>
      </w:r>
      <w:r>
        <w:rPr>
          <w:rFonts w:ascii="Arial" w:hAnsi="Arial"/>
          <w:b/>
          <w:spacing w:val="-10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-8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AMPARO”</w:t>
      </w:r>
      <w:r>
        <w:rPr>
          <w:sz w:val="20"/>
          <w:vertAlign w:val="baseline"/>
        </w:rPr>
        <w:t>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Octava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Época,</w:t>
      </w:r>
      <w:r>
        <w:rPr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Tribunales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Colegiados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Circuito</w:t>
      </w:r>
      <w:r>
        <w:rPr>
          <w:sz w:val="20"/>
          <w:vertAlign w:val="baseline"/>
        </w:rPr>
        <w:t>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Semanario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Judicial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Federación,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mayo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1991,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pág.95,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menciona: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“Las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causales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improcedencia del juicio de amparo, por ser de orden público deben estudiarse previamente, 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aleguen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 las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partes,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cualquiera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instancia”.</w:t>
      </w:r>
    </w:p>
    <w:p>
      <w:pPr>
        <w:spacing w:after="0"/>
        <w:jc w:val="both"/>
        <w:rPr>
          <w:sz w:val="20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2250" w:h="19300"/>
          <w:pgMar w:header="1141" w:footer="1104" w:top="1400" w:bottom="1300" w:left="740" w:right="7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1811" w:right="386"/>
        <w:jc w:val="both"/>
      </w:pPr>
      <w:r>
        <w:rPr/>
        <w:t>Dicha causal se encuentra prevista en el artículo 11, fracción III, en</w:t>
      </w:r>
      <w:r>
        <w:rPr>
          <w:spacing w:val="1"/>
        </w:rPr>
        <w:t> </w:t>
      </w:r>
      <w:r>
        <w:rPr/>
        <w:t>relación</w:t>
      </w:r>
      <w:r>
        <w:rPr>
          <w:spacing w:val="-17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diverso</w:t>
      </w:r>
      <w:r>
        <w:rPr>
          <w:spacing w:val="-14"/>
        </w:rPr>
        <w:t> </w:t>
      </w:r>
      <w:r>
        <w:rPr/>
        <w:t>numeral</w:t>
      </w:r>
      <w:r>
        <w:rPr>
          <w:spacing w:val="-14"/>
        </w:rPr>
        <w:t> </w:t>
      </w:r>
      <w:r>
        <w:rPr/>
        <w:t>27,</w:t>
      </w:r>
      <w:r>
        <w:rPr>
          <w:spacing w:val="-15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II,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2"/>
        </w:rPr>
        <w:t> </w:t>
      </w:r>
      <w:r>
        <w:rPr/>
        <w:t>disponen: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2519" w:right="38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11.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medios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impugnación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previstos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serán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improcedentes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casos siguientes: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spacing w:line="360" w:lineRule="auto" w:before="0"/>
        <w:ind w:left="2519" w:right="39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 III. </w:t>
      </w:r>
      <w:r>
        <w:rPr>
          <w:rFonts w:ascii="Arial" w:hAnsi="Arial"/>
          <w:b/>
          <w:i/>
          <w:sz w:val="24"/>
        </w:rPr>
        <w:t>Cuando </w:t>
      </w:r>
      <w:r>
        <w:rPr>
          <w:rFonts w:ascii="Arial" w:hAnsi="Arial"/>
          <w:i/>
          <w:sz w:val="24"/>
        </w:rPr>
        <w:t>se pretenda impugnar actos, acuerdos o resoluciones, que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no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afecten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interés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jurídico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actor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hayan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consumado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modo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irreparable;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hubiesen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consentido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expresamente,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entendiéndose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éstos,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manifestaciones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voluntad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entrañen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ese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pacing w:val="-1"/>
          <w:sz w:val="24"/>
        </w:rPr>
        <w:t>consentimiento;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aquéllos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contra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hubiese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interpuesto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 medio de impugnación respectivo, dentro de los plazos señalados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Ley...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spacing w:line="360" w:lineRule="auto" w:before="0"/>
        <w:ind w:left="2519" w:right="39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Artículo 27. Recibida la documentación a que se refiere el artículo 25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Ley,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realizara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actos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ordenará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diligencias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sean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necesarias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sustanciación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expedientes,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siguiente: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spacing w:line="360" w:lineRule="auto" w:before="0"/>
        <w:ind w:left="2519" w:right="38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 II. </w:t>
      </w:r>
      <w:r>
        <w:rPr>
          <w:rFonts w:ascii="Arial" w:hAnsi="Arial"/>
          <w:b/>
          <w:i/>
          <w:sz w:val="24"/>
        </w:rPr>
        <w:t>El magistrado ponente propondrá que se deseche de plano 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medio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impugnación,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cuando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acredite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cualquiera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causales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improcedencia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señaladas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11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esta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Ley</w:t>
      </w:r>
      <w:r>
        <w:rPr>
          <w:rFonts w:ascii="Arial" w:hAnsi="Arial"/>
          <w:i/>
          <w:sz w:val="24"/>
        </w:rPr>
        <w:t>…”.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spacing w:before="0"/>
        <w:ind w:left="0" w:right="38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(Énfasis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añadido)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811" w:right="386"/>
        <w:jc w:val="both"/>
      </w:pP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puede</w:t>
      </w:r>
      <w:r>
        <w:rPr>
          <w:spacing w:val="-4"/>
        </w:rPr>
        <w:t> </w:t>
      </w:r>
      <w:r>
        <w:rPr/>
        <w:t>inferirse</w:t>
      </w:r>
      <w:r>
        <w:rPr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impugnación,</w:t>
      </w:r>
      <w:r>
        <w:rPr>
          <w:spacing w:val="-3"/>
        </w:rPr>
        <w:t> </w:t>
      </w:r>
      <w:r>
        <w:rPr/>
        <w:t>entre</w:t>
      </w:r>
      <w:r>
        <w:rPr>
          <w:spacing w:val="-75"/>
        </w:rPr>
        <w:t> </w:t>
      </w:r>
      <w:r>
        <w:rPr/>
        <w:t>ellos,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5"/>
        </w:rPr>
        <w:t> </w:t>
      </w:r>
      <w:r>
        <w:rPr/>
        <w:t>ciudadano,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desechará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plano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actualice</w:t>
      </w:r>
      <w:r>
        <w:rPr>
          <w:spacing w:val="-75"/>
        </w:rPr>
        <w:t> </w:t>
      </w:r>
      <w:r>
        <w:rPr/>
        <w:t>cualquiera de las causales de improcedencia previstas en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 es,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falta de</w:t>
      </w:r>
      <w:r>
        <w:rPr>
          <w:spacing w:val="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1" w:right="386"/>
        <w:jc w:val="both"/>
      </w:pPr>
      <w:r>
        <w:rPr/>
        <w:t>En el caso, la </w:t>
      </w:r>
      <w:r>
        <w:rPr>
          <w:rFonts w:ascii="Arial" w:hAnsi="Arial"/>
          <w:i/>
        </w:rPr>
        <w:t>Comisión de Elecciones de MORENA </w:t>
      </w:r>
      <w:r>
        <w:rPr/>
        <w:t>aduce que se</w:t>
      </w:r>
      <w:r>
        <w:rPr>
          <w:spacing w:val="1"/>
        </w:rPr>
        <w:t> </w:t>
      </w:r>
      <w:r>
        <w:rPr/>
        <w:t>actualiza la causal antes referida relativa a la falta de interés jurídico</w:t>
      </w:r>
      <w:r>
        <w:rPr>
          <w:spacing w:val="1"/>
        </w:rPr>
        <w:t> </w:t>
      </w:r>
      <w:r>
        <w:rPr/>
        <w:t>de la </w:t>
      </w:r>
      <w:r>
        <w:rPr>
          <w:rFonts w:ascii="Arial" w:hAnsi="Arial"/>
          <w:i/>
        </w:rPr>
        <w:t>Actora, </w:t>
      </w:r>
      <w:r>
        <w:rPr/>
        <w:t>en razón de que no se prevé en el escrito de demanda</w:t>
      </w:r>
      <w:r>
        <w:rPr>
          <w:spacing w:val="1"/>
        </w:rPr>
        <w:t> </w:t>
      </w:r>
      <w:r>
        <w:rPr/>
        <w:t>que la designación de un ciudadano distinto a encabezar la fórmula</w:t>
      </w:r>
      <w:r>
        <w:rPr>
          <w:spacing w:val="1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69"/>
        </w:rPr>
        <w:t> </w:t>
      </w:r>
      <w:r>
        <w:rPr/>
        <w:t>Presidencia</w:t>
      </w:r>
      <w:r>
        <w:rPr>
          <w:spacing w:val="65"/>
        </w:rPr>
        <w:t> </w:t>
      </w:r>
      <w:r>
        <w:rPr/>
        <w:t>Municipal</w:t>
      </w:r>
      <w:r>
        <w:rPr>
          <w:spacing w:val="69"/>
        </w:rPr>
        <w:t> </w:t>
      </w:r>
      <w:r>
        <w:rPr/>
        <w:t>para</w:t>
      </w:r>
      <w:r>
        <w:rPr>
          <w:spacing w:val="68"/>
        </w:rPr>
        <w:t> </w:t>
      </w:r>
      <w:r>
        <w:rPr/>
        <w:t>el</w:t>
      </w:r>
      <w:r>
        <w:rPr>
          <w:spacing w:val="66"/>
        </w:rPr>
        <w:t> </w:t>
      </w:r>
      <w:r>
        <w:rPr/>
        <w:t>Ayuntamiento</w:t>
      </w:r>
      <w:r>
        <w:rPr>
          <w:spacing w:val="71"/>
        </w:rPr>
        <w:t> </w:t>
      </w:r>
      <w:r>
        <w:rPr/>
        <w:t>de</w:t>
      </w:r>
      <w:r>
        <w:rPr>
          <w:spacing w:val="65"/>
        </w:rPr>
        <w:t> </w:t>
      </w:r>
      <w:r>
        <w:rPr/>
        <w:t>Apatzingán</w:t>
      </w:r>
    </w:p>
    <w:p>
      <w:pPr>
        <w:spacing w:after="0" w:line="360" w:lineRule="auto"/>
        <w:jc w:val="both"/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392" w:right="1807"/>
        <w:jc w:val="both"/>
      </w:pPr>
      <w:r>
        <w:rPr/>
        <w:t>afecte su esfera jurídica, puesto que no se exhibe medio de prueba</w:t>
      </w:r>
      <w:r>
        <w:rPr>
          <w:spacing w:val="1"/>
        </w:rPr>
        <w:t> </w:t>
      </w:r>
      <w:r>
        <w:rPr/>
        <w:t>alguno</w:t>
      </w:r>
      <w:r>
        <w:rPr>
          <w:spacing w:val="-2"/>
        </w:rPr>
        <w:t> </w:t>
      </w:r>
      <w:r>
        <w:rPr/>
        <w:t>tendente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aspirante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392" w:right="1804"/>
        <w:jc w:val="both"/>
      </w:pPr>
      <w:r>
        <w:rPr/>
        <w:t>Se considera así, porque en materia electoral, para que el interés</w:t>
      </w:r>
      <w:r>
        <w:rPr>
          <w:spacing w:val="1"/>
        </w:rPr>
        <w:t> </w:t>
      </w:r>
      <w:r>
        <w:rPr/>
        <w:t>jurídico se actualice el acto o resolución impugnado debe repercutir</w:t>
      </w:r>
      <w:r>
        <w:rPr>
          <w:spacing w:val="1"/>
        </w:rPr>
        <w:t> </w:t>
      </w:r>
      <w:r>
        <w:rPr/>
        <w:t>de manera específica en los derechos subjetivos de la parte actora,</w:t>
      </w:r>
      <w:r>
        <w:rPr>
          <w:spacing w:val="1"/>
        </w:rPr>
        <w:t> </w:t>
      </w:r>
      <w:r>
        <w:rPr/>
        <w:t>pues solo de esta manera, de llegar a demostrarse en el juicio la</w:t>
      </w:r>
      <w:r>
        <w:rPr>
          <w:spacing w:val="1"/>
        </w:rPr>
        <w:t> </w:t>
      </w:r>
      <w:r>
        <w:rPr/>
        <w:t>afectación del derecho que se aduce, es que se le podrá</w:t>
      </w:r>
      <w:r>
        <w:rPr>
          <w:spacing w:val="1"/>
        </w:rPr>
        <w:t> </w:t>
      </w:r>
      <w:r>
        <w:rPr/>
        <w:t>restituir en</w:t>
      </w:r>
      <w:r>
        <w:rPr>
          <w:spacing w:val="-75"/>
        </w:rPr>
        <w:t> </w:t>
      </w:r>
      <w:r>
        <w:rPr/>
        <w:t>el goce de sus derechos político-electorales vulnerados, o bien, se</w:t>
      </w:r>
      <w:r>
        <w:rPr>
          <w:spacing w:val="1"/>
        </w:rPr>
        <w:t> </w:t>
      </w:r>
      <w:r>
        <w:rPr/>
        <w:t>hará</w:t>
      </w:r>
      <w:r>
        <w:rPr>
          <w:spacing w:val="-3"/>
        </w:rPr>
        <w:t> </w:t>
      </w:r>
      <w:r>
        <w:rPr/>
        <w:t>factible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392" w:right="1810"/>
        <w:jc w:val="both"/>
      </w:pPr>
      <w:r>
        <w:rPr/>
        <w:t>Bajo esa premisa, la </w:t>
      </w:r>
      <w:r>
        <w:rPr>
          <w:rFonts w:ascii="Arial" w:hAnsi="Arial"/>
          <w:i/>
        </w:rPr>
        <w:t>Sala Superior </w:t>
      </w:r>
      <w:r>
        <w:rPr/>
        <w:t>ha establecido que dicho interés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actualiza</w:t>
      </w:r>
      <w:r>
        <w:rPr>
          <w:spacing w:val="-7"/>
        </w:rPr>
        <w:t> </w:t>
      </w:r>
      <w:r>
        <w:rPr/>
        <w:t>cuando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demanda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expone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5"/>
        </w:rPr>
        <w:t> </w:t>
      </w:r>
      <w:r>
        <w:rPr/>
        <w:t>derecho subjetivo de la persona y se argumenta que la intervención</w:t>
      </w:r>
      <w:r>
        <w:rPr>
          <w:spacing w:val="1"/>
        </w:rPr>
        <w:t> </w:t>
      </w:r>
      <w:r>
        <w:rPr/>
        <w:t>del órgano jurisdiccional es necesaria y útil para lograr la reparación</w:t>
      </w:r>
      <w:r>
        <w:rPr>
          <w:spacing w:val="1"/>
        </w:rPr>
        <w:t> </w:t>
      </w:r>
      <w:r>
        <w:rPr/>
        <w:t>de esa violación, de tal suerte que sería necesaria una resolución</w:t>
      </w:r>
      <w:r>
        <w:rPr>
          <w:spacing w:val="1"/>
        </w:rPr>
        <w:t> </w:t>
      </w:r>
      <w:r>
        <w:rPr/>
        <w:t>judicial, cuyo efecto sea revocar o modificar el acto o resolución</w:t>
      </w:r>
      <w:r>
        <w:rPr>
          <w:spacing w:val="1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a efecto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restituir</w:t>
      </w:r>
      <w:r>
        <w:rPr>
          <w:spacing w:val="-2"/>
        </w:rPr>
        <w:t> </w:t>
      </w:r>
      <w:r>
        <w:rPr/>
        <w:t>el 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392" w:right="1810"/>
        <w:jc w:val="both"/>
      </w:pP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de los medios de impugnación se cumple si se reúnen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1289" w:val="left" w:leader="none"/>
        </w:tabs>
        <w:spacing w:line="240" w:lineRule="auto" w:before="0" w:after="0"/>
        <w:ind w:left="1288" w:right="0" w:hanging="330"/>
        <w:jc w:val="both"/>
        <w:rPr>
          <w:sz w:val="28"/>
        </w:rPr>
      </w:pP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 afecte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manera</w:t>
      </w:r>
      <w:r>
        <w:rPr>
          <w:spacing w:val="-3"/>
          <w:sz w:val="28"/>
        </w:rPr>
        <w:t> </w:t>
      </w:r>
      <w:r>
        <w:rPr>
          <w:sz w:val="28"/>
        </w:rPr>
        <w:t>directa</w:t>
      </w:r>
      <w:r>
        <w:rPr>
          <w:spacing w:val="-3"/>
          <w:sz w:val="28"/>
        </w:rPr>
        <w:t> </w:t>
      </w:r>
      <w:r>
        <w:rPr>
          <w:sz w:val="28"/>
        </w:rPr>
        <w:t>un derecho</w:t>
      </w:r>
      <w:r>
        <w:rPr>
          <w:spacing w:val="-3"/>
          <w:sz w:val="28"/>
        </w:rPr>
        <w:t> </w:t>
      </w:r>
      <w:r>
        <w:rPr>
          <w:sz w:val="28"/>
        </w:rPr>
        <w:t>sustantivo;</w:t>
      </w:r>
      <w:r>
        <w:rPr>
          <w:spacing w:val="-2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360" w:lineRule="auto" w:before="161" w:after="0"/>
        <w:ind w:left="959" w:right="1812" w:firstLine="0"/>
        <w:jc w:val="both"/>
        <w:rPr>
          <w:sz w:val="28"/>
        </w:rPr>
      </w:pPr>
      <w:r>
        <w:rPr>
          <w:sz w:val="28"/>
        </w:rPr>
        <w:t>Se advierta que la intervención de la autoridad jurisdiccional</w:t>
      </w:r>
      <w:r>
        <w:rPr>
          <w:spacing w:val="1"/>
          <w:sz w:val="28"/>
        </w:rPr>
        <w:t> </w:t>
      </w:r>
      <w:r>
        <w:rPr>
          <w:sz w:val="28"/>
        </w:rPr>
        <w:t>sería útil y necesaria para restituir al quejoso en el derecho que</w:t>
      </w:r>
      <w:r>
        <w:rPr>
          <w:spacing w:val="1"/>
          <w:sz w:val="28"/>
        </w:rPr>
        <w:t> </w:t>
      </w:r>
      <w:r>
        <w:rPr>
          <w:sz w:val="28"/>
        </w:rPr>
        <w:t>estima</w:t>
      </w:r>
      <w:r>
        <w:rPr>
          <w:spacing w:val="-3"/>
          <w:sz w:val="28"/>
        </w:rPr>
        <w:t> </w:t>
      </w:r>
      <w:r>
        <w:rPr>
          <w:sz w:val="28"/>
        </w:rPr>
        <w:t>lesionado.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392" w:right="1807"/>
        <w:jc w:val="both"/>
      </w:pPr>
      <w:r>
        <w:rPr/>
        <w:t>Si bien, la hoy </w:t>
      </w:r>
      <w:r>
        <w:rPr>
          <w:rFonts w:ascii="Arial" w:hAnsi="Arial"/>
          <w:i/>
        </w:rPr>
        <w:t>Actora </w:t>
      </w:r>
      <w:r>
        <w:rPr/>
        <w:t>aduce una violación a sus derechos político-</w:t>
      </w:r>
      <w:r>
        <w:rPr>
          <w:spacing w:val="1"/>
        </w:rPr>
        <w:t> </w:t>
      </w:r>
      <w:r>
        <w:rPr/>
        <w:t>electorales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votar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ser</w:t>
      </w:r>
      <w:r>
        <w:rPr>
          <w:spacing w:val="26"/>
        </w:rPr>
        <w:t> </w:t>
      </w:r>
      <w:r>
        <w:rPr/>
        <w:t>votada</w:t>
      </w:r>
      <w:r>
        <w:rPr>
          <w:spacing w:val="26"/>
        </w:rPr>
        <w:t> </w:t>
      </w:r>
      <w:r>
        <w:rPr/>
        <w:t>como</w:t>
      </w:r>
      <w:r>
        <w:rPr>
          <w:spacing w:val="28"/>
        </w:rPr>
        <w:t> </w:t>
      </w:r>
      <w:r>
        <w:rPr/>
        <w:t>aspirante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cargo</w:t>
      </w:r>
      <w:r>
        <w:rPr>
          <w:spacing w:val="26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rect style="position:absolute;margin-left:56.639999pt;margin-top:18.061123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392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Criterio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sostenido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SUP-JDC-1039/2017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acumulados.</w:t>
      </w:r>
    </w:p>
    <w:p>
      <w:pPr>
        <w:spacing w:after="0"/>
        <w:jc w:val="left"/>
        <w:rPr>
          <w:sz w:val="20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1811" w:right="389"/>
        <w:jc w:val="both"/>
      </w:pPr>
      <w:r>
        <w:rPr/>
        <w:t>presidenta municipal</w:t>
      </w:r>
      <w:r>
        <w:rPr>
          <w:spacing w:val="1"/>
        </w:rPr>
        <w:t> </w:t>
      </w:r>
      <w:r>
        <w:rPr/>
        <w:t>del municipio de</w:t>
      </w:r>
      <w:r>
        <w:rPr>
          <w:spacing w:val="1"/>
        </w:rPr>
        <w:t> </w:t>
      </w:r>
      <w:r>
        <w:rPr/>
        <w:t>Apatzingán,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cierto es que no demuestra estar en una situación fáctica en la que</w:t>
      </w:r>
      <w:r>
        <w:rPr>
          <w:spacing w:val="1"/>
        </w:rPr>
        <w:t> </w:t>
      </w:r>
      <w:r>
        <w:rPr/>
        <w:t>las irregularidades que reclama puedan afectar de manera real y</w:t>
      </w:r>
      <w:r>
        <w:rPr>
          <w:spacing w:val="1"/>
        </w:rPr>
        <w:t> </w:t>
      </w:r>
      <w:r>
        <w:rPr/>
        <w:t>directa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político-electoral</w:t>
      </w:r>
      <w:r>
        <w:rPr>
          <w:spacing w:val="-2"/>
        </w:rPr>
        <w:t> </w:t>
      </w:r>
      <w:r>
        <w:rPr/>
        <w:t>invocado.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1" w:right="389"/>
        <w:jc w:val="both"/>
      </w:pPr>
      <w:r>
        <w:rPr/>
        <w:t>Sin embargo, no existe elemento probatorio alguno con el que la</w:t>
      </w:r>
      <w:r>
        <w:rPr>
          <w:spacing w:val="1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efectivamente,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duele</w:t>
      </w:r>
      <w:r>
        <w:rPr>
          <w:spacing w:val="1"/>
        </w:rPr>
        <w:t> </w:t>
      </w:r>
      <w:r>
        <w:rPr/>
        <w:t>repercuta y vulnere sus derechos político-electorales, toda vez que</w:t>
      </w:r>
      <w:r>
        <w:rPr>
          <w:spacing w:val="1"/>
        </w:rPr>
        <w:t> </w:t>
      </w:r>
      <w:r>
        <w:rPr/>
        <w:t>no demuestra ni acredita su registro y, por tanto, su participación en</w:t>
      </w:r>
      <w:r>
        <w:rPr>
          <w:spacing w:val="1"/>
        </w:rPr>
        <w:t> </w:t>
      </w:r>
      <w:r>
        <w:rPr/>
        <w:t>el proceso de selección de candidata a presidenta municipal al que</w:t>
      </w:r>
      <w:r>
        <w:rPr>
          <w:spacing w:val="1"/>
        </w:rPr>
        <w:t> </w:t>
      </w:r>
      <w:r>
        <w:rPr/>
        <w:t>refiere.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811" w:right="390"/>
        <w:jc w:val="both"/>
      </w:pPr>
      <w:r>
        <w:rPr/>
        <w:t>Derivado de lo anterior, no existe base para afirmar que los actos</w:t>
      </w:r>
      <w:r>
        <w:rPr>
          <w:spacing w:val="1"/>
        </w:rPr>
        <w:t> </w:t>
      </w:r>
      <w:r>
        <w:rPr/>
        <w:t>impugnados</w:t>
      </w:r>
      <w:r>
        <w:rPr>
          <w:spacing w:val="1"/>
        </w:rPr>
        <w:t> </w:t>
      </w:r>
      <w:r>
        <w:rPr/>
        <w:t>pudieran generarle perjuicio a la </w:t>
      </w:r>
      <w:r>
        <w:rPr>
          <w:rFonts w:ascii="Arial"/>
          <w:i/>
        </w:rPr>
        <w:t>Actora </w:t>
      </w:r>
      <w:r>
        <w:rPr/>
        <w:t>y, por ende, se</w:t>
      </w:r>
      <w:r>
        <w:rPr>
          <w:spacing w:val="-75"/>
        </w:rPr>
        <w:t> </w:t>
      </w:r>
      <w:r>
        <w:rPr/>
        <w:t>actualiza la</w:t>
      </w:r>
      <w:r>
        <w:rPr>
          <w:spacing w:val="-4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 improcedencia</w:t>
      </w:r>
      <w:r>
        <w:rPr>
          <w:spacing w:val="-2"/>
        </w:rPr>
        <w:t> </w:t>
      </w:r>
      <w:r>
        <w:rPr/>
        <w:t>aducida.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1" w:right="389"/>
        <w:jc w:val="both"/>
      </w:pPr>
      <w:r>
        <w:rPr/>
        <w:t>Se afirma lo anterior, pues la </w:t>
      </w:r>
      <w:r>
        <w:rPr>
          <w:rFonts w:ascii="Arial" w:hAnsi="Arial"/>
          <w:i/>
        </w:rPr>
        <w:t>Actora </w:t>
      </w:r>
      <w:r>
        <w:rPr/>
        <w:t>no aportó medio de convicción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pruebe</w:t>
      </w:r>
      <w:r>
        <w:rPr>
          <w:spacing w:val="1"/>
        </w:rPr>
        <w:t> </w:t>
      </w:r>
      <w:r>
        <w:rPr/>
        <w:t>fehacientemente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 como aspirante al cargo que señala, aun y cuando estaba a</w:t>
      </w:r>
      <w:r>
        <w:rPr>
          <w:spacing w:val="1"/>
        </w:rPr>
        <w:t> </w:t>
      </w:r>
      <w:r>
        <w:rPr/>
        <w:t>su alcance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1" w:right="387"/>
        <w:jc w:val="both"/>
        <w:rPr>
          <w:rFonts w:ascii="Arial" w:hAnsi="Arial"/>
          <w:i/>
        </w:rPr>
      </w:pPr>
      <w:r>
        <w:rPr/>
        <w:t>Al</w:t>
      </w:r>
      <w:r>
        <w:rPr>
          <w:spacing w:val="-7"/>
        </w:rPr>
        <w:t> </w:t>
      </w:r>
      <w:r>
        <w:rPr/>
        <w:t>respecto,</w:t>
      </w:r>
      <w:r>
        <w:rPr>
          <w:spacing w:val="-11"/>
        </w:rPr>
        <w:t> </w:t>
      </w:r>
      <w:r>
        <w:rPr/>
        <w:t>debe</w:t>
      </w:r>
      <w:r>
        <w:rPr>
          <w:spacing w:val="-10"/>
        </w:rPr>
        <w:t> </w:t>
      </w:r>
      <w:r>
        <w:rPr/>
        <w:t>tenerse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75"/>
        </w:rPr>
        <w:t> </w:t>
      </w:r>
      <w:r>
        <w:rPr/>
        <w:t>la BASE 1 de la </w:t>
      </w:r>
      <w:r>
        <w:rPr>
          <w:rFonts w:ascii="Arial" w:hAnsi="Arial"/>
          <w:i/>
        </w:rPr>
        <w:t>Convocatoria</w:t>
      </w:r>
      <w:r>
        <w:rPr/>
        <w:t>, el registro de los aspirantes para</w:t>
      </w:r>
      <w:r>
        <w:rPr>
          <w:spacing w:val="1"/>
        </w:rPr>
        <w:t> </w:t>
      </w:r>
      <w:r>
        <w:rPr/>
        <w:t>ocupar</w:t>
      </w:r>
      <w:r>
        <w:rPr>
          <w:spacing w:val="-15"/>
        </w:rPr>
        <w:t> </w:t>
      </w:r>
      <w:r>
        <w:rPr/>
        <w:t>candidaturas,</w:t>
      </w:r>
      <w:r>
        <w:rPr>
          <w:spacing w:val="-12"/>
        </w:rPr>
        <w:t> </w:t>
      </w:r>
      <w:r>
        <w:rPr/>
        <w:t>como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Actora</w:t>
      </w:r>
      <w:r>
        <w:rPr/>
        <w:t>,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realizó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76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internet:</w:t>
      </w:r>
      <w:r>
        <w:rPr>
          <w:spacing w:val="1"/>
        </w:rPr>
        <w:t> </w:t>
      </w:r>
      <w:r>
        <w:rPr>
          <w:rFonts w:ascii="Arial" w:hAnsi="Arial"/>
          <w:i/>
        </w:rPr>
        <w:t>https://registrocandidatos.morena.app</w:t>
      </w:r>
    </w:p>
    <w:p>
      <w:pPr>
        <w:pStyle w:val="BodyText"/>
        <w:spacing w:before="11"/>
        <w:rPr>
          <w:rFonts w:ascii="Arial"/>
          <w:i/>
          <w:sz w:val="41"/>
        </w:rPr>
      </w:pPr>
    </w:p>
    <w:p>
      <w:pPr>
        <w:pStyle w:val="BodyText"/>
        <w:spacing w:line="360" w:lineRule="auto"/>
        <w:ind w:left="1811" w:right="386"/>
        <w:jc w:val="both"/>
      </w:pP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12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efectúo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10"/>
        </w:rPr>
        <w:t> </w:t>
      </w:r>
      <w:r>
        <w:rPr/>
        <w:t>digital,</w:t>
      </w:r>
      <w:r>
        <w:rPr>
          <w:spacing w:val="-76"/>
        </w:rPr>
        <w:t> </w:t>
      </w:r>
      <w:r>
        <w:rPr/>
        <w:t>es claro que la </w:t>
      </w:r>
      <w:r>
        <w:rPr>
          <w:rFonts w:ascii="Arial" w:hAnsi="Arial"/>
          <w:i/>
        </w:rPr>
        <w:t>Actora </w:t>
      </w:r>
      <w:r>
        <w:rPr/>
        <w:t>estaba en amplias condiciones de obtener</w:t>
      </w:r>
      <w:r>
        <w:rPr>
          <w:spacing w:val="1"/>
        </w:rPr>
        <w:t> </w:t>
      </w:r>
      <w:r>
        <w:rPr/>
        <w:t>medio de convicción alguno a fin de demostrar su registro; empero,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indicó,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omisa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manifestación,</w:t>
      </w:r>
      <w:r>
        <w:rPr>
          <w:spacing w:val="1"/>
        </w:rPr>
        <w:t> </w:t>
      </w:r>
      <w:r>
        <w:rPr/>
        <w:t>incumpliendo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ello</w:t>
      </w:r>
      <w:r>
        <w:rPr>
          <w:spacing w:val="-6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quien</w:t>
      </w:r>
      <w:r>
        <w:rPr>
          <w:spacing w:val="-7"/>
        </w:rPr>
        <w:t> </w:t>
      </w:r>
      <w:r>
        <w:rPr/>
        <w:t>afirma</w:t>
      </w:r>
      <w:r>
        <w:rPr>
          <w:spacing w:val="-6"/>
        </w:rPr>
        <w:t> </w:t>
      </w:r>
      <w:r>
        <w:rPr/>
        <w:t>está</w:t>
      </w:r>
      <w:r>
        <w:rPr>
          <w:spacing w:val="-8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76"/>
        </w:rPr>
        <w:t> </w:t>
      </w:r>
      <w:r>
        <w:rPr/>
        <w:t>probar.</w:t>
      </w:r>
    </w:p>
    <w:p>
      <w:pPr>
        <w:spacing w:after="0" w:line="360" w:lineRule="auto"/>
        <w:jc w:val="both"/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16"/>
        <w:ind w:left="392" w:right="1809" w:firstLine="0"/>
        <w:jc w:val="both"/>
        <w:rPr>
          <w:sz w:val="28"/>
        </w:rPr>
      </w:pP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pasa</w:t>
      </w:r>
      <w:r>
        <w:rPr>
          <w:spacing w:val="1"/>
          <w:sz w:val="28"/>
        </w:rPr>
        <w:t> </w:t>
      </w:r>
      <w:r>
        <w:rPr>
          <w:sz w:val="28"/>
        </w:rPr>
        <w:t>inadvertido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Actora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inicial,</w:t>
      </w:r>
      <w:r>
        <w:rPr>
          <w:spacing w:val="1"/>
          <w:sz w:val="28"/>
        </w:rPr>
        <w:t> </w:t>
      </w:r>
      <w:r>
        <w:rPr>
          <w:sz w:val="28"/>
        </w:rPr>
        <w:t>señala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“Registro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vigente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plataforma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institucional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Instituto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Político. El cual en su momento procesal oportuno exhibiré como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prueba”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1"/>
          <w:sz w:val="28"/>
        </w:rPr>
        <w:t> </w:t>
      </w:r>
      <w:r>
        <w:rPr>
          <w:sz w:val="28"/>
        </w:rPr>
        <w:t>embargo,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constancias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observa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existencia.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392" w:right="1806"/>
        <w:jc w:val="both"/>
      </w:pPr>
      <w:r>
        <w:rPr/>
        <w:t>Por lo cual, conforme a lo dispuesto en el inciso a), fracción II, del</w:t>
      </w:r>
      <w:r>
        <w:rPr>
          <w:spacing w:val="1"/>
        </w:rPr>
        <w:t> </w:t>
      </w:r>
      <w:r>
        <w:rPr/>
        <w:t>artículo 27 de la </w:t>
      </w:r>
      <w:r>
        <w:rPr>
          <w:rFonts w:ascii="Arial" w:hAnsi="Arial"/>
          <w:i/>
        </w:rPr>
        <w:t>Ley de Justicia Electoral</w:t>
      </w:r>
      <w:r>
        <w:rPr/>
        <w:t>, la Ponencia Instructora</w:t>
      </w:r>
      <w:r>
        <w:rPr>
          <w:spacing w:val="1"/>
        </w:rPr>
        <w:t> </w:t>
      </w:r>
      <w:r>
        <w:rPr/>
        <w:t>requirió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-75"/>
        </w:rPr>
        <w:t> </w:t>
      </w:r>
      <w:r>
        <w:rPr/>
        <w:t>contadas a partir de que le fuera notificado el acuerdo de veinte de</w:t>
      </w:r>
      <w:r>
        <w:rPr>
          <w:spacing w:val="1"/>
        </w:rPr>
        <w:t> </w:t>
      </w:r>
      <w:r>
        <w:rPr/>
        <w:t>abril, remitiera a este </w:t>
      </w:r>
      <w:r>
        <w:rPr>
          <w:rFonts w:ascii="Arial" w:hAnsi="Arial"/>
          <w:i/>
        </w:rPr>
        <w:t>Tribunal Electoral </w:t>
      </w:r>
      <w:r>
        <w:rPr/>
        <w:t>las constancias con las que</w:t>
      </w:r>
      <w:r>
        <w:rPr>
          <w:spacing w:val="1"/>
        </w:rPr>
        <w:t> </w:t>
      </w:r>
      <w:r>
        <w:rPr/>
        <w:t>acreditara el carácter que ostenta.</w:t>
      </w:r>
      <w:r>
        <w:rPr>
          <w:spacing w:val="1"/>
        </w:rPr>
        <w:t> </w:t>
      </w:r>
      <w:r>
        <w:rPr/>
        <w:t>Lo anterior bajo el apercibimiento</w:t>
      </w:r>
      <w:r>
        <w:rPr>
          <w:spacing w:val="-75"/>
        </w:rPr>
        <w:t> </w:t>
      </w:r>
      <w:r>
        <w:rPr/>
        <w:t>que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incumplir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requerimiento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tendría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no</w:t>
      </w:r>
      <w:r>
        <w:rPr>
          <w:spacing w:val="-15"/>
        </w:rPr>
        <w:t> </w:t>
      </w:r>
      <w:r>
        <w:rPr/>
        <w:t>presentado</w:t>
      </w:r>
      <w:r>
        <w:rPr>
          <w:spacing w:val="-76"/>
        </w:rPr>
        <w:t> </w:t>
      </w:r>
      <w:r>
        <w:rPr/>
        <w:t>el</w:t>
      </w:r>
      <w:r>
        <w:rPr>
          <w:spacing w:val="-3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 dispone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numeral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referencia.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392" w:right="1807"/>
        <w:jc w:val="both"/>
      </w:pPr>
      <w:r>
        <w:rPr/>
        <w:t>Sin embargo, como fue narrado en el apartado de antecedentes,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1"/>
        </w:rPr>
        <w:t> </w:t>
      </w:r>
      <w:r>
        <w:rPr/>
        <w:t>incumplió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dispuesta en la fracción II, del numeral 10,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señalar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domicilio</w:t>
      </w:r>
      <w:r>
        <w:rPr>
          <w:spacing w:val="-10"/>
        </w:rPr>
        <w:t> </w:t>
      </w:r>
      <w:r>
        <w:rPr/>
        <w:t>existente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ciudad,</w:t>
      </w:r>
      <w:r>
        <w:rPr>
          <w:spacing w:val="-8"/>
        </w:rPr>
        <w:t> </w:t>
      </w:r>
      <w:r>
        <w:rPr/>
        <w:t>cuestión</w:t>
      </w:r>
      <w:r>
        <w:rPr>
          <w:spacing w:val="-76"/>
        </w:rPr>
        <w:t> </w:t>
      </w:r>
      <w:r>
        <w:rPr/>
        <w:t>que quedó</w:t>
      </w:r>
      <w:r>
        <w:rPr>
          <w:spacing w:val="-4"/>
        </w:rPr>
        <w:t> </w:t>
      </w:r>
      <w:r>
        <w:rPr/>
        <w:t>subsanada al</w:t>
      </w:r>
      <w:r>
        <w:rPr>
          <w:spacing w:val="-1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uno</w:t>
      </w:r>
      <w:r>
        <w:rPr>
          <w:spacing w:val="-4"/>
        </w:rPr>
        <w:t> </w:t>
      </w:r>
      <w:r>
        <w:rPr/>
        <w:t>posteriormente.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392" w:right="1805"/>
        <w:jc w:val="both"/>
      </w:pP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acudir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señalar</w:t>
      </w:r>
      <w:r>
        <w:rPr>
          <w:spacing w:val="-76"/>
        </w:rPr>
        <w:t> </w:t>
      </w:r>
      <w:r>
        <w:rPr/>
        <w:t>nuevo domicilio, tuvo conocimiento de los Acuerdos dictados por la</w:t>
      </w:r>
      <w:r>
        <w:rPr>
          <w:spacing w:val="1"/>
        </w:rPr>
        <w:t> </w:t>
      </w:r>
      <w:r>
        <w:rPr>
          <w:spacing w:val="-1"/>
        </w:rPr>
        <w:t>Ponencia</w:t>
      </w:r>
      <w:r>
        <w:rPr>
          <w:spacing w:val="-19"/>
        </w:rPr>
        <w:t> </w:t>
      </w:r>
      <w:r>
        <w:rPr>
          <w:spacing w:val="-1"/>
        </w:rPr>
        <w:t>instructora,</w:t>
      </w:r>
      <w:r>
        <w:rPr>
          <w:spacing w:val="-16"/>
        </w:rPr>
        <w:t> </w:t>
      </w:r>
      <w:r>
        <w:rPr/>
        <w:t>sin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haya</w:t>
      </w:r>
      <w:r>
        <w:rPr>
          <w:spacing w:val="-19"/>
        </w:rPr>
        <w:t> </w:t>
      </w:r>
      <w:r>
        <w:rPr/>
        <w:t>allegado</w:t>
      </w:r>
      <w:r>
        <w:rPr>
          <w:spacing w:val="-18"/>
        </w:rPr>
        <w:t> </w:t>
      </w:r>
      <w:r>
        <w:rPr/>
        <w:t>constancias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permitan</w:t>
      </w:r>
      <w:r>
        <w:rPr>
          <w:spacing w:val="-75"/>
        </w:rPr>
        <w:t> </w:t>
      </w:r>
      <w:r>
        <w:rPr/>
        <w:t>acreditar el carácter con que se ostentó en el escrito de demanda,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siquiera</w:t>
      </w:r>
      <w:r>
        <w:rPr>
          <w:spacing w:val="1"/>
        </w:rPr>
        <w:t> </w:t>
      </w:r>
      <w:r>
        <w:rPr/>
        <w:t>incluyó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exhibirían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oportuno.</w:t>
      </w:r>
    </w:p>
    <w:p>
      <w:pPr>
        <w:spacing w:after="0" w:line="360" w:lineRule="auto"/>
        <w:jc w:val="both"/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1811" w:right="391"/>
      </w:pPr>
      <w:r>
        <w:rPr/>
        <w:t>Respecto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interés</w:t>
      </w:r>
      <w:r>
        <w:rPr>
          <w:spacing w:val="38"/>
        </w:rPr>
        <w:t> </w:t>
      </w:r>
      <w:r>
        <w:rPr/>
        <w:t>jurídico,</w:t>
      </w:r>
      <w:r>
        <w:rPr>
          <w:spacing w:val="38"/>
        </w:rPr>
        <w:t> </w:t>
      </w:r>
      <w:r>
        <w:rPr/>
        <w:t>sirve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apoyo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jurisprudencia</w:t>
      </w:r>
      <w:r>
        <w:rPr>
          <w:spacing w:val="-75"/>
        </w:rPr>
        <w:t> </w:t>
      </w:r>
      <w:r>
        <w:rPr/>
        <w:t>7/2002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Sala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Superior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rubro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contenido</w:t>
      </w:r>
      <w:r>
        <w:rPr>
          <w:spacing w:val="-1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</w:pPr>
    </w:p>
    <w:p>
      <w:pPr>
        <w:spacing w:line="360" w:lineRule="auto" w:before="0"/>
        <w:ind w:left="2378" w:right="86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“INTERÉS JURÍDICO DIRECTO PARA PROMOVER MEDIOS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IMPUGNACIÓN.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REQUISITOS</w:t>
      </w:r>
      <w:r>
        <w:rPr>
          <w:rFonts w:ascii="Arial" w:hAnsi="Arial"/>
          <w:b/>
          <w:i/>
          <w:spacing w:val="42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38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44"/>
          <w:sz w:val="24"/>
        </w:rPr>
        <w:t> </w:t>
      </w:r>
      <w:r>
        <w:rPr>
          <w:rFonts w:ascii="Arial" w:hAnsi="Arial"/>
          <w:b/>
          <w:i/>
          <w:sz w:val="24"/>
        </w:rPr>
        <w:t>SURTIMIENTO”</w:t>
      </w:r>
      <w:r>
        <w:rPr>
          <w:rFonts w:ascii="Arial" w:hAnsi="Arial"/>
          <w:b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La</w:t>
      </w:r>
    </w:p>
    <w:p>
      <w:pPr>
        <w:tabs>
          <w:tab w:pos="5375" w:val="left" w:leader="none"/>
          <w:tab w:pos="7319" w:val="left" w:leader="none"/>
          <w:tab w:pos="9690" w:val="left" w:leader="none"/>
        </w:tabs>
        <w:spacing w:line="360" w:lineRule="auto" w:before="0"/>
        <w:ind w:left="2378" w:right="86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esencia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10,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párrafo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inciso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b),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 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Sistema de Medios de Impugnación en Materia Electoral implica que,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regla   general,   </w:t>
      </w:r>
      <w:r>
        <w:rPr>
          <w:rFonts w:ascii="Arial" w:hAnsi="Arial"/>
          <w:b/>
          <w:i/>
          <w:sz w:val="24"/>
        </w:rPr>
        <w:t>el interés jurídico procesal   se surte,   si   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 demanda</w:t>
        <w:tab/>
        <w:t>se</w:t>
        <w:tab/>
        <w:t>aduce</w:t>
        <w:tab/>
        <w:t>la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infracción de algún derecho sustancial del actor y a la vez éste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hace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ver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que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la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intervención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órgano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jurisdiccional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necesaria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y útil para lograr la reparación de esa conculcación</w:t>
      </w:r>
      <w:r>
        <w:rPr>
          <w:rFonts w:ascii="Arial" w:hAnsi="Arial"/>
          <w:i/>
          <w:sz w:val="24"/>
        </w:rPr>
        <w:t>, mediante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formulación de algún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planteamiento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tendente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obtener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dictado 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sentencia,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tenga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efecto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revocar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modificar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reclamados,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producirá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consiguiente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restitución al demandante en el goce del pretendido derecho político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violado.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satisface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anterior,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claro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actor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tiene interés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jurídico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procesal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promover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impugnación,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conducirá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examine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mérito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pretensión.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Cuestión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distinta es la demostración de la conculcación del derecho que se dice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violado,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corresponde 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estudio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fondo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asunto.”</w:t>
      </w:r>
    </w:p>
    <w:p>
      <w:pPr>
        <w:spacing w:before="123"/>
        <w:ind w:left="0" w:right="393" w:firstLine="0"/>
        <w:jc w:val="right"/>
        <w:rPr>
          <w:sz w:val="24"/>
        </w:rPr>
      </w:pPr>
      <w:r>
        <w:rPr>
          <w:sz w:val="24"/>
        </w:rPr>
        <w:t>(Lo</w:t>
      </w:r>
      <w:r>
        <w:rPr>
          <w:spacing w:val="-2"/>
          <w:sz w:val="24"/>
        </w:rPr>
        <w:t> </w:t>
      </w:r>
      <w:r>
        <w:rPr>
          <w:sz w:val="24"/>
        </w:rPr>
        <w:t>resaltado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propio)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1811" w:right="387"/>
        <w:jc w:val="both"/>
      </w:pPr>
      <w:r>
        <w:rPr/>
        <w:t>Ahora, de las constancias remitidas por el </w:t>
      </w:r>
      <w:r>
        <w:rPr>
          <w:rFonts w:ascii="Arial" w:hAnsi="Arial"/>
          <w:i/>
        </w:rPr>
        <w:t>IEM </w:t>
      </w:r>
      <w:r>
        <w:rPr/>
        <w:t>se advierte que la</w:t>
      </w:r>
      <w:r>
        <w:rPr>
          <w:spacing w:val="1"/>
        </w:rPr>
        <w:t> </w:t>
      </w:r>
      <w:r>
        <w:rPr/>
        <w:t>candidatura del municipio que se analiza fue siglada en el Convenio</w:t>
      </w:r>
      <w:r>
        <w:rPr>
          <w:spacing w:val="1"/>
        </w:rPr>
        <w:t> </w:t>
      </w:r>
      <w:r>
        <w:rPr/>
        <w:t>de</w:t>
      </w:r>
      <w:r>
        <w:rPr>
          <w:spacing w:val="-17"/>
        </w:rPr>
        <w:t> </w:t>
      </w:r>
      <w:r>
        <w:rPr/>
        <w:t>coalición</w:t>
      </w:r>
      <w:r>
        <w:rPr>
          <w:spacing w:val="-17"/>
        </w:rPr>
        <w:t> </w:t>
      </w:r>
      <w:r>
        <w:rPr/>
        <w:t>celebrado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>
          <w:rFonts w:ascii="Arial" w:hAnsi="Arial"/>
          <w:i/>
        </w:rPr>
        <w:t>PT,</w:t>
      </w:r>
      <w:r>
        <w:rPr>
          <w:rFonts w:ascii="Arial" w:hAnsi="Arial"/>
          <w:i/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este</w:t>
      </w:r>
      <w:r>
        <w:rPr>
          <w:spacing w:val="-15"/>
        </w:rPr>
        <w:t> </w:t>
      </w:r>
      <w:r>
        <w:rPr/>
        <w:t>último,</w:t>
      </w:r>
      <w:r>
        <w:rPr>
          <w:spacing w:val="-16"/>
        </w:rPr>
        <w:t> </w:t>
      </w:r>
      <w:r>
        <w:rPr/>
        <w:t>sin</w:t>
      </w:r>
      <w:r>
        <w:rPr>
          <w:spacing w:val="-17"/>
        </w:rPr>
        <w:t> </w:t>
      </w:r>
      <w:r>
        <w:rPr/>
        <w:t>que</w:t>
      </w:r>
      <w:r>
        <w:rPr>
          <w:spacing w:val="-75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de MORENA </w:t>
      </w:r>
      <w:r>
        <w:rPr/>
        <w:t>ni de la correspondiente</w:t>
      </w:r>
      <w:r>
        <w:rPr>
          <w:spacing w:val="1"/>
        </w:rPr>
        <w:t> </w:t>
      </w:r>
      <w:r>
        <w:rPr/>
        <w:t>del </w:t>
      </w:r>
      <w:r>
        <w:rPr>
          <w:rFonts w:ascii="Arial" w:hAnsi="Arial"/>
          <w:i/>
        </w:rPr>
        <w:t>PT </w:t>
      </w:r>
      <w:r>
        <w:rPr/>
        <w:t>que la</w:t>
      </w:r>
      <w:r>
        <w:rPr>
          <w:spacing w:val="1"/>
        </w:rPr>
        <w:t> </w:t>
      </w:r>
      <w:r>
        <w:rPr>
          <w:rFonts w:ascii="Arial" w:hAnsi="Arial"/>
          <w:i/>
        </w:rPr>
        <w:t>Actora </w:t>
      </w:r>
      <w:r>
        <w:rPr/>
        <w:t>participó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-3"/>
        </w:rPr>
        <w:t> </w:t>
      </w:r>
      <w:r>
        <w:rPr/>
        <w:t>de referencia.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7"/>
        <w:ind w:left="1811" w:right="387"/>
        <w:jc w:val="both"/>
      </w:pPr>
      <w:r>
        <w:rPr/>
        <w:t>Sirven de apoyo, tal y como lo ha determinado la </w:t>
      </w:r>
      <w:r>
        <w:rPr>
          <w:rFonts w:ascii="Arial"/>
          <w:i/>
        </w:rPr>
        <w:t>Sala Toluca</w:t>
      </w:r>
      <w:r>
        <w:rPr/>
        <w:t>, los</w:t>
      </w:r>
      <w:r>
        <w:rPr>
          <w:spacing w:val="1"/>
        </w:rPr>
        <w:t> </w:t>
      </w:r>
      <w:r>
        <w:rPr/>
        <w:t>juicios</w:t>
      </w:r>
      <w:r>
        <w:rPr>
          <w:spacing w:val="64"/>
        </w:rPr>
        <w:t> </w:t>
      </w:r>
      <w:r>
        <w:rPr/>
        <w:t>ciudadanos</w:t>
      </w:r>
      <w:r>
        <w:rPr>
          <w:spacing w:val="68"/>
        </w:rPr>
        <w:t> </w:t>
      </w:r>
      <w:r>
        <w:rPr/>
        <w:t>ST-JDC-195/2021,</w:t>
      </w:r>
      <w:r>
        <w:rPr>
          <w:spacing w:val="67"/>
        </w:rPr>
        <w:t> </w:t>
      </w:r>
      <w:r>
        <w:rPr/>
        <w:t>ST-JDC-193/2021,</w:t>
      </w:r>
      <w:r>
        <w:rPr>
          <w:spacing w:val="65"/>
        </w:rPr>
        <w:t> </w:t>
      </w:r>
      <w:r>
        <w:rPr/>
        <w:t>ST-JDC-</w:t>
      </w: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127.580002pt;margin-top:14.78455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1" w:right="391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35"/>
          <w:position w:val="6"/>
          <w:sz w:val="13"/>
        </w:rPr>
        <w:t> </w:t>
      </w:r>
      <w:r>
        <w:rPr>
          <w:sz w:val="20"/>
        </w:rPr>
        <w:t>Justicia</w:t>
      </w:r>
      <w:r>
        <w:rPr>
          <w:spacing w:val="21"/>
          <w:sz w:val="20"/>
        </w:rPr>
        <w:t> </w:t>
      </w:r>
      <w:r>
        <w:rPr>
          <w:sz w:val="20"/>
        </w:rPr>
        <w:t>Electoral,</w:t>
      </w:r>
      <w:r>
        <w:rPr>
          <w:spacing w:val="24"/>
          <w:sz w:val="20"/>
        </w:rPr>
        <w:t> </w:t>
      </w:r>
      <w:r>
        <w:rPr>
          <w:sz w:val="20"/>
        </w:rPr>
        <w:t>Revista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Tribunal</w:t>
      </w:r>
      <w:r>
        <w:rPr>
          <w:spacing w:val="21"/>
          <w:sz w:val="20"/>
        </w:rPr>
        <w:t> </w:t>
      </w:r>
      <w:r>
        <w:rPr>
          <w:sz w:val="20"/>
        </w:rPr>
        <w:t>Electoral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Poder</w:t>
      </w:r>
      <w:r>
        <w:rPr>
          <w:spacing w:val="22"/>
          <w:sz w:val="20"/>
        </w:rPr>
        <w:t> </w:t>
      </w:r>
      <w:r>
        <w:rPr>
          <w:sz w:val="20"/>
        </w:rPr>
        <w:t>Judicial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Suplemento</w:t>
      </w:r>
      <w:r>
        <w:rPr>
          <w:spacing w:val="-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2003,</w:t>
      </w:r>
      <w:r>
        <w:rPr>
          <w:spacing w:val="-1"/>
          <w:sz w:val="20"/>
        </w:rPr>
        <w:t> </w:t>
      </w:r>
      <w:r>
        <w:rPr>
          <w:sz w:val="20"/>
        </w:rPr>
        <w:t>pág.</w:t>
      </w:r>
      <w:r>
        <w:rPr>
          <w:spacing w:val="2"/>
          <w:sz w:val="20"/>
        </w:rPr>
        <w:t> </w:t>
      </w:r>
      <w:r>
        <w:rPr>
          <w:sz w:val="20"/>
        </w:rPr>
        <w:t>39.</w:t>
      </w:r>
    </w:p>
    <w:p>
      <w:pPr>
        <w:spacing w:after="0"/>
        <w:jc w:val="left"/>
        <w:rPr>
          <w:sz w:val="20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392" w:right="1807"/>
        <w:jc w:val="both"/>
      </w:pPr>
      <w:r>
        <w:rPr/>
        <w:t>191/2021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75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TEEM-JDC-66/2021,</w:t>
      </w:r>
      <w:r>
        <w:rPr>
          <w:spacing w:val="-75"/>
        </w:rPr>
        <w:t> </w:t>
      </w:r>
      <w:r>
        <w:rPr/>
        <w:t>TEEM-JDC-71/2021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TEEM-JDC-103/2021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7"/>
        <w:ind w:left="392" w:right="1810"/>
        <w:jc w:val="both"/>
      </w:pP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procede</w:t>
      </w:r>
      <w:r>
        <w:rPr>
          <w:spacing w:val="-8"/>
        </w:rPr>
        <w:t> </w:t>
      </w:r>
      <w:r>
        <w:rPr/>
        <w:t>decretar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desechamiento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plano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juicio</w:t>
      </w:r>
      <w:r>
        <w:rPr>
          <w:spacing w:val="-76"/>
        </w:rPr>
        <w:t> </w:t>
      </w:r>
      <w:r>
        <w:rPr/>
        <w:t>para la protección de los derechos político-electorales del ciudadano</w:t>
      </w:r>
      <w:r>
        <w:rPr>
          <w:spacing w:val="-75"/>
        </w:rPr>
        <w:t> </w:t>
      </w:r>
      <w:r>
        <w:rPr/>
        <w:t>presentada por la </w:t>
      </w:r>
      <w:r>
        <w:rPr>
          <w:rFonts w:ascii="Arial" w:hAnsi="Arial"/>
          <w:i/>
        </w:rPr>
        <w:t>Actora</w:t>
      </w:r>
      <w:r>
        <w:rPr/>
        <w:t>, por existir una causa de improcedencia al</w:t>
      </w:r>
      <w:r>
        <w:rPr>
          <w:spacing w:val="1"/>
        </w:rPr>
        <w:t> </w:t>
      </w:r>
      <w:r>
        <w:rPr/>
        <w:t>no haberse</w:t>
      </w:r>
      <w:r>
        <w:rPr>
          <w:spacing w:val="-2"/>
        </w:rPr>
        <w:t> </w:t>
      </w:r>
      <w:r>
        <w:rPr/>
        <w:t>acreditado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rPr>
          <w:sz w:val="30"/>
        </w:rPr>
      </w:pPr>
    </w:p>
    <w:p>
      <w:pPr>
        <w:pStyle w:val="BodyText"/>
        <w:spacing w:before="259"/>
        <w:ind w:left="392"/>
        <w:jc w:val="both"/>
      </w:pPr>
      <w:r>
        <w:rPr/>
        <w:t>Por lo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</w:t>
      </w:r>
      <w:r>
        <w:rPr>
          <w:spacing w:val="-2"/>
        </w:rPr>
        <w:t> </w:t>
      </w:r>
      <w:r>
        <w:rPr/>
        <w:t>se: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1007" w:right="2422"/>
        <w:jc w:val="center"/>
      </w:pPr>
      <w:r>
        <w:rPr/>
        <w:t>RESUELVE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392" w:right="1806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saltum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ciudadano.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392" w:right="18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SEGUNDO.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desecha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plano</w:t>
      </w:r>
      <w:r>
        <w:rPr>
          <w:rFonts w:ascii="Arial" w:hAnsi="Arial"/>
          <w:b/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demanda</w:t>
      </w:r>
      <w:r>
        <w:rPr>
          <w:spacing w:val="-15"/>
          <w:sz w:val="28"/>
        </w:rPr>
        <w:t> </w:t>
      </w:r>
      <w:r>
        <w:rPr>
          <w:sz w:val="28"/>
        </w:rPr>
        <w:t>promovida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Miriam</w:t>
      </w:r>
      <w:r>
        <w:rPr>
          <w:spacing w:val="-76"/>
          <w:sz w:val="28"/>
        </w:rPr>
        <w:t> </w:t>
      </w:r>
      <w:r>
        <w:rPr>
          <w:sz w:val="28"/>
        </w:rPr>
        <w:t>Andrade Chávez,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acreditarse</w:t>
      </w:r>
      <w:r>
        <w:rPr>
          <w:spacing w:val="1"/>
          <w:sz w:val="28"/>
        </w:rPr>
        <w:t> </w:t>
      </w:r>
      <w:r>
        <w:rPr>
          <w:sz w:val="28"/>
        </w:rPr>
        <w:t>la falta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interés</w:t>
      </w:r>
      <w:r>
        <w:rPr>
          <w:spacing w:val="1"/>
          <w:sz w:val="28"/>
        </w:rPr>
        <w:t> </w:t>
      </w:r>
      <w:r>
        <w:rPr>
          <w:sz w:val="28"/>
        </w:rPr>
        <w:t>jurídico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-2"/>
          <w:sz w:val="28"/>
        </w:rPr>
        <w:t> </w:t>
      </w:r>
      <w:r>
        <w:rPr>
          <w:sz w:val="28"/>
        </w:rPr>
        <w:t>juicio.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392" w:right="1804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actora,</w:t>
      </w:r>
      <w:r>
        <w:rPr>
          <w:spacing w:val="-12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órganos</w:t>
      </w:r>
      <w:r>
        <w:rPr>
          <w:spacing w:val="-75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responsables; y </w:t>
      </w:r>
      <w:r>
        <w:rPr>
          <w:rFonts w:ascii="Arial" w:hAnsi="Arial"/>
          <w:b/>
        </w:rPr>
        <w:t>por estrados </w:t>
      </w:r>
      <w:r>
        <w:rPr/>
        <w:t>a los demás interesados.</w:t>
      </w:r>
      <w:r>
        <w:rPr>
          <w:spacing w:val="1"/>
        </w:rPr>
        <w:t> </w:t>
      </w:r>
      <w:r>
        <w:rPr/>
        <w:t>Lo anterior, de conformidad con lo previsto por los numerales 37,</w:t>
      </w:r>
      <w:r>
        <w:rPr>
          <w:spacing w:val="1"/>
        </w:rPr>
        <w:t> </w:t>
      </w:r>
      <w:r>
        <w:rPr/>
        <w:t>fracciones I, II y III, 38 y 39, de la Ley de Justicia Electoral y de</w:t>
      </w:r>
      <w:r>
        <w:rPr>
          <w:spacing w:val="1"/>
        </w:rPr>
        <w:t> </w:t>
      </w:r>
      <w:r>
        <w:rPr/>
        <w:t>Participación Ciudadana de Michoacán de Ocampo, así como en los</w:t>
      </w:r>
      <w:r>
        <w:rPr>
          <w:spacing w:val="-75"/>
        </w:rPr>
        <w:t> </w:t>
      </w:r>
      <w:r>
        <w:rPr/>
        <w:t>diversos</w:t>
      </w:r>
      <w:r>
        <w:rPr>
          <w:spacing w:val="-9"/>
        </w:rPr>
        <w:t> </w:t>
      </w:r>
      <w:r>
        <w:rPr/>
        <w:t>40,</w:t>
      </w:r>
      <w:r>
        <w:rPr>
          <w:spacing w:val="-8"/>
        </w:rPr>
        <w:t> </w:t>
      </w:r>
      <w:r>
        <w:rPr/>
        <w:t>43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47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Interno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del</w:t>
      </w:r>
      <w:r>
        <w:rPr>
          <w:spacing w:val="-75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agréguense las</w:t>
      </w:r>
      <w:r>
        <w:rPr>
          <w:spacing w:val="-3"/>
        </w:rPr>
        <w:t> </w:t>
      </w:r>
      <w:r>
        <w:rPr/>
        <w:t>mismas a</w:t>
      </w:r>
      <w:r>
        <w:rPr>
          <w:spacing w:val="-3"/>
        </w:rPr>
        <w:t> </w:t>
      </w:r>
      <w:r>
        <w:rPr/>
        <w:t>los autos</w:t>
      </w:r>
      <w:r>
        <w:rPr>
          <w:spacing w:val="-2"/>
        </w:rPr>
        <w:t> </w:t>
      </w:r>
      <w:r>
        <w:rPr/>
        <w:t>para su</w:t>
      </w:r>
      <w:r>
        <w:rPr>
          <w:spacing w:val="-3"/>
        </w:rPr>
        <w:t> </w:t>
      </w:r>
      <w:r>
        <w:rPr/>
        <w:t>debida</w:t>
      </w:r>
      <w:r>
        <w:rPr>
          <w:spacing w:val="-3"/>
        </w:rPr>
        <w:t> </w:t>
      </w:r>
      <w:r>
        <w:rPr/>
        <w:t>constancia.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392" w:right="1813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spacing w:after="0" w:line="360" w:lineRule="auto"/>
        <w:jc w:val="both"/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60" w:lineRule="auto" w:before="92"/>
        <w:ind w:left="1811" w:right="385"/>
        <w:jc w:val="both"/>
      </w:pPr>
      <w:r>
        <w:rPr/>
        <w:t>Así, a las veintiún horas con veintinueve minutos del día de hoy, 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Magistradas Alma Rosa Bahena Villalobos –quien fue ponente- y</w:t>
      </w:r>
      <w:r>
        <w:rPr>
          <w:spacing w:val="1"/>
        </w:rPr>
        <w:t> </w:t>
      </w:r>
      <w:r>
        <w:rPr/>
        <w:t>Yolanda Camacho 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los 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María</w:t>
      </w:r>
      <w:r>
        <w:rPr>
          <w:spacing w:val="-6"/>
        </w:rPr>
        <w:t> </w:t>
      </w:r>
      <w:r>
        <w:rPr/>
        <w:t>Antonieta</w:t>
      </w:r>
      <w:r>
        <w:rPr>
          <w:spacing w:val="-3"/>
        </w:rPr>
        <w:t> </w:t>
      </w:r>
      <w:r>
        <w:rPr/>
        <w:t>Rojas</w:t>
      </w:r>
      <w:r>
        <w:rPr>
          <w:spacing w:val="-5"/>
        </w:rPr>
        <w:t> </w:t>
      </w:r>
      <w:r>
        <w:rPr/>
        <w:t>Rivera,</w:t>
      </w:r>
      <w:r>
        <w:rPr>
          <w:spacing w:val="-2"/>
        </w:rPr>
        <w:t> </w:t>
      </w:r>
      <w:r>
        <w:rPr/>
        <w:t>quien</w:t>
      </w:r>
      <w:r>
        <w:rPr>
          <w:spacing w:val="-76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3942"/>
      </w:tblGrid>
      <w:tr>
        <w:trPr>
          <w:trHeight w:val="2733" w:hRule="atLeast"/>
        </w:trPr>
        <w:tc>
          <w:tcPr>
            <w:tcW w:w="7464" w:type="dxa"/>
            <w:gridSpan w:val="2"/>
          </w:tcPr>
          <w:p>
            <w:pPr>
              <w:pStyle w:val="TableParagraph"/>
              <w:spacing w:line="720" w:lineRule="auto"/>
              <w:ind w:left="1722" w:right="195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 PRESIDENTA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ind w:left="1489" w:right="172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YURISHA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ANDRADE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MORALES</w:t>
            </w:r>
          </w:p>
        </w:tc>
      </w:tr>
      <w:tr>
        <w:trPr>
          <w:trHeight w:val="1126" w:hRule="atLeast"/>
        </w:trPr>
        <w:tc>
          <w:tcPr>
            <w:tcW w:w="3522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spacing w:before="1"/>
              <w:ind w:left="185" w:right="33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  <w:tc>
          <w:tcPr>
            <w:tcW w:w="3942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spacing w:before="1"/>
              <w:ind w:left="282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</w:tr>
      <w:tr>
        <w:trPr>
          <w:trHeight w:val="644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281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</w:tr>
      <w:tr>
        <w:trPr>
          <w:trHeight w:val="644" w:hRule="atLeast"/>
        </w:trPr>
        <w:tc>
          <w:tcPr>
            <w:tcW w:w="3522" w:type="dxa"/>
          </w:tcPr>
          <w:p>
            <w:pPr>
              <w:pStyle w:val="TableParagraph"/>
              <w:spacing w:line="319" w:lineRule="exact"/>
              <w:ind w:left="185" w:right="33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352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06" w:lineRule="exact"/>
              <w:ind w:left="185" w:right="33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ROSA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BAHENA</w:t>
            </w:r>
          </w:p>
        </w:tc>
        <w:tc>
          <w:tcPr>
            <w:tcW w:w="394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06" w:lineRule="exact"/>
              <w:ind w:left="279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YOLANDA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CAMACHO</w:t>
            </w:r>
          </w:p>
        </w:tc>
      </w:tr>
      <w:tr>
        <w:trPr>
          <w:trHeight w:val="805" w:hRule="atLeast"/>
        </w:trPr>
        <w:tc>
          <w:tcPr>
            <w:tcW w:w="3522" w:type="dxa"/>
          </w:tcPr>
          <w:p>
            <w:pPr>
              <w:pStyle w:val="TableParagraph"/>
              <w:spacing w:line="318" w:lineRule="exact"/>
              <w:ind w:left="184" w:right="33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3942" w:type="dxa"/>
          </w:tcPr>
          <w:p>
            <w:pPr>
              <w:pStyle w:val="TableParagraph"/>
              <w:spacing w:line="318" w:lineRule="exact"/>
              <w:ind w:left="283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OCHOA</w:t>
            </w:r>
          </w:p>
        </w:tc>
      </w:tr>
      <w:tr>
        <w:trPr>
          <w:trHeight w:val="1126" w:hRule="atLeast"/>
        </w:trPr>
        <w:tc>
          <w:tcPr>
            <w:tcW w:w="3522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185" w:right="32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3942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283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644" w:hRule="atLeast"/>
        </w:trPr>
        <w:tc>
          <w:tcPr>
            <w:tcW w:w="352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85" w:right="33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319" w:lineRule="exact"/>
              <w:ind w:left="329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</w:tr>
      <w:tr>
        <w:trPr>
          <w:trHeight w:val="643" w:hRule="atLeast"/>
        </w:trPr>
        <w:tc>
          <w:tcPr>
            <w:tcW w:w="352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06" w:lineRule="exact"/>
              <w:ind w:left="181" w:right="33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RENÉ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OLIVOS</w:t>
            </w:r>
          </w:p>
        </w:tc>
        <w:tc>
          <w:tcPr>
            <w:tcW w:w="394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06" w:lineRule="exact"/>
              <w:ind w:left="331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SALVADOR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ALEJANDRO</w:t>
            </w:r>
          </w:p>
        </w:tc>
      </w:tr>
      <w:tr>
        <w:trPr>
          <w:trHeight w:val="317" w:hRule="atLeast"/>
        </w:trPr>
        <w:tc>
          <w:tcPr>
            <w:tcW w:w="3522" w:type="dxa"/>
          </w:tcPr>
          <w:p>
            <w:pPr>
              <w:pStyle w:val="TableParagraph"/>
              <w:spacing w:line="298" w:lineRule="exact"/>
              <w:ind w:left="185" w:right="33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CAMPOS</w:t>
            </w:r>
          </w:p>
        </w:tc>
        <w:tc>
          <w:tcPr>
            <w:tcW w:w="3942" w:type="dxa"/>
          </w:tcPr>
          <w:p>
            <w:pPr>
              <w:pStyle w:val="TableParagraph"/>
              <w:spacing w:line="298" w:lineRule="exact"/>
              <w:ind w:left="327" w:right="1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</w:tbl>
    <w:p>
      <w:pPr>
        <w:spacing w:after="0" w:line="298" w:lineRule="exact"/>
        <w:jc w:val="center"/>
        <w:rPr>
          <w:rFonts w:ascii="Arial" w:hAnsi="Arial"/>
          <w:sz w:val="28"/>
        </w:rPr>
        <w:sectPr>
          <w:pgSz w:w="12250" w:h="19300"/>
          <w:pgMar w:header="1141" w:footer="1104" w:top="1400" w:bottom="130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line="720" w:lineRule="auto" w:before="92"/>
        <w:ind w:left="2927" w:right="2422"/>
        <w:jc w:val="center"/>
      </w:pPr>
      <w:r>
        <w:rPr/>
        <w:t>SECRETARIA GENERAL DE ACUERDOS</w:t>
      </w:r>
      <w:r>
        <w:rPr>
          <w:spacing w:val="-75"/>
        </w:rPr>
        <w:t> </w:t>
      </w:r>
      <w:r>
        <w:rPr/>
        <w:t>(RUBRICA)</w:t>
      </w:r>
    </w:p>
    <w:p>
      <w:pPr>
        <w:spacing w:before="0"/>
        <w:ind w:left="1002" w:right="49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MARÍA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ANTONIETA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ROJAS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RIVERA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8"/>
        <w:rPr>
          <w:rFonts w:ascii="Arial"/>
          <w:b/>
          <w:sz w:val="36"/>
        </w:rPr>
      </w:pPr>
    </w:p>
    <w:p>
      <w:pPr>
        <w:spacing w:line="259" w:lineRule="auto" w:before="0"/>
        <w:ind w:left="1919" w:right="1408" w:firstLine="0"/>
        <w:jc w:val="both"/>
        <w:rPr>
          <w:sz w:val="22"/>
        </w:rPr>
      </w:pPr>
      <w:r>
        <w:rPr>
          <w:sz w:val="22"/>
        </w:rPr>
        <w:t>La suscrita licenciada María Antonieta Rojas Rivera, Secretaria General de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Tribunal</w:t>
      </w:r>
      <w:r>
        <w:rPr>
          <w:spacing w:val="-6"/>
          <w:sz w:val="22"/>
        </w:rPr>
        <w:t> </w:t>
      </w:r>
      <w:r>
        <w:rPr>
          <w:sz w:val="22"/>
        </w:rPr>
        <w:t>Electoral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Michoacán,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facultades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me</w:t>
      </w:r>
      <w:r>
        <w:rPr>
          <w:spacing w:val="-8"/>
          <w:sz w:val="22"/>
        </w:rPr>
        <w:t> </w:t>
      </w:r>
      <w:r>
        <w:rPr>
          <w:sz w:val="22"/>
        </w:rPr>
        <w:t>confieren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69,</w:t>
      </w:r>
      <w:r>
        <w:rPr>
          <w:spacing w:val="-7"/>
          <w:sz w:val="22"/>
        </w:rPr>
        <w:t> </w:t>
      </w:r>
      <w:r>
        <w:rPr>
          <w:sz w:val="22"/>
        </w:rPr>
        <w:t>fracciones</w:t>
      </w:r>
      <w:r>
        <w:rPr>
          <w:spacing w:val="-5"/>
          <w:sz w:val="22"/>
        </w:rPr>
        <w:t> </w:t>
      </w:r>
      <w:r>
        <w:rPr>
          <w:sz w:val="22"/>
        </w:rPr>
        <w:t>VII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VIII,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Código</w:t>
      </w:r>
      <w:r>
        <w:rPr>
          <w:spacing w:val="-58"/>
          <w:sz w:val="22"/>
        </w:rPr>
        <w:t> </w:t>
      </w:r>
      <w:r>
        <w:rPr>
          <w:sz w:val="22"/>
        </w:rPr>
        <w:t>Electoral del Estado de Michoacán de Ocampo; 14, fracciones VII y X del</w:t>
      </w:r>
      <w:r>
        <w:rPr>
          <w:spacing w:val="1"/>
          <w:sz w:val="22"/>
        </w:rPr>
        <w:t> </w:t>
      </w:r>
      <w:r>
        <w:rPr>
          <w:sz w:val="22"/>
        </w:rPr>
        <w:t>Reglamento Interno del Tribunal Electoral del Estado de Michoacán, hago</w:t>
      </w:r>
      <w:r>
        <w:rPr>
          <w:spacing w:val="1"/>
          <w:sz w:val="22"/>
        </w:rPr>
        <w:t> </w:t>
      </w:r>
      <w:r>
        <w:rPr>
          <w:sz w:val="22"/>
        </w:rPr>
        <w:t>constar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firmas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obran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presente</w:t>
      </w:r>
      <w:r>
        <w:rPr>
          <w:spacing w:val="-10"/>
          <w:sz w:val="22"/>
        </w:rPr>
        <w:t> </w:t>
      </w:r>
      <w:r>
        <w:rPr>
          <w:sz w:val="22"/>
        </w:rPr>
        <w:t>página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antecede,</w:t>
      </w:r>
      <w:r>
        <w:rPr>
          <w:spacing w:val="-59"/>
          <w:sz w:val="22"/>
        </w:rPr>
        <w:t> </w:t>
      </w:r>
      <w:r>
        <w:rPr>
          <w:sz w:val="22"/>
        </w:rPr>
        <w:t>corresponden a la Sentencia del juicio para la protección de los derechos</w:t>
      </w:r>
      <w:r>
        <w:rPr>
          <w:spacing w:val="1"/>
          <w:sz w:val="22"/>
        </w:rPr>
        <w:t> </w:t>
      </w:r>
      <w:r>
        <w:rPr>
          <w:sz w:val="22"/>
        </w:rPr>
        <w:t>político-electorales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identificado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sz w:val="22"/>
        </w:rPr>
        <w:t>TEEM-JDC-</w:t>
      </w:r>
      <w:r>
        <w:rPr>
          <w:spacing w:val="1"/>
          <w:sz w:val="22"/>
        </w:rPr>
        <w:t> </w:t>
      </w:r>
      <w:r>
        <w:rPr>
          <w:sz w:val="22"/>
        </w:rPr>
        <w:t>110/2021, aprobada en la reunión pública virtual celebrada el seis de mayo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mil</w:t>
      </w:r>
      <w:r>
        <w:rPr>
          <w:spacing w:val="-11"/>
          <w:sz w:val="22"/>
        </w:rPr>
        <w:t> </w:t>
      </w:r>
      <w:r>
        <w:rPr>
          <w:sz w:val="22"/>
        </w:rPr>
        <w:t>veintiuno,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cual</w:t>
      </w:r>
      <w:r>
        <w:rPr>
          <w:spacing w:val="-11"/>
          <w:sz w:val="22"/>
        </w:rPr>
        <w:t> </w:t>
      </w:r>
      <w:r>
        <w:rPr>
          <w:sz w:val="22"/>
        </w:rPr>
        <w:t>consta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dieciséis</w:t>
      </w:r>
      <w:r>
        <w:rPr>
          <w:spacing w:val="-10"/>
          <w:sz w:val="22"/>
        </w:rPr>
        <w:t> </w:t>
      </w:r>
      <w:r>
        <w:rPr>
          <w:sz w:val="22"/>
        </w:rPr>
        <w:t>páginas,</w:t>
      </w:r>
      <w:r>
        <w:rPr>
          <w:spacing w:val="-9"/>
          <w:sz w:val="22"/>
        </w:rPr>
        <w:t> </w:t>
      </w:r>
      <w:r>
        <w:rPr>
          <w:sz w:val="22"/>
        </w:rPr>
        <w:t>incluida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22"/>
        </w:rPr>
        <w:t>Doy fe</w:t>
      </w:r>
      <w:r>
        <w:rPr>
          <w:sz w:val="22"/>
        </w:rPr>
        <w:t>.</w:t>
      </w:r>
    </w:p>
    <w:sectPr>
      <w:pgSz w:w="12250" w:h="19300"/>
      <w:pgMar w:header="1141" w:footer="1104" w:top="1400" w:bottom="130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769989pt;margin-top:898.623474pt;width:11.55pt;height:13.1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950012pt;margin-top:898.623474pt;width:17.05pt;height:13.15pt;mso-position-horizontal-relative:page;mso-position-vertical-relative:page;z-index:-160194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639999pt;margin-top:776.019958pt;width:144.050pt;height:.72003pt;mso-position-horizontal-relative:page;mso-position-vertical-relative:page;z-index:-16017920" filled="true" fillcolor="#000000" stroked="false">
          <v:fill type="solid"/>
          <w10:wrap type="none"/>
        </v:rect>
      </w:pict>
    </w:r>
    <w:r>
      <w:rPr/>
      <w:pict>
        <v:shape style="position:absolute;margin-left:266.769989pt;margin-top:898.623474pt;width:7.55pt;height:13.1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709991pt;margin-top:898.623474pt;width:11.55pt;height:13.1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010010pt;margin-top:898.623474pt;width:17.05pt;height:13.15pt;mso-position-horizontal-relative:page;mso-position-vertical-relative:page;z-index:-160153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709991pt;margin-top:898.623474pt;width:11.55pt;height:13.15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790009pt;margin-top:56.056705pt;width:116.7pt;height:15.45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TEEM-JDC-110/2021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9.73999pt;margin-top:56.056705pt;width:116.7pt;height:15.45pt;mso-position-horizontal-relative:page;mso-position-vertical-relative:page;z-index:-16020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TEEM-JDC-110/2021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790009pt;margin-top:56.056705pt;width:116.7pt;height:15.45pt;mso-position-horizontal-relative:page;mso-position-vertical-relative:page;z-index:-16018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TEEM-JDC-110/2021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9.73999pt;margin-top:56.056705pt;width:116.7pt;height:15.45pt;mso-position-horizontal-relative:page;mso-position-vertical-relative:page;z-index:-1601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TEEM-JDC-110/2021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790009pt;margin-top:56.056705pt;width:116.7pt;height:15.4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TEEM-JDC-110/2021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9.73999pt;margin-top:56.056705pt;width:116.7pt;height:15.45pt;mso-position-horizontal-relative:page;mso-position-vertical-relative:page;z-index:-16015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TEEM-JDC-110/2021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288" w:hanging="329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8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4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72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1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9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7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65" w:hanging="32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11" w:hanging="47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1" w:hanging="47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08" w:hanging="4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2" w:hanging="4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6" w:hanging="4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91" w:hanging="4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5" w:hanging="4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9" w:hanging="4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3" w:hanging="4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92" w:hanging="49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92" w:hanging="491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4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4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7" w:hanging="4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3" w:hanging="4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9" w:hanging="49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86" w:hanging="315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88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96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04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12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21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29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37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5" w:hanging="31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2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1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iem.org.mx/index.php/procesos-electorales/proceso-electoral-ordinario-2020-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dcterms:created xsi:type="dcterms:W3CDTF">2022-03-06T23:46:58Z</dcterms:created>
  <dcterms:modified xsi:type="dcterms:W3CDTF">2022-03-06T23:46:58Z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