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11807" cy="4937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80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line="259" w:lineRule="auto" w:before="92"/>
        <w:ind w:left="5504" w:firstLine="153"/>
      </w:pPr>
      <w:r>
        <w:rPr/>
        <w:t>ACUERDO PLENARIO SOBRE</w:t>
      </w:r>
      <w:r>
        <w:rPr>
          <w:spacing w:val="1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SENTENCIA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259" w:lineRule="auto"/>
        <w:ind w:left="4973" w:right="257"/>
        <w:jc w:val="both"/>
      </w:pPr>
      <w:r>
        <w:rPr>
          <w:rFonts w:ascii="Arial"/>
          <w:b/>
        </w:rPr>
        <w:t>EXPEDIENTE</w:t>
      </w:r>
      <w:r>
        <w:rPr/>
        <w:t>:</w:t>
      </w:r>
      <w:r>
        <w:rPr>
          <w:spacing w:val="1"/>
        </w:rPr>
        <w:t> </w:t>
      </w:r>
      <w:r>
        <w:rPr/>
        <w:t>TEEM-JDC-073/2021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TEEM-JDC-172/2021 ACUMULADO.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4973" w:right="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ACTOR:</w:t>
      </w:r>
      <w:r>
        <w:rPr>
          <w:rFonts w:ascii="Arial" w:hAnsi="Arial"/>
          <w:b/>
          <w:spacing w:val="-15"/>
          <w:sz w:val="28"/>
        </w:rPr>
        <w:t> </w:t>
      </w:r>
      <w:r>
        <w:rPr>
          <w:sz w:val="28"/>
        </w:rPr>
        <w:t>IVÁN</w:t>
      </w:r>
      <w:r>
        <w:rPr>
          <w:spacing w:val="-16"/>
          <w:sz w:val="28"/>
        </w:rPr>
        <w:t> </w:t>
      </w:r>
      <w:r>
        <w:rPr>
          <w:sz w:val="28"/>
        </w:rPr>
        <w:t>ABDIEL</w:t>
      </w:r>
      <w:r>
        <w:rPr>
          <w:spacing w:val="-16"/>
          <w:sz w:val="28"/>
        </w:rPr>
        <w:t> </w:t>
      </w:r>
      <w:r>
        <w:rPr>
          <w:sz w:val="28"/>
        </w:rPr>
        <w:t>RIZO</w:t>
      </w:r>
      <w:r>
        <w:rPr>
          <w:spacing w:val="-20"/>
          <w:sz w:val="28"/>
        </w:rPr>
        <w:t> </w:t>
      </w:r>
      <w:r>
        <w:rPr>
          <w:sz w:val="28"/>
        </w:rPr>
        <w:t>TELLEZ.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9" w:lineRule="auto"/>
        <w:ind w:left="4973" w:right="254" w:hanging="8"/>
        <w:jc w:val="both"/>
      </w:pPr>
      <w:r>
        <w:rPr>
          <w:rFonts w:ascii="Arial" w:hAnsi="Arial"/>
          <w:b/>
        </w:rPr>
        <w:t>RESPONSABLES: </w:t>
      </w:r>
      <w:r>
        <w:rPr/>
        <w:t>CONSEJO 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-75"/>
        </w:rPr>
        <w:t> </w:t>
      </w:r>
      <w:r>
        <w:rPr/>
        <w:t>MORENA.</w:t>
      </w:r>
    </w:p>
    <w:p>
      <w:pPr>
        <w:pStyle w:val="BodyText"/>
        <w:spacing w:before="2"/>
        <w:rPr>
          <w:sz w:val="30"/>
        </w:rPr>
      </w:pPr>
    </w:p>
    <w:p>
      <w:pPr>
        <w:spacing w:line="259" w:lineRule="auto" w:before="0"/>
        <w:ind w:left="4973" w:right="25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PONENTE: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SALVADOR</w:t>
      </w:r>
      <w:r>
        <w:rPr>
          <w:spacing w:val="-75"/>
          <w:sz w:val="28"/>
        </w:rPr>
        <w:t> </w:t>
      </w:r>
      <w:r>
        <w:rPr>
          <w:sz w:val="28"/>
        </w:rPr>
        <w:t>ALEJANDRO</w:t>
      </w:r>
      <w:r>
        <w:rPr>
          <w:spacing w:val="-3"/>
          <w:sz w:val="28"/>
        </w:rPr>
        <w:t> </w:t>
      </w:r>
      <w:r>
        <w:rPr>
          <w:sz w:val="28"/>
        </w:rPr>
        <w:t>PÉREZ</w:t>
      </w:r>
      <w:r>
        <w:rPr>
          <w:spacing w:val="-2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"/>
        <w:rPr>
          <w:sz w:val="30"/>
        </w:rPr>
      </w:pPr>
    </w:p>
    <w:p>
      <w:pPr>
        <w:spacing w:line="259" w:lineRule="auto" w:before="0"/>
        <w:ind w:left="4973" w:right="25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MARTHA</w:t>
      </w:r>
      <w:r>
        <w:rPr>
          <w:spacing w:val="1"/>
          <w:sz w:val="28"/>
        </w:rPr>
        <w:t> </w:t>
      </w:r>
      <w:r>
        <w:rPr>
          <w:sz w:val="28"/>
        </w:rPr>
        <w:t>MARGARITA</w:t>
      </w:r>
      <w:r>
        <w:rPr>
          <w:spacing w:val="1"/>
          <w:sz w:val="28"/>
        </w:rPr>
        <w:t> </w:t>
      </w:r>
      <w:r>
        <w:rPr>
          <w:sz w:val="28"/>
        </w:rPr>
        <w:t>GARCÍA</w:t>
      </w:r>
      <w:r>
        <w:rPr>
          <w:spacing w:val="-3"/>
          <w:sz w:val="28"/>
        </w:rPr>
        <w:t> </w:t>
      </w:r>
      <w:r>
        <w:rPr>
          <w:sz w:val="28"/>
        </w:rPr>
        <w:t>RODRÍGUEZ.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853"/>
        <w:jc w:val="both"/>
      </w:pPr>
      <w:r>
        <w:rPr/>
        <w:t>Morelia,</w:t>
      </w:r>
      <w:r>
        <w:rPr>
          <w:spacing w:val="-2"/>
        </w:rPr>
        <w:t> </w:t>
      </w:r>
      <w:r>
        <w:rPr/>
        <w:t>Michoacán a</w:t>
      </w:r>
      <w:r>
        <w:rPr>
          <w:spacing w:val="-2"/>
        </w:rPr>
        <w:t> </w:t>
      </w:r>
      <w:r>
        <w:rPr/>
        <w:t>veintiuno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 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</w:t>
      </w:r>
      <w:r>
        <w:rPr>
          <w:vertAlign w:val="superscript"/>
        </w:rPr>
        <w:t>1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 w:before="275"/>
        <w:ind w:left="1853" w:right="258"/>
        <w:jc w:val="both"/>
      </w:pPr>
      <w:r>
        <w:rPr>
          <w:rFonts w:ascii="Arial" w:hAnsi="Arial"/>
          <w:b/>
        </w:rPr>
        <w:t>ACUERDO </w:t>
      </w:r>
      <w:r>
        <w:rPr/>
        <w:t>por el cual se tiene al Consejo General del Instituto</w:t>
      </w:r>
      <w:r>
        <w:rPr>
          <w:spacing w:val="1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Michoacán</w:t>
      </w:r>
      <w:r>
        <w:rPr>
          <w:spacing w:val="-12"/>
        </w:rPr>
        <w:t> </w:t>
      </w:r>
      <w:r>
        <w:rPr>
          <w:rFonts w:ascii="Arial" w:hAnsi="Arial"/>
          <w:b/>
        </w:rPr>
        <w:t>cumpliendo</w:t>
      </w:r>
      <w:r>
        <w:rPr>
          <w:rFonts w:ascii="Arial" w:hAnsi="Arial"/>
          <w:b/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ordenado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sentencia</w:t>
      </w:r>
      <w:r>
        <w:rPr>
          <w:spacing w:val="-76"/>
        </w:rPr>
        <w:t> </w:t>
      </w:r>
      <w:r>
        <w:rPr/>
        <w:t>dictada por el pleno del Tribunal Electoral del Estado de Michoacán,</w:t>
      </w:r>
      <w:r>
        <w:rPr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expediente:</w:t>
      </w:r>
      <w:r>
        <w:rPr>
          <w:spacing w:val="1"/>
        </w:rPr>
        <w:t> </w:t>
      </w:r>
      <w:r>
        <w:rPr>
          <w:rFonts w:ascii="Arial" w:hAnsi="Arial"/>
          <w:b/>
        </w:rPr>
        <w:t>TEEM-JDC-073/2021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acumulado.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7"/>
        </w:rPr>
      </w:pPr>
    </w:p>
    <w:p>
      <w:pPr>
        <w:spacing w:before="1"/>
        <w:ind w:left="3319" w:right="186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GLOSARIO:</w:t>
      </w:r>
    </w:p>
    <w:p>
      <w:pPr>
        <w:pStyle w:val="BodyText"/>
        <w:spacing w:before="6"/>
        <w:rPr>
          <w:rFonts w:ascii="Arial"/>
          <w:b/>
          <w:sz w:val="16"/>
        </w:rPr>
      </w:pPr>
    </w:p>
    <w:tbl>
      <w:tblPr>
        <w:tblW w:w="0" w:type="auto"/>
        <w:jc w:val="left"/>
        <w:tblInd w:w="1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7"/>
        <w:gridCol w:w="6535"/>
      </w:tblGrid>
      <w:tr>
        <w:trPr>
          <w:trHeight w:val="548" w:hRule="atLeast"/>
        </w:trPr>
        <w:tc>
          <w:tcPr>
            <w:tcW w:w="1917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  <w:p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Electoral:</w:t>
            </w:r>
          </w:p>
        </w:tc>
        <w:tc>
          <w:tcPr>
            <w:tcW w:w="6535" w:type="dxa"/>
          </w:tcPr>
          <w:p>
            <w:pPr>
              <w:pStyle w:val="TableParagraph"/>
              <w:spacing w:line="268" w:lineRule="exact"/>
              <w:ind w:left="25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Código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Electoral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Estado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Michoacán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Ocampo.</w:t>
            </w:r>
          </w:p>
        </w:tc>
      </w:tr>
      <w:tr>
        <w:trPr>
          <w:trHeight w:val="690" w:hRule="atLeast"/>
        </w:trPr>
        <w:tc>
          <w:tcPr>
            <w:tcW w:w="1917" w:type="dxa"/>
          </w:tcPr>
          <w:p>
            <w:pPr>
              <w:pStyle w:val="TableParagraph"/>
              <w:spacing w:line="240" w:lineRule="auto"/>
              <w:ind w:left="20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Constitución</w:t>
            </w:r>
            <w:r>
              <w:rPr>
                <w:b/>
                <w:w w:val="100"/>
                <w:sz w:val="24"/>
              </w:rPr>
              <w:t> </w:t>
            </w:r>
            <w:r>
              <w:rPr>
                <w:b/>
                <w:sz w:val="24"/>
              </w:rPr>
              <w:t>Local:</w:t>
            </w:r>
          </w:p>
        </w:tc>
        <w:tc>
          <w:tcPr>
            <w:tcW w:w="6535" w:type="dxa"/>
          </w:tcPr>
          <w:p>
            <w:pPr>
              <w:pStyle w:val="TableParagraph"/>
              <w:spacing w:line="240" w:lineRule="auto"/>
              <w:ind w:left="25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Constitución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Política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Estado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Libre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Soberano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Michoacán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Ocampo.</w:t>
            </w:r>
          </w:p>
        </w:tc>
      </w:tr>
      <w:tr>
        <w:trPr>
          <w:trHeight w:val="410" w:hRule="atLeast"/>
        </w:trPr>
        <w:tc>
          <w:tcPr>
            <w:tcW w:w="1917" w:type="dxa"/>
          </w:tcPr>
          <w:p>
            <w:pPr>
              <w:pStyle w:val="TableParagraph"/>
              <w:spacing w:line="256" w:lineRule="exact"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IEM:</w:t>
            </w:r>
          </w:p>
        </w:tc>
        <w:tc>
          <w:tcPr>
            <w:tcW w:w="6535" w:type="dxa"/>
          </w:tcPr>
          <w:p>
            <w:pPr>
              <w:pStyle w:val="TableParagraph"/>
              <w:spacing w:line="256" w:lineRule="exact" w:before="134"/>
              <w:ind w:left="25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Instituto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Electoral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Michoacán.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rect style="position:absolute;margin-left:134.660004pt;margin-top:11.037978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981" w:val="left" w:leader="none"/>
        </w:tabs>
        <w:spacing w:line="240" w:lineRule="auto" w:before="77" w:after="0"/>
        <w:ind w:left="1980" w:right="0" w:hanging="128"/>
        <w:jc w:val="both"/>
        <w:rPr>
          <w:sz w:val="16"/>
        </w:rPr>
      </w:pP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fechas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continuación</w:t>
      </w:r>
      <w:r>
        <w:rPr>
          <w:spacing w:val="-5"/>
          <w:sz w:val="16"/>
        </w:rPr>
        <w:t> </w:t>
      </w: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citan,</w:t>
      </w:r>
      <w:r>
        <w:rPr>
          <w:spacing w:val="-3"/>
          <w:sz w:val="16"/>
        </w:rPr>
        <w:t> </w:t>
      </w:r>
      <w:r>
        <w:rPr>
          <w:sz w:val="16"/>
        </w:rPr>
        <w:t>corresponden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4"/>
          <w:sz w:val="16"/>
        </w:rPr>
        <w:t> </w:t>
      </w:r>
      <w:r>
        <w:rPr>
          <w:sz w:val="16"/>
        </w:rPr>
        <w:t>año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3"/>
          <w:sz w:val="16"/>
        </w:rPr>
        <w:t> </w:t>
      </w:r>
      <w:r>
        <w:rPr>
          <w:sz w:val="16"/>
        </w:rPr>
        <w:t>mil</w:t>
      </w:r>
      <w:r>
        <w:rPr>
          <w:spacing w:val="4"/>
          <w:sz w:val="16"/>
        </w:rPr>
        <w:t> </w:t>
      </w:r>
      <w:r>
        <w:rPr>
          <w:sz w:val="16"/>
        </w:rPr>
        <w:t>veintiuno,</w:t>
      </w:r>
      <w:r>
        <w:rPr>
          <w:spacing w:val="-3"/>
          <w:sz w:val="16"/>
        </w:rPr>
        <w:t> </w:t>
      </w:r>
      <w:r>
        <w:rPr>
          <w:sz w:val="16"/>
        </w:rPr>
        <w:t>salvo</w:t>
      </w:r>
      <w:r>
        <w:rPr>
          <w:spacing w:val="-4"/>
          <w:sz w:val="16"/>
        </w:rPr>
        <w:t> </w:t>
      </w:r>
      <w:r>
        <w:rPr>
          <w:sz w:val="16"/>
        </w:rPr>
        <w:t>aclaración</w:t>
      </w:r>
      <w:r>
        <w:rPr>
          <w:spacing w:val="-2"/>
          <w:sz w:val="16"/>
        </w:rPr>
        <w:t> </w:t>
      </w:r>
      <w:r>
        <w:rPr>
          <w:sz w:val="16"/>
        </w:rPr>
        <w:t>expresa.</w:t>
      </w:r>
    </w:p>
    <w:p>
      <w:pPr>
        <w:spacing w:after="0" w:line="240" w:lineRule="auto"/>
        <w:jc w:val="both"/>
        <w:rPr>
          <w:sz w:val="16"/>
        </w:rPr>
        <w:sectPr>
          <w:type w:val="continuous"/>
          <w:pgSz w:w="12250" w:h="19300"/>
          <w:pgMar w:top="940" w:bottom="280" w:left="8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6393"/>
      </w:tblGrid>
      <w:tr>
        <w:trPr>
          <w:trHeight w:val="686" w:hRule="atLeast"/>
        </w:trPr>
        <w:tc>
          <w:tcPr>
            <w:tcW w:w="2059" w:type="dxa"/>
          </w:tcPr>
          <w:p>
            <w:pPr>
              <w:pStyle w:val="TableParagraph"/>
              <w:spacing w:line="240" w:lineRule="auto"/>
              <w:ind w:left="200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Juicio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ciudadano:</w:t>
            </w:r>
          </w:p>
        </w:tc>
        <w:tc>
          <w:tcPr>
            <w:tcW w:w="6393" w:type="dxa"/>
          </w:tcPr>
          <w:p>
            <w:pPr>
              <w:pStyle w:val="TableParagraph"/>
              <w:spacing w:line="240" w:lineRule="auto"/>
              <w:ind w:left="106" w:right="1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Juicio</w:t>
            </w:r>
            <w:r>
              <w:rPr>
                <w:rFonts w:ascii="Arial MT" w:hAnsi="Arial MT"/>
                <w:spacing w:val="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6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6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protección</w:t>
            </w:r>
            <w:r>
              <w:rPr>
                <w:rFonts w:ascii="Arial MT" w:hAnsi="Arial MT"/>
                <w:spacing w:val="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los</w:t>
            </w:r>
            <w:r>
              <w:rPr>
                <w:rFonts w:ascii="Arial MT" w:hAnsi="Arial MT"/>
                <w:spacing w:val="6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derechos</w:t>
            </w:r>
            <w:r>
              <w:rPr>
                <w:rFonts w:ascii="Arial MT" w:hAnsi="Arial MT"/>
                <w:spacing w:val="6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político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electorales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del ciudadano.</w:t>
            </w:r>
          </w:p>
        </w:tc>
      </w:tr>
      <w:tr>
        <w:trPr>
          <w:trHeight w:val="828" w:hRule="atLeast"/>
        </w:trPr>
        <w:tc>
          <w:tcPr>
            <w:tcW w:w="2059" w:type="dxa"/>
          </w:tcPr>
          <w:p>
            <w:pPr>
              <w:pStyle w:val="TableParagraph"/>
              <w:spacing w:line="240" w:lineRule="auto" w:before="134"/>
              <w:ind w:left="20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Ley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Justicia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Electoral:</w:t>
            </w:r>
          </w:p>
        </w:tc>
        <w:tc>
          <w:tcPr>
            <w:tcW w:w="6393" w:type="dxa"/>
          </w:tcPr>
          <w:p>
            <w:pPr>
              <w:pStyle w:val="TableParagraph"/>
              <w:spacing w:line="240" w:lineRule="auto" w:before="134"/>
              <w:ind w:left="106" w:right="19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Ley</w:t>
            </w:r>
            <w:r>
              <w:rPr>
                <w:rFonts w:ascii="Arial MT" w:hAnsi="Arial MT"/>
                <w:spacing w:val="3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4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Justicia</w:t>
            </w:r>
            <w:r>
              <w:rPr>
                <w:rFonts w:ascii="Arial MT" w:hAnsi="Arial MT"/>
                <w:spacing w:val="3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4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Materia</w:t>
            </w:r>
            <w:r>
              <w:rPr>
                <w:rFonts w:ascii="Arial MT" w:hAnsi="Arial MT"/>
                <w:spacing w:val="4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Electoral</w:t>
            </w:r>
            <w:r>
              <w:rPr>
                <w:rFonts w:ascii="Arial MT" w:hAnsi="Arial MT"/>
                <w:spacing w:val="4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3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3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Participación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Ciudadana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Estado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 Michoacán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Ocampo.</w:t>
            </w:r>
          </w:p>
        </w:tc>
      </w:tr>
      <w:tr>
        <w:trPr>
          <w:trHeight w:val="410" w:hRule="atLeast"/>
        </w:trPr>
        <w:tc>
          <w:tcPr>
            <w:tcW w:w="2059" w:type="dxa"/>
          </w:tcPr>
          <w:p>
            <w:pPr>
              <w:pStyle w:val="TableParagraph"/>
              <w:spacing w:line="256" w:lineRule="exact"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TEEM:</w:t>
            </w:r>
          </w:p>
        </w:tc>
        <w:tc>
          <w:tcPr>
            <w:tcW w:w="6393" w:type="dxa"/>
          </w:tcPr>
          <w:p>
            <w:pPr>
              <w:pStyle w:val="TableParagraph"/>
              <w:spacing w:line="256" w:lineRule="exact" w:before="134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Tribunal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Electoral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Estado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3852" w:val="left" w:leader="none"/>
          <w:tab w:pos="3853" w:val="left" w:leader="none"/>
        </w:tabs>
        <w:spacing w:line="240" w:lineRule="auto" w:before="92" w:after="0"/>
        <w:ind w:left="3853" w:right="0" w:hanging="720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360" w:lineRule="auto" w:before="0" w:after="0"/>
        <w:ind w:left="204" w:right="195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Sentencia.</w:t>
      </w:r>
      <w:r>
        <w:rPr>
          <w:rFonts w:ascii="Arial" w:hAnsi="Arial"/>
          <w:b/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seis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mayo,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Pleno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3"/>
          <w:sz w:val="28"/>
        </w:rPr>
        <w:t> </w:t>
      </w:r>
      <w:r>
        <w:rPr>
          <w:sz w:val="28"/>
        </w:rPr>
        <w:t>TEEM</w:t>
      </w:r>
      <w:r>
        <w:rPr>
          <w:spacing w:val="-10"/>
          <w:sz w:val="28"/>
        </w:rPr>
        <w:t> </w:t>
      </w:r>
      <w:r>
        <w:rPr>
          <w:sz w:val="28"/>
        </w:rPr>
        <w:t>dictó</w:t>
      </w:r>
      <w:r>
        <w:rPr>
          <w:spacing w:val="-13"/>
          <w:sz w:val="28"/>
        </w:rPr>
        <w:t> </w:t>
      </w:r>
      <w:r>
        <w:rPr>
          <w:sz w:val="28"/>
        </w:rPr>
        <w:t>sentencia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76"/>
          <w:sz w:val="28"/>
        </w:rPr>
        <w:t> </w:t>
      </w:r>
      <w:r>
        <w:rPr>
          <w:sz w:val="28"/>
        </w:rPr>
        <w:t>el Juicio Ciudadano TEEM-JDC-073/2021 y TEEM-JDC-172/2021</w:t>
      </w:r>
      <w:r>
        <w:rPr>
          <w:spacing w:val="1"/>
          <w:sz w:val="28"/>
        </w:rPr>
        <w:t> </w:t>
      </w:r>
      <w:r>
        <w:rPr>
          <w:sz w:val="28"/>
        </w:rPr>
        <w:t>acumulado;</w:t>
      </w:r>
      <w:r>
        <w:rPr>
          <w:spacing w:val="1"/>
          <w:sz w:val="28"/>
        </w:rPr>
        <w:t> </w:t>
      </w:r>
      <w:r>
        <w:rPr>
          <w:sz w:val="28"/>
        </w:rPr>
        <w:t>donde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IEM,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asignación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Iván</w:t>
      </w:r>
      <w:r>
        <w:rPr>
          <w:spacing w:val="-18"/>
          <w:sz w:val="28"/>
        </w:rPr>
        <w:t> </w:t>
      </w:r>
      <w:r>
        <w:rPr>
          <w:sz w:val="28"/>
        </w:rPr>
        <w:t>Abdiel</w:t>
      </w:r>
      <w:r>
        <w:rPr>
          <w:spacing w:val="-19"/>
          <w:sz w:val="28"/>
        </w:rPr>
        <w:t> </w:t>
      </w:r>
      <w:r>
        <w:rPr>
          <w:sz w:val="28"/>
        </w:rPr>
        <w:t>Rizo</w:t>
      </w:r>
      <w:r>
        <w:rPr>
          <w:spacing w:val="-18"/>
          <w:sz w:val="28"/>
        </w:rPr>
        <w:t> </w:t>
      </w:r>
      <w:r>
        <w:rPr>
          <w:sz w:val="28"/>
        </w:rPr>
        <w:t>Téllez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regiduría</w:t>
      </w:r>
      <w:r>
        <w:rPr>
          <w:spacing w:val="-12"/>
          <w:sz w:val="28"/>
        </w:rPr>
        <w:t> </w:t>
      </w:r>
      <w:r>
        <w:rPr>
          <w:sz w:val="28"/>
        </w:rPr>
        <w:t>02</w:t>
      </w:r>
      <w:r>
        <w:rPr>
          <w:spacing w:val="-19"/>
          <w:sz w:val="28"/>
        </w:rPr>
        <w:t> </w:t>
      </w:r>
      <w:r>
        <w:rPr>
          <w:sz w:val="28"/>
        </w:rPr>
        <w:t>por</w:t>
      </w:r>
      <w:r>
        <w:rPr>
          <w:spacing w:val="-20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principio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mayoría</w:t>
      </w:r>
      <w:r>
        <w:rPr>
          <w:spacing w:val="1"/>
          <w:sz w:val="28"/>
        </w:rPr>
        <w:t> </w:t>
      </w:r>
      <w:r>
        <w:rPr>
          <w:sz w:val="28"/>
        </w:rPr>
        <w:t>relativa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planilla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registrada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coalición</w:t>
      </w:r>
      <w:r>
        <w:rPr>
          <w:spacing w:val="1"/>
          <w:sz w:val="28"/>
        </w:rPr>
        <w:t> </w:t>
      </w:r>
      <w:r>
        <w:rPr>
          <w:sz w:val="28"/>
        </w:rPr>
        <w:t>“Juntos</w:t>
      </w:r>
      <w:r>
        <w:rPr>
          <w:spacing w:val="1"/>
          <w:sz w:val="28"/>
        </w:rPr>
        <w:t> </w:t>
      </w:r>
      <w:r>
        <w:rPr>
          <w:sz w:val="28"/>
        </w:rPr>
        <w:t>Haremos</w:t>
      </w:r>
      <w:r>
        <w:rPr>
          <w:spacing w:val="1"/>
          <w:sz w:val="28"/>
        </w:rPr>
        <w:t> </w:t>
      </w:r>
      <w:r>
        <w:rPr>
          <w:sz w:val="28"/>
        </w:rPr>
        <w:t>Historia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Michoacán”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 de La Piedad, Michoacán; así como el corrimiento de</w:t>
      </w:r>
      <w:r>
        <w:rPr>
          <w:spacing w:val="1"/>
          <w:sz w:val="28"/>
        </w:rPr>
        <w:t> </w:t>
      </w:r>
      <w:r>
        <w:rPr>
          <w:sz w:val="28"/>
        </w:rPr>
        <w:t>lugares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atención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misma</w:t>
      </w:r>
      <w:r>
        <w:rPr>
          <w:spacing w:val="1"/>
          <w:sz w:val="28"/>
        </w:rPr>
        <w:t> </w:t>
      </w:r>
      <w:r>
        <w:rPr>
          <w:sz w:val="28"/>
        </w:rPr>
        <w:t>desde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regiduría</w:t>
      </w:r>
      <w:r>
        <w:rPr>
          <w:spacing w:val="-2"/>
          <w:sz w:val="28"/>
        </w:rPr>
        <w:t> </w:t>
      </w:r>
      <w:r>
        <w:rPr>
          <w:sz w:val="28"/>
        </w:rPr>
        <w:t>02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06.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360" w:lineRule="auto" w:before="0" w:after="0"/>
        <w:ind w:left="204" w:right="195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Documentación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allegada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responsable.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trece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mayo,</w:t>
      </w:r>
      <w:r>
        <w:rPr>
          <w:spacing w:val="-75"/>
          <w:sz w:val="28"/>
        </w:rPr>
        <w:t> </w:t>
      </w:r>
      <w:r>
        <w:rPr>
          <w:sz w:val="28"/>
        </w:rPr>
        <w:t>la Secretaria Ejecutiva del IEM, mediante oficio: IEM-SE-1396/2021,</w:t>
      </w:r>
      <w:r>
        <w:rPr>
          <w:spacing w:val="-75"/>
          <w:sz w:val="28"/>
        </w:rPr>
        <w:t> </w:t>
      </w:r>
      <w:r>
        <w:rPr>
          <w:sz w:val="28"/>
        </w:rPr>
        <w:t>remitió copia certificada del acuerdo IEM-CG-215/2021, emitido por</w:t>
      </w:r>
      <w:r>
        <w:rPr>
          <w:spacing w:val="1"/>
          <w:sz w:val="28"/>
        </w:rPr>
        <w:t> </w:t>
      </w:r>
      <w:r>
        <w:rPr>
          <w:sz w:val="28"/>
        </w:rPr>
        <w:t>el Consejo General del IEM en sesión extraordinaria urgente virtual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once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mayo.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360" w:lineRule="auto" w:before="0" w:after="0"/>
        <w:ind w:left="204" w:right="195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 y remisión de constancias. </w:t>
      </w:r>
      <w:r>
        <w:rPr>
          <w:sz w:val="28"/>
        </w:rPr>
        <w:t>En proveído de catorce</w:t>
      </w:r>
      <w:r>
        <w:rPr>
          <w:spacing w:val="1"/>
          <w:sz w:val="28"/>
        </w:rPr>
        <w:t> </w:t>
      </w:r>
      <w:r>
        <w:rPr>
          <w:sz w:val="28"/>
        </w:rPr>
        <w:t>siguiente,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Magistrada</w:t>
      </w:r>
      <w:r>
        <w:rPr>
          <w:spacing w:val="-4"/>
          <w:sz w:val="28"/>
        </w:rPr>
        <w:t> </w:t>
      </w:r>
      <w:r>
        <w:rPr>
          <w:sz w:val="28"/>
        </w:rPr>
        <w:t>Presidenta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TEEM,</w:t>
      </w:r>
      <w:r>
        <w:rPr>
          <w:spacing w:val="-7"/>
          <w:sz w:val="28"/>
        </w:rPr>
        <w:t> </w:t>
      </w:r>
      <w:r>
        <w:rPr>
          <w:sz w:val="28"/>
        </w:rPr>
        <w:t>tuvo</w:t>
      </w:r>
      <w:r>
        <w:rPr>
          <w:spacing w:val="-5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recibidas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constancias relativas al cumplimiento, ordenando su remisión a la</w:t>
      </w:r>
      <w:r>
        <w:rPr>
          <w:spacing w:val="1"/>
          <w:sz w:val="28"/>
        </w:rPr>
        <w:t> </w:t>
      </w:r>
      <w:r>
        <w:rPr>
          <w:sz w:val="28"/>
        </w:rPr>
        <w:t>Ponencia del Magistrado Instructor, a fin de proveer lo conducente.</w:t>
      </w:r>
      <w:r>
        <w:rPr>
          <w:spacing w:val="1"/>
          <w:sz w:val="28"/>
        </w:rPr>
        <w:t> </w:t>
      </w:r>
      <w:r>
        <w:rPr>
          <w:sz w:val="28"/>
        </w:rPr>
        <w:t>Lo que así se verificó a través de oficio TEEM-SGA-1468/2021,</w:t>
      </w:r>
      <w:r>
        <w:rPr>
          <w:spacing w:val="1"/>
          <w:sz w:val="28"/>
        </w:rPr>
        <w:t> </w:t>
      </w:r>
      <w:r>
        <w:rPr>
          <w:sz w:val="28"/>
        </w:rPr>
        <w:t>signado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Secretaria</w:t>
      </w:r>
      <w:r>
        <w:rPr>
          <w:spacing w:val="-14"/>
          <w:sz w:val="28"/>
        </w:rPr>
        <w:t> </w:t>
      </w:r>
      <w:r>
        <w:rPr>
          <w:sz w:val="28"/>
        </w:rPr>
        <w:t>General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este</w:t>
      </w:r>
      <w:r>
        <w:rPr>
          <w:spacing w:val="-14"/>
          <w:sz w:val="28"/>
        </w:rPr>
        <w:t> </w:t>
      </w:r>
      <w:r>
        <w:rPr>
          <w:sz w:val="28"/>
        </w:rPr>
        <w:t>órgano</w:t>
      </w:r>
      <w:r>
        <w:rPr>
          <w:spacing w:val="-12"/>
          <w:sz w:val="28"/>
        </w:rPr>
        <w:t> </w:t>
      </w:r>
      <w:r>
        <w:rPr>
          <w:sz w:val="28"/>
        </w:rPr>
        <w:t>jurisdiccional,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-12"/>
          <w:sz w:val="28"/>
        </w:rPr>
        <w:t> </w:t>
      </w:r>
      <w:r>
        <w:rPr>
          <w:sz w:val="28"/>
        </w:rPr>
        <w:t>fue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recepcionado</w:t>
      </w:r>
      <w:r>
        <w:rPr>
          <w:spacing w:val="-20"/>
          <w:sz w:val="28"/>
        </w:rPr>
        <w:t> </w:t>
      </w:r>
      <w:r>
        <w:rPr>
          <w:sz w:val="28"/>
        </w:rPr>
        <w:t>en</w:t>
      </w:r>
      <w:r>
        <w:rPr>
          <w:spacing w:val="-18"/>
          <w:sz w:val="28"/>
        </w:rPr>
        <w:t> </w:t>
      </w:r>
      <w:r>
        <w:rPr>
          <w:sz w:val="28"/>
        </w:rPr>
        <w:t>ponencia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17"/>
          <w:sz w:val="28"/>
        </w:rPr>
        <w:t> </w:t>
      </w:r>
      <w:r>
        <w:rPr>
          <w:sz w:val="28"/>
        </w:rPr>
        <w:t>diecisiete</w:t>
      </w:r>
      <w:r>
        <w:rPr>
          <w:spacing w:val="-21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mayo,</w:t>
      </w:r>
      <w:r>
        <w:rPr>
          <w:spacing w:val="-17"/>
          <w:sz w:val="28"/>
        </w:rPr>
        <w:t> </w:t>
      </w:r>
      <w:r>
        <w:rPr>
          <w:sz w:val="28"/>
        </w:rPr>
        <w:t>tal</w:t>
      </w:r>
      <w:r>
        <w:rPr>
          <w:spacing w:val="-17"/>
          <w:sz w:val="28"/>
        </w:rPr>
        <w:t> </w:t>
      </w:r>
      <w:r>
        <w:rPr>
          <w:sz w:val="28"/>
        </w:rPr>
        <w:t>como</w:t>
      </w:r>
      <w:r>
        <w:rPr>
          <w:spacing w:val="-21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advierte</w:t>
      </w:r>
      <w:r>
        <w:rPr>
          <w:spacing w:val="-75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sello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acuse</w:t>
      </w:r>
      <w:r>
        <w:rPr>
          <w:spacing w:val="-4"/>
          <w:sz w:val="28"/>
        </w:rPr>
        <w:t> </w:t>
      </w:r>
      <w:r>
        <w:rPr>
          <w:sz w:val="28"/>
        </w:rPr>
        <w:t>correspondiente.</w:t>
      </w:r>
    </w:p>
    <w:p>
      <w:pPr>
        <w:spacing w:after="0" w:line="360" w:lineRule="auto"/>
        <w:jc w:val="both"/>
        <w:rPr>
          <w:sz w:val="2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680" w:footer="1144" w:top="1500" w:bottom="1340" w:left="840" w:right="7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61" w:val="left" w:leader="none"/>
        </w:tabs>
        <w:spacing w:line="360" w:lineRule="auto" w:before="92" w:after="0"/>
        <w:ind w:left="1853" w:right="30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Vista.</w:t>
      </w:r>
      <w:r>
        <w:rPr>
          <w:rFonts w:ascii="Arial" w:hAnsi="Arial"/>
          <w:b/>
          <w:spacing w:val="-9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fecha</w:t>
      </w:r>
      <w:r>
        <w:rPr>
          <w:spacing w:val="-7"/>
          <w:sz w:val="28"/>
        </w:rPr>
        <w:t> </w:t>
      </w:r>
      <w:r>
        <w:rPr>
          <w:sz w:val="28"/>
        </w:rPr>
        <w:t>dieciocho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mayo,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8"/>
          <w:sz w:val="28"/>
        </w:rPr>
        <w:t> </w:t>
      </w:r>
      <w:r>
        <w:rPr>
          <w:sz w:val="28"/>
        </w:rPr>
        <w:t>Magistrado</w:t>
      </w:r>
      <w:r>
        <w:rPr>
          <w:spacing w:val="-10"/>
          <w:sz w:val="28"/>
        </w:rPr>
        <w:t> </w:t>
      </w:r>
      <w:r>
        <w:rPr>
          <w:sz w:val="28"/>
        </w:rPr>
        <w:t>Instructor</w:t>
      </w:r>
      <w:r>
        <w:rPr>
          <w:spacing w:val="-7"/>
          <w:sz w:val="28"/>
        </w:rPr>
        <w:t> </w:t>
      </w:r>
      <w:r>
        <w:rPr>
          <w:sz w:val="28"/>
        </w:rPr>
        <w:t>tuvo</w:t>
      </w:r>
      <w:r>
        <w:rPr>
          <w:spacing w:val="-76"/>
          <w:sz w:val="28"/>
        </w:rPr>
        <w:t> </w:t>
      </w:r>
      <w:r>
        <w:rPr>
          <w:sz w:val="28"/>
        </w:rPr>
        <w:t>por recibido el oficio, acuerdo y constancias de los expedientes en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8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actúa,</w:t>
      </w:r>
      <w:r>
        <w:rPr>
          <w:spacing w:val="-9"/>
          <w:sz w:val="28"/>
        </w:rPr>
        <w:t> </w:t>
      </w:r>
      <w:r>
        <w:rPr>
          <w:sz w:val="28"/>
        </w:rPr>
        <w:t>ordenando</w:t>
      </w:r>
      <w:r>
        <w:rPr>
          <w:spacing w:val="-6"/>
          <w:sz w:val="28"/>
        </w:rPr>
        <w:t> </w:t>
      </w:r>
      <w:r>
        <w:rPr>
          <w:sz w:val="28"/>
        </w:rPr>
        <w:t>dar</w:t>
      </w:r>
      <w:r>
        <w:rPr>
          <w:spacing w:val="-9"/>
          <w:sz w:val="28"/>
        </w:rPr>
        <w:t> </w:t>
      </w:r>
      <w:r>
        <w:rPr>
          <w:sz w:val="28"/>
        </w:rPr>
        <w:t>vista</w:t>
      </w:r>
      <w:r>
        <w:rPr>
          <w:spacing w:val="-7"/>
          <w:sz w:val="28"/>
        </w:rPr>
        <w:t> </w:t>
      </w:r>
      <w:r>
        <w:rPr>
          <w:sz w:val="28"/>
        </w:rPr>
        <w:t>al</w:t>
      </w:r>
      <w:r>
        <w:rPr>
          <w:spacing w:val="-10"/>
          <w:sz w:val="28"/>
        </w:rPr>
        <w:t> </w:t>
      </w:r>
      <w:r>
        <w:rPr>
          <w:sz w:val="28"/>
        </w:rPr>
        <w:t>actor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terceros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efecto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manifestaran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intereses</w:t>
      </w:r>
      <w:r>
        <w:rPr>
          <w:spacing w:val="1"/>
          <w:sz w:val="28"/>
        </w:rPr>
        <w:t> </w:t>
      </w:r>
      <w:r>
        <w:rPr>
          <w:sz w:val="28"/>
        </w:rPr>
        <w:t>corresponda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cumplimiento efectuado por el Consejo General del IEM; sin que al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-3"/>
          <w:sz w:val="28"/>
        </w:rPr>
        <w:t> </w:t>
      </w:r>
      <w:r>
        <w:rPr>
          <w:sz w:val="28"/>
        </w:rPr>
        <w:t>hubiesen</w:t>
      </w:r>
      <w:r>
        <w:rPr>
          <w:spacing w:val="-4"/>
          <w:sz w:val="28"/>
        </w:rPr>
        <w:t> </w:t>
      </w:r>
      <w:r>
        <w:rPr>
          <w:sz w:val="28"/>
        </w:rPr>
        <w:t>manifestado</w:t>
      </w:r>
      <w:r>
        <w:rPr>
          <w:spacing w:val="-2"/>
          <w:sz w:val="28"/>
        </w:rPr>
        <w:t> </w:t>
      </w:r>
      <w:r>
        <w:rPr>
          <w:sz w:val="28"/>
        </w:rPr>
        <w:t>algo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plazo</w:t>
      </w:r>
      <w:r>
        <w:rPr>
          <w:spacing w:val="-2"/>
          <w:sz w:val="28"/>
        </w:rPr>
        <w:t> </w:t>
      </w:r>
      <w:r>
        <w:rPr>
          <w:sz w:val="28"/>
        </w:rPr>
        <w:t>concedido.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5229" w:val="left" w:leader="none"/>
        </w:tabs>
        <w:spacing w:line="240" w:lineRule="auto" w:before="207" w:after="0"/>
        <w:ind w:left="5228" w:right="0" w:hanging="313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1853" w:right="307"/>
        <w:jc w:val="both"/>
      </w:pPr>
      <w:r>
        <w:rPr/>
        <w:t>El Pleno del TEEM tiene competencia para conocer y acordar sobre</w:t>
      </w:r>
      <w:r>
        <w:rPr>
          <w:spacing w:val="-7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cumplimiento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sentencia</w:t>
      </w:r>
      <w:r>
        <w:rPr>
          <w:spacing w:val="-14"/>
        </w:rPr>
        <w:t> </w:t>
      </w:r>
      <w:r>
        <w:rPr/>
        <w:t>dictada</w:t>
      </w:r>
      <w:r>
        <w:rPr>
          <w:spacing w:val="-19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presente</w:t>
      </w:r>
      <w:r>
        <w:rPr>
          <w:spacing w:val="-18"/>
        </w:rPr>
        <w:t> </w:t>
      </w:r>
      <w:r>
        <w:rPr/>
        <w:t>asunto,</w:t>
      </w:r>
      <w:r>
        <w:rPr>
          <w:spacing w:val="-14"/>
        </w:rPr>
        <w:t> </w:t>
      </w:r>
      <w:r>
        <w:rPr/>
        <w:t>porque</w:t>
      </w:r>
      <w:r>
        <w:rPr>
          <w:spacing w:val="-75"/>
        </w:rPr>
        <w:t> </w:t>
      </w:r>
      <w:r>
        <w:rPr/>
        <w:t>la</w:t>
      </w:r>
      <w:r>
        <w:rPr>
          <w:spacing w:val="-7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tiene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resolver</w:t>
      </w:r>
      <w:r>
        <w:rPr>
          <w:spacing w:val="-10"/>
        </w:rPr>
        <w:t> </w:t>
      </w:r>
      <w:r>
        <w:rPr/>
        <w:t>sus</w:t>
      </w:r>
      <w:r>
        <w:rPr>
          <w:spacing w:val="-6"/>
        </w:rPr>
        <w:t> </w:t>
      </w:r>
      <w:r>
        <w:rPr/>
        <w:t>juicios</w:t>
      </w:r>
      <w:r>
        <w:rPr>
          <w:spacing w:val="-5"/>
        </w:rPr>
        <w:t> </w:t>
      </w:r>
      <w:r>
        <w:rPr/>
        <w:t>incluye</w:t>
      </w:r>
      <w:r>
        <w:rPr>
          <w:spacing w:val="-7"/>
        </w:rPr>
        <w:t> </w:t>
      </w:r>
      <w:r>
        <w:rPr/>
        <w:t>también</w:t>
      </w:r>
      <w:r>
        <w:rPr>
          <w:spacing w:val="-8"/>
        </w:rPr>
        <w:t> </w:t>
      </w:r>
      <w:r>
        <w:rPr/>
        <w:t>la</w:t>
      </w:r>
      <w:r>
        <w:rPr>
          <w:spacing w:val="-75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velar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cumplimiento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853" w:right="303" w:firstLine="0"/>
        <w:jc w:val="both"/>
        <w:rPr>
          <w:sz w:val="28"/>
        </w:rPr>
      </w:pPr>
      <w:r>
        <w:rPr>
          <w:sz w:val="28"/>
        </w:rPr>
        <w:t>Lo</w:t>
      </w:r>
      <w:r>
        <w:rPr>
          <w:spacing w:val="-10"/>
          <w:sz w:val="28"/>
        </w:rPr>
        <w:t> </w:t>
      </w:r>
      <w:r>
        <w:rPr>
          <w:sz w:val="28"/>
        </w:rPr>
        <w:t>anterior,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conformidad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11"/>
          <w:sz w:val="28"/>
        </w:rPr>
        <w:t> </w:t>
      </w:r>
      <w:r>
        <w:rPr>
          <w:sz w:val="28"/>
        </w:rPr>
        <w:t>artículos</w:t>
      </w:r>
      <w:r>
        <w:rPr>
          <w:spacing w:val="-9"/>
          <w:sz w:val="28"/>
        </w:rPr>
        <w:t> </w:t>
      </w:r>
      <w:r>
        <w:rPr>
          <w:sz w:val="28"/>
        </w:rPr>
        <w:t>98</w:t>
      </w:r>
      <w:r>
        <w:rPr>
          <w:spacing w:val="-11"/>
          <w:sz w:val="28"/>
        </w:rPr>
        <w:t> </w:t>
      </w:r>
      <w:r>
        <w:rPr>
          <w:sz w:val="28"/>
        </w:rPr>
        <w:t>A,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rFonts w:ascii="Arial" w:hAnsi="Arial"/>
          <w:i/>
          <w:sz w:val="28"/>
        </w:rPr>
        <w:t>Constitución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sz w:val="28"/>
        </w:rPr>
        <w:t>; 60,</w:t>
      </w:r>
      <w:r>
        <w:rPr>
          <w:spacing w:val="-1"/>
          <w:sz w:val="28"/>
        </w:rPr>
        <w:t> </w:t>
      </w:r>
      <w:r>
        <w:rPr>
          <w:sz w:val="28"/>
        </w:rPr>
        <w:t>64,</w:t>
      </w:r>
      <w:r>
        <w:rPr>
          <w:spacing w:val="-4"/>
          <w:sz w:val="28"/>
        </w:rPr>
        <w:t> </w:t>
      </w:r>
      <w:r>
        <w:rPr>
          <w:sz w:val="28"/>
        </w:rPr>
        <w:t>fracción XIII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66,</w:t>
      </w:r>
      <w:r>
        <w:rPr>
          <w:spacing w:val="-4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II,</w:t>
      </w:r>
      <w:r>
        <w:rPr>
          <w:spacing w:val="-2"/>
          <w:sz w:val="28"/>
        </w:rPr>
        <w:t> </w:t>
      </w:r>
      <w:r>
        <w:rPr>
          <w:sz w:val="28"/>
        </w:rPr>
        <w:t>del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3653" w:val="left" w:leader="none"/>
          <w:tab w:pos="3654" w:val="left" w:leader="none"/>
        </w:tabs>
        <w:spacing w:line="240" w:lineRule="auto" w:before="259" w:after="0"/>
        <w:ind w:left="3653" w:right="0" w:hanging="721"/>
        <w:jc w:val="left"/>
      </w:pP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53" w:right="257"/>
        <w:jc w:val="both"/>
      </w:pPr>
      <w:r>
        <w:rPr/>
        <w:t>En el caso particular, tenemos que, al resolver el juicio ciudadano</w:t>
      </w:r>
      <w:r>
        <w:rPr>
          <w:spacing w:val="1"/>
        </w:rPr>
        <w:t> </w:t>
      </w:r>
      <w:r>
        <w:rPr/>
        <w:t>TEEM-JDC-073/2021 y acumulado, en el apartado de efectos 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TEEM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30"/>
        </w:rPr>
      </w:pPr>
    </w:p>
    <w:p>
      <w:pPr>
        <w:spacing w:before="218"/>
        <w:ind w:left="5591" w:right="0" w:firstLine="0"/>
        <w:jc w:val="left"/>
        <w:rPr>
          <w:rFonts w:ascii="Arial" w:hAnsi="Arial"/>
          <w:b/>
          <w:i/>
          <w:sz w:val="28"/>
        </w:rPr>
      </w:pP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i/>
          <w:sz w:val="28"/>
        </w:rPr>
        <w:t>IX.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EFECTOS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spacing w:before="266"/>
        <w:ind w:left="2419" w:right="3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“(…)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Efectos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sentencia.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razón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expuesto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considerando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anterior,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órgano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jurisdiccional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considera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consecuencia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dicha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circunstancia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revocar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aprobado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5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0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60"/>
          <w:sz w:val="24"/>
        </w:rPr>
        <w:t> </w:t>
      </w:r>
      <w:r>
        <w:rPr>
          <w:rFonts w:ascii="Arial" w:hAnsi="Arial"/>
          <w:i/>
          <w:sz w:val="24"/>
        </w:rPr>
        <w:t>sesión</w:t>
      </w:r>
      <w:r>
        <w:rPr>
          <w:rFonts w:ascii="Arial" w:hAnsi="Arial"/>
          <w:i/>
          <w:spacing w:val="60"/>
          <w:sz w:val="24"/>
        </w:rPr>
        <w:t> </w:t>
      </w:r>
      <w:r>
        <w:rPr>
          <w:rFonts w:ascii="Arial" w:hAnsi="Arial"/>
          <w:i/>
          <w:sz w:val="24"/>
        </w:rPr>
        <w:t>extraordinaria</w:t>
      </w:r>
    </w:p>
    <w:p>
      <w:pPr>
        <w:pStyle w:val="BodyText"/>
        <w:spacing w:before="1"/>
        <w:rPr>
          <w:rFonts w:ascii="Arial"/>
          <w:i/>
          <w:sz w:val="13"/>
        </w:rPr>
      </w:pPr>
      <w:r>
        <w:rPr/>
        <w:pict>
          <v:rect style="position:absolute;margin-left:134.660004pt;margin-top:9.491192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986" w:val="left" w:leader="none"/>
        </w:tabs>
        <w:spacing w:line="244" w:lineRule="auto" w:before="77" w:after="0"/>
        <w:ind w:left="1853" w:right="261" w:firstLine="0"/>
        <w:jc w:val="both"/>
        <w:rPr>
          <w:sz w:val="16"/>
        </w:rPr>
      </w:pPr>
      <w:r>
        <w:rPr>
          <w:sz w:val="16"/>
        </w:rPr>
        <w:t>Se invoca como criterio aplicable, lo establecido por la </w:t>
      </w:r>
      <w:r>
        <w:rPr>
          <w:rFonts w:ascii="Arial" w:hAnsi="Arial"/>
          <w:i/>
          <w:sz w:val="16"/>
        </w:rPr>
        <w:t>Sala Superior</w:t>
      </w:r>
      <w:r>
        <w:rPr>
          <w:sz w:val="16"/>
        </w:rPr>
        <w:t>, en el criterio jurisprudencial 24/2001, intitulado:</w:t>
      </w:r>
      <w:r>
        <w:rPr>
          <w:spacing w:val="1"/>
          <w:sz w:val="16"/>
        </w:rPr>
        <w:t> </w:t>
      </w:r>
      <w:r>
        <w:rPr>
          <w:sz w:val="16"/>
        </w:rPr>
        <w:t>“TRIBUNAL</w:t>
      </w:r>
      <w:r>
        <w:rPr>
          <w:spacing w:val="1"/>
          <w:sz w:val="16"/>
        </w:rPr>
        <w:t> </w:t>
      </w:r>
      <w:r>
        <w:rPr>
          <w:sz w:val="16"/>
        </w:rPr>
        <w:t>ELECTORAL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PODER</w:t>
      </w:r>
      <w:r>
        <w:rPr>
          <w:spacing w:val="1"/>
          <w:sz w:val="16"/>
        </w:rPr>
        <w:t> </w:t>
      </w:r>
      <w:r>
        <w:rPr>
          <w:sz w:val="16"/>
        </w:rPr>
        <w:t>JUDICIAL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FEDERACIÓN.</w:t>
      </w:r>
      <w:r>
        <w:rPr>
          <w:spacing w:val="1"/>
          <w:sz w:val="16"/>
        </w:rPr>
        <w:t> </w:t>
      </w:r>
      <w:r>
        <w:rPr>
          <w:sz w:val="16"/>
        </w:rPr>
        <w:t>ESTÁ</w:t>
      </w:r>
      <w:r>
        <w:rPr>
          <w:spacing w:val="1"/>
          <w:sz w:val="16"/>
        </w:rPr>
        <w:t> </w:t>
      </w:r>
      <w:r>
        <w:rPr>
          <w:sz w:val="16"/>
        </w:rPr>
        <w:t>FACULTADO</w:t>
      </w:r>
      <w:r>
        <w:rPr>
          <w:spacing w:val="1"/>
          <w:sz w:val="16"/>
        </w:rPr>
        <w:t> </w:t>
      </w:r>
      <w:r>
        <w:rPr>
          <w:sz w:val="16"/>
        </w:rPr>
        <w:t>CONSTITUCIONALMENTE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EXIGIR</w:t>
      </w:r>
      <w:r>
        <w:rPr>
          <w:spacing w:val="-2"/>
          <w:sz w:val="16"/>
        </w:rPr>
        <w:t> </w:t>
      </w:r>
      <w:r>
        <w:rPr>
          <w:sz w:val="16"/>
        </w:rPr>
        <w:t>EL CUMPLIMIENTO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TODAS</w:t>
      </w:r>
      <w:r>
        <w:rPr>
          <w:spacing w:val="-1"/>
          <w:sz w:val="16"/>
        </w:rPr>
        <w:t> </w:t>
      </w:r>
      <w:r>
        <w:rPr>
          <w:sz w:val="16"/>
        </w:rPr>
        <w:t>SUS</w:t>
      </w:r>
      <w:r>
        <w:rPr>
          <w:spacing w:val="2"/>
          <w:sz w:val="16"/>
        </w:rPr>
        <w:t> </w:t>
      </w:r>
      <w:r>
        <w:rPr>
          <w:sz w:val="16"/>
        </w:rPr>
        <w:t>RESOLUCIONES”.</w:t>
      </w:r>
      <w:r>
        <w:rPr>
          <w:spacing w:val="-3"/>
          <w:sz w:val="16"/>
        </w:rPr>
        <w:t> </w:t>
      </w:r>
      <w:r>
        <w:rPr>
          <w:sz w:val="16"/>
        </w:rPr>
        <w:t>Consultable en</w:t>
      </w:r>
      <w:r>
        <w:rPr>
          <w:spacing w:val="-2"/>
          <w:sz w:val="16"/>
        </w:rPr>
        <w:t> </w:t>
      </w:r>
      <w:r>
        <w:rPr>
          <w:sz w:val="16"/>
        </w:rPr>
        <w:t>la</w:t>
      </w:r>
    </w:p>
    <w:p>
      <w:pPr>
        <w:spacing w:line="183" w:lineRule="exact" w:before="0"/>
        <w:ind w:left="1853" w:right="0" w:firstLine="0"/>
        <w:jc w:val="both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internet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Tribunal</w:t>
      </w:r>
      <w:r>
        <w:rPr>
          <w:spacing w:val="-3"/>
          <w:sz w:val="16"/>
        </w:rPr>
        <w:t> </w:t>
      </w:r>
      <w:r>
        <w:rPr>
          <w:sz w:val="16"/>
        </w:rPr>
        <w:t>Electoral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Poder</w:t>
      </w:r>
      <w:r>
        <w:rPr>
          <w:spacing w:val="-5"/>
          <w:sz w:val="16"/>
        </w:rPr>
        <w:t> </w:t>
      </w:r>
      <w:r>
        <w:rPr>
          <w:sz w:val="16"/>
        </w:rPr>
        <w:t>Judicial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Federación:</w:t>
      </w:r>
      <w:r>
        <w:rPr>
          <w:spacing w:val="-1"/>
          <w:sz w:val="16"/>
        </w:rPr>
        <w:t> </w:t>
      </w:r>
      <w:hyperlink r:id="rId10">
        <w:r>
          <w:rPr>
            <w:sz w:val="16"/>
          </w:rPr>
          <w:t>www.te.gob.mx/.</w:t>
        </w:r>
      </w:hyperlink>
    </w:p>
    <w:p>
      <w:pPr>
        <w:spacing w:after="0" w:line="183" w:lineRule="exact"/>
        <w:jc w:val="both"/>
        <w:rPr>
          <w:sz w:val="16"/>
        </w:rPr>
        <w:sectPr>
          <w:pgSz w:w="12250" w:h="19300"/>
          <w:pgMar w:header="680" w:footer="1144" w:top="1500" w:bottom="1340" w:left="8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2"/>
        <w:ind w:left="770" w:right="195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urgente virtual de dieciocho de abril del actual, en atención a la solicitud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acreditación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auto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adscripción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comunidad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LGBTTTIQ+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Iván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Abdiel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Rizo Téllez.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9"/>
        <w:rPr>
          <w:rFonts w:ascii="Arial"/>
          <w:i/>
          <w:sz w:val="25"/>
        </w:rPr>
      </w:pPr>
    </w:p>
    <w:p>
      <w:pPr>
        <w:spacing w:before="0"/>
        <w:ind w:left="770" w:right="196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Consecuencia de lo anterior, se </w:t>
      </w:r>
      <w:r>
        <w:rPr>
          <w:rFonts w:ascii="Arial" w:hAnsi="Arial"/>
          <w:b/>
          <w:i/>
          <w:sz w:val="24"/>
        </w:rPr>
        <w:t>modifica </w:t>
      </w:r>
      <w:r>
        <w:rPr>
          <w:rFonts w:ascii="Arial" w:hAnsi="Arial"/>
          <w:i/>
          <w:sz w:val="24"/>
        </w:rPr>
        <w:t>el registro de Iván Abdiel Rizo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Téllez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regiduría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principio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mayoría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relativa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fórmula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06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la lista de candidatos registrada por coalición “Juntos Haremos Historia en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Michoacán”,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sea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registrados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fórmula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02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principio;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 se ordena comunica al partido político MORENA, el corrimiento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lugares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efectuó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planilla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registró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ayuntamiento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Piedad,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Michoacán.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spacing w:before="0"/>
        <w:ind w:left="770" w:right="195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 que da como resultado el corrimiento de lugares desde la fórmula 02 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06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principio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mayoría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relativa,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atención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multicitada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acción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afirmativa procedente a favor de Iván Abdiel Rizo Téllez, postuladas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 municipio de La Piedad, Michoacán, por coalición “Juntos Haremos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Historia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 Michoacán.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9"/>
        <w:rPr>
          <w:rFonts w:ascii="Arial"/>
          <w:i/>
          <w:sz w:val="25"/>
        </w:rPr>
      </w:pPr>
    </w:p>
    <w:p>
      <w:pPr>
        <w:spacing w:before="0"/>
        <w:ind w:left="77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BodyText"/>
        <w:spacing w:before="9"/>
        <w:rPr>
          <w:rFonts w:ascii="Arial"/>
          <w:i/>
          <w:sz w:val="37"/>
        </w:rPr>
      </w:pPr>
    </w:p>
    <w:p>
      <w:pPr>
        <w:spacing w:before="0"/>
        <w:ind w:left="770" w:right="195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Debido a que a la fecha de emisión de la presente sentencia</w:t>
      </w:r>
      <w:r>
        <w:rPr>
          <w:rFonts w:ascii="Arial" w:hAnsi="Arial"/>
          <w:i/>
          <w:position w:val="7"/>
          <w:sz w:val="16"/>
        </w:rPr>
        <w:t>3</w:t>
      </w:r>
      <w:r>
        <w:rPr>
          <w:rFonts w:ascii="Arial" w:hAnsi="Arial"/>
          <w:i/>
          <w:sz w:val="24"/>
        </w:rPr>
        <w:t>, ya fueron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impresas las boletas;</w:t>
      </w:r>
      <w:r>
        <w:rPr>
          <w:rFonts w:ascii="Arial" w:hAnsi="Arial"/>
          <w:i/>
          <w:position w:val="7"/>
          <w:sz w:val="16"/>
        </w:rPr>
        <w:t>4 </w:t>
      </w:r>
      <w:r>
        <w:rPr>
          <w:rFonts w:ascii="Arial" w:hAnsi="Arial"/>
          <w:i/>
          <w:sz w:val="24"/>
        </w:rPr>
        <w:t>por lo que ve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planilla registrada por coalición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“Juntos Haremos Historia en Michoacán”, para el Municipio de La Piedad,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Michoacán;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ordena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emita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 de Consejo General en el cual se establezca el corrimiento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lugares en dicha planilla en atención a la acción afirmativa </w:t>
      </w:r>
      <w:r>
        <w:rPr>
          <w:rFonts w:ascii="Arial" w:hAnsi="Arial"/>
          <w:b/>
          <w:i/>
          <w:sz w:val="24"/>
        </w:rPr>
        <w:t>LGBTTTIQ+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favor de Iván Abdiel Rizo Téllez; a efecto de que la planilla ganadora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jornada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contemple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prioritario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(sic)</w:t>
      </w:r>
      <w:r>
        <w:rPr>
          <w:spacing w:val="-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actor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atención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principio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mayoría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relativa.</w:t>
      </w:r>
    </w:p>
    <w:p>
      <w:pPr>
        <w:pStyle w:val="BodyText"/>
        <w:rPr>
          <w:rFonts w:ascii="Arial"/>
          <w:i/>
          <w:sz w:val="38"/>
        </w:rPr>
      </w:pPr>
    </w:p>
    <w:p>
      <w:pPr>
        <w:spacing w:before="1"/>
        <w:ind w:left="770" w:right="170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reimpresión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boletas,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adquiere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fundamento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legal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193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Código Electoral,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 reza:</w:t>
      </w:r>
    </w:p>
    <w:p>
      <w:pPr>
        <w:pStyle w:val="BodyText"/>
        <w:rPr>
          <w:rFonts w:ascii="Arial"/>
          <w:i/>
          <w:sz w:val="26"/>
        </w:rPr>
      </w:pPr>
    </w:p>
    <w:p>
      <w:pPr>
        <w:spacing w:before="217"/>
        <w:ind w:left="770" w:right="1963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“Dentro de los treinta y cinco días anteriores a la jornada electoral,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 boletas por ningún motivo podrán ser sustituidas, corregidas 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reimpresas.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todo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votos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contarán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políticos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candidatos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estuviesen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registrados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Consejo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General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Instituto Electoral,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al momento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 la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elección.”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0"/>
        <w:ind w:left="739" w:right="0" w:firstLine="0"/>
        <w:jc w:val="left"/>
        <w:rPr>
          <w:sz w:val="24"/>
        </w:rPr>
      </w:pPr>
      <w:r>
        <w:rPr>
          <w:sz w:val="24"/>
        </w:rPr>
        <w:t>(…)”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1131" w:val="left" w:leader="none"/>
        </w:tabs>
        <w:spacing w:line="240" w:lineRule="auto" w:before="0" w:after="0"/>
        <w:ind w:left="1130" w:right="0" w:hanging="423"/>
        <w:jc w:val="left"/>
      </w:pPr>
      <w:r>
        <w:rPr/>
        <w:t>ANÁLISIS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SENTENCIA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  <w:r>
        <w:rPr/>
        <w:pict>
          <v:rect style="position:absolute;margin-left:52.200001pt;margin-top:15.375038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0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de mayo del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spacing w:before="1"/>
        <w:ind w:left="204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192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50" w:h="19300"/>
          <w:pgMar w:header="680" w:footer="1144" w:top="1500" w:bottom="1340" w:left="8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2"/>
        <w:ind w:left="1853" w:right="258"/>
        <w:jc w:val="both"/>
      </w:pPr>
      <w:r>
        <w:rPr/>
        <w:t>En primer lugar, es de cabal importancia argüir que, el cumplimiento</w:t>
      </w:r>
      <w:r>
        <w:rPr>
          <w:spacing w:val="-75"/>
        </w:rPr>
        <w:t> </w:t>
      </w:r>
      <w:r>
        <w:rPr/>
        <w:t>de las sentencias es de orden público, ya que con independencia de</w:t>
      </w:r>
      <w:r>
        <w:rPr>
          <w:spacing w:val="-75"/>
        </w:rPr>
        <w:t> </w:t>
      </w:r>
      <w:r>
        <w:rPr/>
        <w:t>la naturaleza de los derechos que protegen, entrañan por sí mismas</w:t>
      </w:r>
      <w:r>
        <w:rPr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reestablecimiento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imperio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hegemonía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del estado de derecho, al restituir a los demandantes</w:t>
      </w:r>
      <w:r>
        <w:rPr>
          <w:spacing w:val="-75"/>
        </w:rPr>
        <w:t> </w:t>
      </w:r>
      <w:r>
        <w:rPr/>
        <w:t>en cada caso concreto, en el disfrute y goce del derecho o garantía</w:t>
      </w:r>
      <w:r>
        <w:rPr>
          <w:spacing w:val="1"/>
        </w:rPr>
        <w:t> </w:t>
      </w:r>
      <w:r>
        <w:rPr/>
        <w:t>violados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 acto</w:t>
      </w:r>
      <w:r>
        <w:rPr>
          <w:spacing w:val="-2"/>
        </w:rPr>
        <w:t> </w:t>
      </w:r>
      <w:r>
        <w:rPr/>
        <w:t>de autoridad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partido político.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360" w:lineRule="auto"/>
        <w:ind w:left="1853" w:right="263"/>
        <w:jc w:val="both"/>
      </w:pPr>
      <w:r>
        <w:rPr/>
        <w:t>Ahora bien, la tutela judicial despliega sus efectos en tres momentos</w:t>
      </w:r>
      <w:r>
        <w:rPr>
          <w:spacing w:val="-76"/>
        </w:rPr>
        <w:t> </w:t>
      </w:r>
      <w:r>
        <w:rPr/>
        <w:t>distintos,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dicho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otro</w:t>
      </w:r>
      <w:r>
        <w:rPr>
          <w:spacing w:val="-9"/>
        </w:rPr>
        <w:t> </w:t>
      </w:r>
      <w:r>
        <w:rPr/>
        <w:t>modo,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contenido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desdobla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0"/>
        </w:rPr>
        <w:t> </w:t>
      </w:r>
      <w:r>
        <w:rPr/>
        <w:t>vez</w:t>
      </w:r>
      <w:r>
        <w:rPr>
          <w:spacing w:val="-5"/>
        </w:rPr>
        <w:t> </w:t>
      </w:r>
      <w:r>
        <w:rPr/>
        <w:t>en</w:t>
      </w:r>
      <w:r>
        <w:rPr>
          <w:spacing w:val="-75"/>
        </w:rPr>
        <w:t> </w:t>
      </w:r>
      <w:r>
        <w:rPr/>
        <w:t>tres derechos.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574" w:val="left" w:leader="none"/>
        </w:tabs>
        <w:spacing w:line="240" w:lineRule="auto" w:before="0" w:after="0"/>
        <w:ind w:left="2573" w:right="0" w:hanging="361"/>
        <w:jc w:val="both"/>
        <w:rPr>
          <w:sz w:val="28"/>
        </w:rPr>
      </w:pPr>
      <w:r>
        <w:rPr>
          <w:sz w:val="28"/>
        </w:rPr>
        <w:t>Primero.</w:t>
      </w:r>
      <w:r>
        <w:rPr>
          <w:spacing w:val="76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acceso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justicia</w:t>
      </w:r>
      <w:r>
        <w:rPr>
          <w:sz w:val="28"/>
        </w:rPr>
        <w:t>;</w:t>
      </w:r>
    </w:p>
    <w:p>
      <w:pPr>
        <w:pStyle w:val="ListParagraph"/>
        <w:numPr>
          <w:ilvl w:val="1"/>
          <w:numId w:val="3"/>
        </w:numPr>
        <w:tabs>
          <w:tab w:pos="2574" w:val="left" w:leader="none"/>
        </w:tabs>
        <w:spacing w:line="360" w:lineRule="auto" w:before="161" w:after="0"/>
        <w:ind w:left="2573" w:right="260" w:hanging="360"/>
        <w:jc w:val="both"/>
        <w:rPr>
          <w:sz w:val="28"/>
        </w:rPr>
      </w:pPr>
      <w:r>
        <w:rPr>
          <w:sz w:val="28"/>
        </w:rPr>
        <w:t>Segundo. Que una vez accediendo a ella, </w:t>
      </w:r>
      <w:r>
        <w:rPr>
          <w:rFonts w:ascii="Arial" w:hAnsi="Arial"/>
          <w:b/>
          <w:sz w:val="28"/>
        </w:rPr>
        <w:t>se pronuncie una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resolución dentro de un plazo razonable, que atienda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todos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puntos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planteados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sea imparcial</w:t>
      </w:r>
      <w:r>
        <w:rPr>
          <w:sz w:val="28"/>
        </w:rPr>
        <w:t>;</w:t>
      </w:r>
    </w:p>
    <w:p>
      <w:pPr>
        <w:pStyle w:val="ListParagraph"/>
        <w:numPr>
          <w:ilvl w:val="1"/>
          <w:numId w:val="3"/>
        </w:numPr>
        <w:tabs>
          <w:tab w:pos="2574" w:val="left" w:leader="none"/>
        </w:tabs>
        <w:spacing w:line="360" w:lineRule="auto" w:before="1" w:after="0"/>
        <w:ind w:left="2573" w:right="258" w:hanging="360"/>
        <w:jc w:val="both"/>
        <w:rPr>
          <w:sz w:val="28"/>
        </w:rPr>
      </w:pPr>
      <w:r>
        <w:rPr>
          <w:sz w:val="28"/>
        </w:rPr>
        <w:t>Tercero. Que una vez dictada sentencia, ésta </w:t>
      </w:r>
      <w:r>
        <w:rPr>
          <w:rFonts w:ascii="Arial" w:hAnsi="Arial"/>
          <w:b/>
          <w:sz w:val="28"/>
        </w:rPr>
        <w:t>adquiera plena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efectividad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53" w:right="262"/>
        <w:jc w:val="both"/>
      </w:pPr>
      <w:r>
        <w:rPr/>
        <w:t>En</w:t>
      </w:r>
      <w:r>
        <w:rPr>
          <w:spacing w:val="-16"/>
        </w:rPr>
        <w:t> </w:t>
      </w:r>
      <w:r>
        <w:rPr/>
        <w:t>resumen,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acceso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justicia,</w:t>
      </w:r>
      <w:r>
        <w:rPr>
          <w:spacing w:val="-14"/>
        </w:rPr>
        <w:t> </w:t>
      </w:r>
      <w:r>
        <w:rPr/>
        <w:t>forzosamente</w:t>
      </w:r>
      <w:r>
        <w:rPr>
          <w:spacing w:val="-17"/>
        </w:rPr>
        <w:t> </w:t>
      </w:r>
      <w:r>
        <w:rPr/>
        <w:t>supone,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garantía</w:t>
      </w:r>
      <w:r>
        <w:rPr>
          <w:spacing w:val="-75"/>
        </w:rPr>
        <w:t> </w:t>
      </w:r>
      <w:r>
        <w:rPr/>
        <w:t>de un debido proceso cuya resolución vinculatoria debe ser acatada</w:t>
      </w:r>
      <w:r>
        <w:rPr>
          <w:spacing w:val="-75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2"/>
        </w:rPr>
        <w:t> </w:t>
      </w:r>
      <w:r>
        <w:rPr/>
        <w:t>ejecutada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coercible.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8"/>
        <w:ind w:left="1853" w:right="259"/>
        <w:jc w:val="both"/>
      </w:pPr>
      <w:r>
        <w:rPr/>
        <w:t>Bajo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secuencia</w:t>
      </w:r>
      <w:r>
        <w:rPr>
          <w:spacing w:val="1"/>
        </w:rPr>
        <w:t> </w:t>
      </w:r>
      <w:r>
        <w:rPr/>
        <w:t>argumentativa,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demandante Iván Abdiel Rizo Téllez lo tuvo, desde que por proveído</w:t>
      </w:r>
      <w:r>
        <w:rPr>
          <w:spacing w:val="-75"/>
        </w:rPr>
        <w:t> </w:t>
      </w:r>
      <w:r>
        <w:rPr/>
        <w:t>de trece y veintiocho de abril, fueron radicados el Juicio Ciudadano</w:t>
      </w:r>
      <w:r>
        <w:rPr>
          <w:spacing w:val="1"/>
        </w:rPr>
        <w:t> </w:t>
      </w:r>
      <w:r>
        <w:rPr/>
        <w:t>TEEM-JDC-073/2021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TEEM-JDC-172/2021</w:t>
      </w:r>
      <w:r>
        <w:rPr>
          <w:spacing w:val="41"/>
        </w:rPr>
        <w:t> </w:t>
      </w:r>
      <w:r>
        <w:rPr/>
        <w:t>acumulado,</w:t>
      </w:r>
      <w:r>
        <w:rPr>
          <w:spacing w:val="43"/>
        </w:rPr>
        <w:t> </w:t>
      </w:r>
      <w:r>
        <w:rPr/>
        <w:t>y</w:t>
      </w:r>
    </w:p>
    <w:p>
      <w:pPr>
        <w:pStyle w:val="BodyText"/>
        <w:spacing w:before="1"/>
        <w:ind w:left="1853"/>
        <w:jc w:val="both"/>
      </w:pPr>
      <w:r>
        <w:rPr/>
        <w:t>posteriormente</w:t>
      </w:r>
      <w:r>
        <w:rPr>
          <w:spacing w:val="-3"/>
        </w:rPr>
        <w:t> </w:t>
      </w:r>
      <w:r>
        <w:rPr/>
        <w:t>admitidos.</w:t>
      </w:r>
    </w:p>
    <w:p>
      <w:pPr>
        <w:spacing w:after="0"/>
        <w:jc w:val="both"/>
        <w:sectPr>
          <w:pgSz w:w="12250" w:h="19300"/>
          <w:pgMar w:header="680" w:footer="1144" w:top="1500" w:bottom="1340" w:left="8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2"/>
        <w:ind w:left="204" w:right="1908"/>
        <w:jc w:val="both"/>
      </w:pPr>
      <w:r>
        <w:rPr/>
        <w:t>Su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-75"/>
        </w:rPr>
        <w:t> </w:t>
      </w:r>
      <w:r>
        <w:rPr/>
        <w:t>Electoral de Michoacán sentencia en dichos juicios ciudadanos el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mayo.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204" w:right="1905"/>
        <w:jc w:val="both"/>
      </w:pPr>
      <w:r>
        <w:rPr/>
        <w:t>A fin de dar cumplimiento a la sentencia del </w:t>
      </w:r>
      <w:r>
        <w:rPr>
          <w:rFonts w:ascii="Arial" w:hAnsi="Arial"/>
          <w:i/>
        </w:rPr>
        <w:t>TEEM</w:t>
      </w:r>
      <w:r>
        <w:rPr/>
        <w:t>, el Consejo</w:t>
      </w:r>
      <w:r>
        <w:rPr>
          <w:spacing w:val="1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Michoacán,</w:t>
      </w:r>
      <w:r>
        <w:rPr>
          <w:spacing w:val="-9"/>
        </w:rPr>
        <w:t> </w:t>
      </w:r>
      <w:r>
        <w:rPr/>
        <w:t>remitió</w:t>
      </w:r>
      <w:r>
        <w:rPr>
          <w:spacing w:val="-13"/>
        </w:rPr>
        <w:t> </w:t>
      </w:r>
      <w:r>
        <w:rPr/>
        <w:t>copia</w:t>
      </w:r>
      <w:r>
        <w:rPr>
          <w:spacing w:val="-14"/>
        </w:rPr>
        <w:t> </w:t>
      </w:r>
      <w:r>
        <w:rPr/>
        <w:t>certificada</w:t>
      </w:r>
      <w:r>
        <w:rPr>
          <w:spacing w:val="-75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IEM-CG-215/2021,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contiene: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770" w:right="190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“ACUERDO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MICHOACÁN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CUMPLIMIENTO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SENTENCIA DICTADA POR EL TRIBUNAL ELECTORAL DEL ESTADO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EXPEDIENTE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TEEM-JDC-073/2021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ACUMULADO TEEM-JDC-172/2021, RESPECTO DE LA ASIGNACIÓN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LA FÓRMULA DOS EN LAS REGIDURÍAS POR EL PRINCIPIO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MAYORÍA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RELATIVA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PIEDAD,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 REGISTRADA POR LA COALICIÓN PARCIAL “JUNTOS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HAREMOS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MICHOACÁN”,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PARTIDOS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NACIONALES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MORENA,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LOCAL ORDINARIO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2020-2021.”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8"/>
        <w:rPr>
          <w:rFonts w:ascii="Arial"/>
          <w:i/>
          <w:sz w:val="36"/>
        </w:rPr>
      </w:pPr>
    </w:p>
    <w:p>
      <w:pPr>
        <w:pStyle w:val="BodyText"/>
        <w:spacing w:line="360" w:lineRule="auto" w:before="1"/>
        <w:ind w:left="204" w:right="1764"/>
        <w:jc w:val="both"/>
      </w:pPr>
      <w:r>
        <w:rPr/>
        <w:t>Acuerdo</w:t>
      </w:r>
      <w:r>
        <w:rPr>
          <w:spacing w:val="-10"/>
        </w:rPr>
        <w:t> </w:t>
      </w:r>
      <w:r>
        <w:rPr/>
        <w:t>aprobado</w:t>
      </w:r>
      <w:r>
        <w:rPr>
          <w:spacing w:val="-12"/>
        </w:rPr>
        <w:t> </w:t>
      </w:r>
      <w:r>
        <w:rPr/>
        <w:t>en</w:t>
      </w:r>
      <w:r>
        <w:rPr>
          <w:spacing w:val="-6"/>
        </w:rPr>
        <w:t> </w:t>
      </w:r>
      <w:r>
        <w:rPr/>
        <w:t>sesión</w:t>
      </w:r>
      <w:r>
        <w:rPr>
          <w:spacing w:val="-6"/>
        </w:rPr>
        <w:t> </w:t>
      </w:r>
      <w:r>
        <w:rPr/>
        <w:t>extraordinaria</w:t>
      </w:r>
      <w:r>
        <w:rPr>
          <w:spacing w:val="-6"/>
        </w:rPr>
        <w:t> </w:t>
      </w:r>
      <w:r>
        <w:rPr/>
        <w:t>urgente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once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mayo,</w:t>
      </w:r>
      <w:r>
        <w:rPr>
          <w:spacing w:val="-76"/>
        </w:rPr>
        <w:t> </w:t>
      </w:r>
      <w:r>
        <w:rPr/>
        <w:t>a la cual se le otorga valor probatorio pleno, por tratarse de una</w:t>
      </w:r>
      <w:r>
        <w:rPr>
          <w:spacing w:val="1"/>
        </w:rPr>
        <w:t> </w:t>
      </w:r>
      <w:r>
        <w:rPr/>
        <w:t>documental</w:t>
      </w:r>
      <w:r>
        <w:rPr>
          <w:spacing w:val="-4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17</w:t>
      </w:r>
      <w:r>
        <w:rPr>
          <w:spacing w:val="-75"/>
        </w:rPr>
        <w:t> </w:t>
      </w:r>
      <w:r>
        <w:rPr/>
        <w:t>fracción III, en relación con el 22, fracción II,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204" w:right="1763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Ahora del acuerdo anterior, se desprende que el Consejo General del</w:t>
      </w:r>
      <w:r>
        <w:rPr>
          <w:spacing w:val="-75"/>
          <w:sz w:val="28"/>
        </w:rPr>
        <w:t> </w:t>
      </w:r>
      <w:r>
        <w:rPr>
          <w:sz w:val="28"/>
        </w:rPr>
        <w:t>IEM, dio cumplimiento a lo ordenado por este órgano colegiado en la</w:t>
      </w:r>
      <w:r>
        <w:rPr>
          <w:spacing w:val="1"/>
          <w:sz w:val="28"/>
        </w:rPr>
        <w:t> </w:t>
      </w:r>
      <w:r>
        <w:rPr>
          <w:sz w:val="28"/>
        </w:rPr>
        <w:t>sentencia dictada en el juicio ciudadano TEEM-JDC-073/2021 y su</w:t>
      </w:r>
      <w:r>
        <w:rPr>
          <w:spacing w:val="1"/>
          <w:sz w:val="28"/>
        </w:rPr>
        <w:t> </w:t>
      </w:r>
      <w:r>
        <w:rPr>
          <w:sz w:val="28"/>
        </w:rPr>
        <w:t>acumulado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, referente al registro de </w:t>
      </w:r>
      <w:r>
        <w:rPr>
          <w:rFonts w:ascii="Arial" w:hAnsi="Arial"/>
          <w:b/>
          <w:sz w:val="28"/>
          <w:vertAlign w:val="baseline"/>
        </w:rPr>
        <w:t>Iván Abdiel Rizo Téllez, quien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de estar registrado en la fórmula 06, se movió a la regiduría 02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por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el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principio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mayoría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relativa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en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la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coalición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“Juntos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Haremos Historia en Michoacán” para el municipio de La Piedad,</w:t>
      </w:r>
      <w:r>
        <w:rPr>
          <w:rFonts w:ascii="Arial" w:hAnsi="Arial"/>
          <w:b/>
          <w:spacing w:val="-75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Michoacán.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  <w:r>
        <w:rPr/>
        <w:pict>
          <v:rect style="position:absolute;margin-left:52.200001pt;margin-top:17.751808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seis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año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2021.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50" w:h="19300"/>
          <w:pgMar w:header="680" w:footer="1144" w:top="1500" w:bottom="1340" w:left="840" w:right="7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360" w:lineRule="auto" w:before="263"/>
        <w:ind w:left="1853" w:right="114"/>
        <w:jc w:val="both"/>
      </w:pP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afirmativa</w:t>
      </w:r>
      <w:r>
        <w:rPr>
          <w:spacing w:val="1"/>
        </w:rPr>
        <w:t> </w:t>
      </w:r>
      <w:r>
        <w:rPr>
          <w:rFonts w:ascii="Arial" w:hAnsi="Arial"/>
          <w:b/>
        </w:rPr>
        <w:t>LGBTTTIQ+ </w:t>
      </w:r>
      <w:r>
        <w:rPr/>
        <w:t>a favor de Iván Abdiel Rizo Téllez; lo que dio como</w:t>
      </w:r>
      <w:r>
        <w:rPr>
          <w:spacing w:val="1"/>
        </w:rPr>
        <w:t> </w:t>
      </w:r>
      <w:r>
        <w:rPr/>
        <w:t>resultado el corrimiento de lugares desde la fórmula 02 a la 06 por el</w:t>
      </w:r>
      <w:r>
        <w:rPr>
          <w:spacing w:val="1"/>
        </w:rPr>
        <w:t> </w:t>
      </w:r>
      <w:r>
        <w:rPr/>
        <w:t>principio de mayoría relativa, en la planilla postulada por coalición</w:t>
      </w:r>
      <w:r>
        <w:rPr>
          <w:spacing w:val="1"/>
        </w:rPr>
        <w:t> </w:t>
      </w:r>
      <w:r>
        <w:rPr/>
        <w:t>“Juntos Haremos Historia en Michoacán”, para el municipio de La</w:t>
      </w:r>
      <w:r>
        <w:rPr>
          <w:spacing w:val="1"/>
        </w:rPr>
        <w:t> </w:t>
      </w:r>
      <w:r>
        <w:rPr/>
        <w:t>Piedad,</w:t>
      </w:r>
      <w:r>
        <w:rPr>
          <w:spacing w:val="-3"/>
        </w:rPr>
        <w:t> </w:t>
      </w:r>
      <w:r>
        <w:rPr/>
        <w:t>Michoacán.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360" w:lineRule="auto"/>
        <w:ind w:left="1853" w:right="115"/>
        <w:jc w:val="both"/>
      </w:pPr>
      <w:r>
        <w:rPr/>
        <w:t>De ahí que, el IEM se pronunció para dar cumplimiento a la sentencia</w:t>
      </w:r>
      <w:r>
        <w:rPr>
          <w:spacing w:val="-75"/>
        </w:rPr>
        <w:t> </w:t>
      </w:r>
      <w:r>
        <w:rPr/>
        <w:t>dictada por este Tribunal al resolver el juicio ciudadano TEEM-JDC-</w:t>
      </w:r>
      <w:r>
        <w:rPr>
          <w:spacing w:val="1"/>
        </w:rPr>
        <w:t> </w:t>
      </w:r>
      <w:r>
        <w:rPr/>
        <w:t>073/2021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acumulado,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spacing w:before="0"/>
        <w:ind w:left="185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“(…)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spacing w:before="0"/>
        <w:ind w:left="1853" w:right="11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SEGUNDO.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aprueba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asignación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Iván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Abdiel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Rizo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Téllez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regiduría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el principio de mayoría relativa de la fórmula dos en la Planilla del Ayuntamiento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Piedad,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quedando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planilla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 siguiente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manera: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7"/>
        </w:rPr>
      </w:pPr>
    </w:p>
    <w:tbl>
      <w:tblPr>
        <w:tblW w:w="0" w:type="auto"/>
        <w:jc w:val="left"/>
        <w:tblInd w:w="1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723"/>
        <w:gridCol w:w="1733"/>
        <w:gridCol w:w="1704"/>
        <w:gridCol w:w="1696"/>
      </w:tblGrid>
      <w:tr>
        <w:trPr>
          <w:trHeight w:val="551" w:hRule="atLeast"/>
        </w:trPr>
        <w:tc>
          <w:tcPr>
            <w:tcW w:w="1640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NO.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Carácter</w:t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Nombre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(s)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atLeast"/>
              <w:ind w:right="712"/>
              <w:rPr>
                <w:i/>
                <w:sz w:val="24"/>
              </w:rPr>
            </w:pPr>
            <w:r>
              <w:rPr>
                <w:i/>
                <w:sz w:val="24"/>
              </w:rPr>
              <w:t>Apellido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Paterno</w:t>
            </w:r>
          </w:p>
        </w:tc>
        <w:tc>
          <w:tcPr>
            <w:tcW w:w="1696" w:type="dxa"/>
          </w:tcPr>
          <w:p>
            <w:pPr>
              <w:pStyle w:val="TableParagraph"/>
              <w:spacing w:line="270" w:lineRule="atLeast"/>
              <w:ind w:right="677"/>
              <w:rPr>
                <w:i/>
                <w:sz w:val="24"/>
              </w:rPr>
            </w:pPr>
            <w:r>
              <w:rPr>
                <w:i/>
                <w:sz w:val="24"/>
              </w:rPr>
              <w:t>Apellido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Materno</w:t>
            </w:r>
          </w:p>
        </w:tc>
      </w:tr>
      <w:tr>
        <w:trPr>
          <w:trHeight w:val="277" w:hRule="atLeast"/>
        </w:trPr>
        <w:tc>
          <w:tcPr>
            <w:tcW w:w="1640" w:type="dxa"/>
          </w:tcPr>
          <w:p>
            <w:pPr>
              <w:pStyle w:val="TableParagraph"/>
              <w:spacing w:before="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2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Propietario</w:t>
            </w:r>
          </w:p>
        </w:tc>
        <w:tc>
          <w:tcPr>
            <w:tcW w:w="1733" w:type="dxa"/>
          </w:tcPr>
          <w:p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Iván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Abdiel</w:t>
            </w:r>
          </w:p>
        </w:tc>
        <w:tc>
          <w:tcPr>
            <w:tcW w:w="1704" w:type="dxa"/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Rizo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Téllez</w:t>
            </w:r>
          </w:p>
        </w:tc>
      </w:tr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  <w:tc>
          <w:tcPr>
            <w:tcW w:w="17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Suplente</w:t>
            </w:r>
          </w:p>
        </w:tc>
        <w:tc>
          <w:tcPr>
            <w:tcW w:w="173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Leonardo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Pedroza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Serrato</w:t>
            </w:r>
          </w:p>
        </w:tc>
      </w:tr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</w:tc>
        <w:tc>
          <w:tcPr>
            <w:tcW w:w="17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Propietario</w:t>
            </w:r>
          </w:p>
        </w:tc>
        <w:tc>
          <w:tcPr>
            <w:tcW w:w="173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Erika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Karina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Tula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Segal</w:t>
            </w:r>
          </w:p>
        </w:tc>
      </w:tr>
      <w:tr>
        <w:trPr>
          <w:trHeight w:val="551" w:hRule="atLeast"/>
        </w:trPr>
        <w:tc>
          <w:tcPr>
            <w:tcW w:w="1640" w:type="dxa"/>
          </w:tcPr>
          <w:p>
            <w:pPr>
              <w:pStyle w:val="TableParagraph"/>
              <w:spacing w:line="240" w:lineRule="auto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Suplente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atLeast"/>
              <w:ind w:left="107"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Ma.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Concepción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Tafoya</w:t>
            </w:r>
          </w:p>
        </w:tc>
        <w:tc>
          <w:tcPr>
            <w:tcW w:w="1696" w:type="dxa"/>
          </w:tcPr>
          <w:p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García</w:t>
            </w:r>
          </w:p>
        </w:tc>
      </w:tr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</w:tc>
        <w:tc>
          <w:tcPr>
            <w:tcW w:w="17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Propietario</w:t>
            </w:r>
          </w:p>
        </w:tc>
        <w:tc>
          <w:tcPr>
            <w:tcW w:w="173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Alexis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Adrián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Viruel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Puga</w:t>
            </w:r>
          </w:p>
        </w:tc>
      </w:tr>
      <w:tr>
        <w:trPr>
          <w:trHeight w:val="276" w:hRule="atLeast"/>
        </w:trPr>
        <w:tc>
          <w:tcPr>
            <w:tcW w:w="1640" w:type="dxa"/>
          </w:tcPr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</w:tc>
        <w:tc>
          <w:tcPr>
            <w:tcW w:w="1723" w:type="dxa"/>
          </w:tcPr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Suplente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Juan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Manuel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Martínez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Ventura</w:t>
            </w:r>
          </w:p>
        </w:tc>
      </w:tr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5</w:t>
            </w:r>
          </w:p>
        </w:tc>
        <w:tc>
          <w:tcPr>
            <w:tcW w:w="17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Propietario</w:t>
            </w:r>
          </w:p>
        </w:tc>
        <w:tc>
          <w:tcPr>
            <w:tcW w:w="173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Perla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Krystel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Moncada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Ayala</w:t>
            </w:r>
          </w:p>
        </w:tc>
      </w:tr>
      <w:tr>
        <w:trPr>
          <w:trHeight w:val="278" w:hRule="atLeast"/>
        </w:trPr>
        <w:tc>
          <w:tcPr>
            <w:tcW w:w="1640" w:type="dxa"/>
          </w:tcPr>
          <w:p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5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Suplente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Susana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Edith</w:t>
            </w:r>
          </w:p>
        </w:tc>
        <w:tc>
          <w:tcPr>
            <w:tcW w:w="1704" w:type="dxa"/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Martínez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Méndez</w:t>
            </w:r>
          </w:p>
        </w:tc>
      </w:tr>
      <w:tr>
        <w:trPr>
          <w:trHeight w:val="551" w:hRule="atLeast"/>
        </w:trPr>
        <w:tc>
          <w:tcPr>
            <w:tcW w:w="1640" w:type="dxa"/>
          </w:tcPr>
          <w:p>
            <w:pPr>
              <w:pStyle w:val="TableParagraph"/>
              <w:spacing w:line="240" w:lineRule="auto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Propietario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atLeast"/>
              <w:ind w:left="107" w:right="742"/>
              <w:rPr>
                <w:i/>
                <w:sz w:val="24"/>
              </w:rPr>
            </w:pPr>
            <w:r>
              <w:rPr>
                <w:i/>
                <w:sz w:val="24"/>
              </w:rPr>
              <w:t>Roberto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Carlos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Ibarra</w:t>
            </w:r>
          </w:p>
        </w:tc>
        <w:tc>
          <w:tcPr>
            <w:tcW w:w="1696" w:type="dxa"/>
          </w:tcPr>
          <w:p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Pimentel</w:t>
            </w:r>
          </w:p>
        </w:tc>
      </w:tr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</w:tc>
        <w:tc>
          <w:tcPr>
            <w:tcW w:w="17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Suplente</w:t>
            </w:r>
          </w:p>
        </w:tc>
        <w:tc>
          <w:tcPr>
            <w:tcW w:w="173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Gustavo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Castro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Moreno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spacing w:before="207"/>
        <w:ind w:left="1853" w:right="26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TERCERO. </w:t>
      </w:r>
      <w:r>
        <w:rPr>
          <w:rFonts w:ascii="Arial" w:hAnsi="Arial"/>
          <w:i/>
          <w:sz w:val="24"/>
        </w:rPr>
        <w:t>Se instruye a la Secretaría Ejecutiva del Instituto, para que solicite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publicación del presente Acuerdo, en el Periódico Oficial del Estado,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conformidad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 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artículo 190,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fracción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VIII,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Código Electoral.</w:t>
      </w:r>
    </w:p>
    <w:p>
      <w:pPr>
        <w:spacing w:before="158"/>
        <w:ind w:left="1853" w:right="26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CUARTO. </w:t>
      </w:r>
      <w:r>
        <w:rPr>
          <w:rFonts w:ascii="Arial" w:hAnsi="Arial"/>
          <w:i/>
          <w:sz w:val="24"/>
        </w:rPr>
        <w:t>Se instruye a la Dirección Ejecutiva de Administración, a efecto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 realice la inscripción de la modificación a la planilla del Ayuntamiento de 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Piedad, Michoacán, en el libro respectivo y anexe copia certificada del presente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Acuerdo,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conformidad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41,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fracción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XV,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Interior.</w:t>
      </w:r>
    </w:p>
    <w:p>
      <w:pPr>
        <w:spacing w:before="162"/>
        <w:ind w:left="185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(…)”</w:t>
      </w:r>
    </w:p>
    <w:p>
      <w:pPr>
        <w:spacing w:after="0"/>
        <w:jc w:val="left"/>
        <w:rPr>
          <w:rFonts w:ascii="Arial" w:hAnsi="Arial"/>
          <w:sz w:val="24"/>
        </w:rPr>
        <w:sectPr>
          <w:pgSz w:w="12250" w:h="19300"/>
          <w:pgMar w:header="680" w:footer="1144" w:top="1500" w:bottom="1340" w:left="840" w:right="7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7"/>
        </w:rPr>
      </w:pPr>
    </w:p>
    <w:p>
      <w:pPr>
        <w:pStyle w:val="BodyText"/>
        <w:spacing w:line="360" w:lineRule="auto" w:before="91"/>
        <w:ind w:left="204" w:right="2014"/>
        <w:jc w:val="both"/>
      </w:pPr>
      <w:r>
        <w:rPr/>
        <w:t>En este contexto, este </w:t>
      </w:r>
      <w:r>
        <w:rPr>
          <w:rFonts w:ascii="Arial" w:hAnsi="Arial"/>
          <w:i/>
        </w:rPr>
        <w:t>TEEM </w:t>
      </w:r>
      <w:r>
        <w:rPr/>
        <w:t>advierte que el Consejo General del</w:t>
      </w:r>
      <w:r>
        <w:rPr>
          <w:spacing w:val="1"/>
        </w:rPr>
        <w:t> </w:t>
      </w:r>
      <w:r>
        <w:rPr>
          <w:rFonts w:ascii="Arial" w:hAnsi="Arial"/>
          <w:i/>
        </w:rPr>
        <w:t>IEM </w:t>
      </w:r>
      <w:r>
        <w:rPr/>
        <w:t>si dio cumplimiento a lo ordenado en la resolución dictada 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TEEM-JDC-073/2021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acumulado, pues hizo la asignación y corrimiento correspondiente</w:t>
      </w:r>
      <w:r>
        <w:rPr>
          <w:spacing w:val="1"/>
        </w:rPr>
        <w:t> </w:t>
      </w:r>
      <w:r>
        <w:rPr/>
        <w:t>en la forma y términos señalados en la sentencia emitida por este</w:t>
      </w:r>
      <w:r>
        <w:rPr>
          <w:spacing w:val="1"/>
        </w:rPr>
        <w:t> </w:t>
      </w:r>
      <w:r>
        <w:rPr/>
        <w:t>Tribunal, por lo cual se materializo el tercer derecho de Iván Abdiel</w:t>
      </w:r>
      <w:r>
        <w:rPr>
          <w:spacing w:val="1"/>
        </w:rPr>
        <w:t> </w:t>
      </w:r>
      <w:r>
        <w:rPr/>
        <w:t>Rizo</w:t>
      </w:r>
      <w:r>
        <w:rPr>
          <w:spacing w:val="-3"/>
        </w:rPr>
        <w:t> </w:t>
      </w:r>
      <w:r>
        <w:rPr/>
        <w:t>Téllez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efectiva.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204" w:right="1762"/>
        <w:jc w:val="both"/>
      </w:pPr>
      <w:r>
        <w:rPr/>
        <w:t>Además, se tiene certeza de que tanto el actor, como los terceros, en</w:t>
      </w:r>
      <w:r>
        <w:rPr>
          <w:spacing w:val="-75"/>
        </w:rPr>
        <w:t> </w:t>
      </w:r>
      <w:r>
        <w:rPr/>
        <w:t>atención a las notificaciones personales que les fueron hechas el</w:t>
      </w:r>
      <w:r>
        <w:rPr>
          <w:spacing w:val="1"/>
        </w:rPr>
        <w:t> </w:t>
      </w:r>
      <w:r>
        <w:rPr/>
        <w:t>dieciocho de mayo</w:t>
      </w:r>
      <w:r>
        <w:rPr>
          <w:vertAlign w:val="superscript"/>
        </w:rPr>
        <w:t>6</w:t>
      </w:r>
      <w:r>
        <w:rPr>
          <w:vertAlign w:val="baseline"/>
        </w:rPr>
        <w:t>, tuvieron conocimiento del corrimiento de lugares</w:t>
      </w:r>
      <w:r>
        <w:rPr>
          <w:spacing w:val="-75"/>
          <w:vertAlign w:val="baseline"/>
        </w:rPr>
        <w:t> </w:t>
      </w:r>
      <w:r>
        <w:rPr>
          <w:vertAlign w:val="baseline"/>
        </w:rPr>
        <w:t>efectuado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planilla</w:t>
      </w:r>
      <w:r>
        <w:rPr>
          <w:spacing w:val="1"/>
          <w:vertAlign w:val="baseline"/>
        </w:rPr>
        <w:t> </w:t>
      </w:r>
      <w:r>
        <w:rPr>
          <w:vertAlign w:val="baseline"/>
        </w:rPr>
        <w:t>postulada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coalición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“Juntos</w:t>
      </w:r>
      <w:r>
        <w:rPr>
          <w:spacing w:val="1"/>
          <w:vertAlign w:val="baseline"/>
        </w:rPr>
        <w:t> </w:t>
      </w:r>
      <w:r>
        <w:rPr>
          <w:vertAlign w:val="baseline"/>
        </w:rPr>
        <w:t>Haremos</w:t>
      </w:r>
      <w:r>
        <w:rPr>
          <w:spacing w:val="-75"/>
          <w:vertAlign w:val="baseline"/>
        </w:rPr>
        <w:t> </w:t>
      </w:r>
      <w:r>
        <w:rPr>
          <w:vertAlign w:val="baseline"/>
        </w:rPr>
        <w:t>Historia en Michoacán”, para el municipio de La Piedad, Michoacán;</w:t>
      </w:r>
      <w:r>
        <w:rPr>
          <w:spacing w:val="1"/>
          <w:vertAlign w:val="baseline"/>
        </w:rPr>
        <w:t> </w:t>
      </w:r>
      <w:r>
        <w:rPr>
          <w:vertAlign w:val="baseline"/>
        </w:rPr>
        <w:t>sin</w:t>
      </w:r>
      <w:r>
        <w:rPr>
          <w:spacing w:val="1"/>
          <w:vertAlign w:val="baseline"/>
        </w:rPr>
        <w:t> </w:t>
      </w:r>
      <w:r>
        <w:rPr>
          <w:vertAlign w:val="baseline"/>
        </w:rPr>
        <w:t>que,</w:t>
      </w:r>
      <w:r>
        <w:rPr>
          <w:spacing w:val="1"/>
          <w:vertAlign w:val="baseline"/>
        </w:rPr>
        <w:t> </w:t>
      </w:r>
      <w:r>
        <w:rPr>
          <w:vertAlign w:val="baseline"/>
        </w:rPr>
        <w:t>hubieran</w:t>
      </w:r>
      <w:r>
        <w:rPr>
          <w:spacing w:val="1"/>
          <w:vertAlign w:val="baseline"/>
        </w:rPr>
        <w:t> </w:t>
      </w:r>
      <w:r>
        <w:rPr>
          <w:vertAlign w:val="baseline"/>
        </w:rPr>
        <w:t>acudido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hacer</w:t>
      </w:r>
      <w:r>
        <w:rPr>
          <w:spacing w:val="1"/>
          <w:vertAlign w:val="baseline"/>
        </w:rPr>
        <w:t> </w:t>
      </w:r>
      <w:r>
        <w:rPr>
          <w:vertAlign w:val="baseline"/>
        </w:rPr>
        <w:t>alguna</w:t>
      </w:r>
      <w:r>
        <w:rPr>
          <w:spacing w:val="1"/>
          <w:vertAlign w:val="baseline"/>
        </w:rPr>
        <w:t> </w:t>
      </w:r>
      <w:r>
        <w:rPr>
          <w:vertAlign w:val="baseline"/>
        </w:rPr>
        <w:t>manifestación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al</w:t>
      </w:r>
      <w:r>
        <w:rPr>
          <w:spacing w:val="-7"/>
          <w:vertAlign w:val="baseline"/>
        </w:rPr>
        <w:t> </w:t>
      </w:r>
      <w:r>
        <w:rPr>
          <w:vertAlign w:val="baseline"/>
        </w:rPr>
        <w:t>respecto,</w:t>
      </w:r>
      <w:r>
        <w:rPr>
          <w:spacing w:val="-9"/>
          <w:vertAlign w:val="baseline"/>
        </w:rPr>
        <w:t> </w:t>
      </w:r>
      <w:r>
        <w:rPr>
          <w:vertAlign w:val="baseline"/>
        </w:rPr>
        <w:t>como</w:t>
      </w:r>
      <w:r>
        <w:rPr>
          <w:spacing w:val="-11"/>
          <w:vertAlign w:val="baseline"/>
        </w:rPr>
        <w:t> </w:t>
      </w:r>
      <w:r>
        <w:rPr>
          <w:vertAlign w:val="baseline"/>
        </w:rPr>
        <w:t>se</w:t>
      </w:r>
      <w:r>
        <w:rPr>
          <w:spacing w:val="-10"/>
          <w:vertAlign w:val="baseline"/>
        </w:rPr>
        <w:t> </w:t>
      </w:r>
      <w:r>
        <w:rPr>
          <w:vertAlign w:val="baseline"/>
        </w:rPr>
        <w:t>advierte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certificación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data</w:t>
      </w:r>
      <w:r>
        <w:rPr>
          <w:spacing w:val="-76"/>
          <w:vertAlign w:val="baseline"/>
        </w:rPr>
        <w:t> </w:t>
      </w:r>
      <w:r>
        <w:rPr>
          <w:vertAlign w:val="baseline"/>
        </w:rPr>
        <w:t>veinte de mayo, en atención al cumplimiento de sentencia ordenado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Pleno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4"/>
          <w:vertAlign w:val="baseline"/>
        </w:rPr>
        <w:t> </w:t>
      </w:r>
      <w:r>
        <w:rPr>
          <w:vertAlign w:val="baseline"/>
        </w:rPr>
        <w:t>TEEM en</w:t>
      </w:r>
      <w:r>
        <w:rPr>
          <w:spacing w:val="-2"/>
          <w:vertAlign w:val="baseline"/>
        </w:rPr>
        <w:t> </w:t>
      </w:r>
      <w:r>
        <w:rPr>
          <w:vertAlign w:val="baseline"/>
        </w:rPr>
        <w:t>resolución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-3"/>
          <w:vertAlign w:val="baseline"/>
        </w:rPr>
        <w:t> </w:t>
      </w:r>
      <w:r>
        <w:rPr>
          <w:vertAlign w:val="baseline"/>
        </w:rPr>
        <w:t>seis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mayo.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204" w:right="2017"/>
        <w:jc w:val="both"/>
      </w:pPr>
      <w:r>
        <w:rPr/>
        <w:t>Además, resulta fundamental precisar que la citada resolución de</w:t>
      </w:r>
      <w:r>
        <w:rPr>
          <w:spacing w:val="1"/>
        </w:rPr>
        <w:t> </w:t>
      </w:r>
      <w:r>
        <w:rPr/>
        <w:t>seis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mayo,</w:t>
      </w:r>
      <w:r>
        <w:rPr>
          <w:spacing w:val="-3"/>
        </w:rPr>
        <w:t> </w:t>
      </w:r>
      <w:r>
        <w:rPr/>
        <w:t>dictada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Pleno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Órgano</w:t>
      </w:r>
      <w:r>
        <w:rPr>
          <w:spacing w:val="-8"/>
        </w:rPr>
        <w:t> </w:t>
      </w:r>
      <w:r>
        <w:rPr/>
        <w:t>Jurisdiccional</w:t>
      </w:r>
      <w:r>
        <w:rPr>
          <w:spacing w:val="-4"/>
        </w:rPr>
        <w:t> </w:t>
      </w:r>
      <w:r>
        <w:rPr/>
        <w:t>no</w:t>
      </w:r>
      <w:r>
        <w:rPr>
          <w:spacing w:val="-76"/>
        </w:rPr>
        <w:t> </w:t>
      </w:r>
      <w:r>
        <w:rPr/>
        <w:t>fue</w:t>
      </w:r>
      <w:r>
        <w:rPr>
          <w:spacing w:val="1"/>
        </w:rPr>
        <w:t> </w:t>
      </w:r>
      <w:r>
        <w:rPr/>
        <w:t>impugnada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adquiere</w:t>
      </w:r>
      <w:r>
        <w:rPr>
          <w:spacing w:val="-3"/>
        </w:rPr>
        <w:t> </w:t>
      </w:r>
      <w:r>
        <w:rPr/>
        <w:t>firmeza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360" w:lineRule="auto"/>
        <w:ind w:left="204" w:right="2013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satisfecha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tutela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judicial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efectiva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Iván</w:t>
      </w:r>
      <w:r>
        <w:rPr>
          <w:spacing w:val="1"/>
        </w:rPr>
        <w:t> </w:t>
      </w:r>
      <w:r>
        <w:rPr/>
        <w:t>Abdiel</w:t>
      </w:r>
      <w:r>
        <w:rPr>
          <w:spacing w:val="1"/>
        </w:rPr>
        <w:t> </w:t>
      </w:r>
      <w:r>
        <w:rPr/>
        <w:t>Rizo</w:t>
      </w:r>
      <w:r>
        <w:rPr>
          <w:spacing w:val="1"/>
        </w:rPr>
        <w:t> </w:t>
      </w:r>
      <w:r>
        <w:rPr/>
        <w:t>Téllez,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mandata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17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4"/>
        </w:rPr>
        <w:t> </w:t>
      </w:r>
      <w:r>
        <w:rPr/>
        <w:t>Constitución</w:t>
      </w:r>
      <w:r>
        <w:rPr>
          <w:spacing w:val="45"/>
        </w:rPr>
        <w:t> </w:t>
      </w:r>
      <w:r>
        <w:rPr/>
        <w:t>Federal</w:t>
      </w:r>
      <w:r>
        <w:rPr>
          <w:spacing w:val="51"/>
        </w:rPr>
        <w:t> </w:t>
      </w:r>
      <w:r>
        <w:rPr/>
        <w:t>que,</w:t>
      </w:r>
      <w:r>
        <w:rPr>
          <w:spacing w:val="46"/>
        </w:rPr>
        <w:t> </w:t>
      </w:r>
      <w:r>
        <w:rPr/>
        <w:t>consagra</w:t>
      </w: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52.200001pt;margin-top:11.902296pt;width:144.05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Visibles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fojas 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803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820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expediente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que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actúa.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2250" w:h="19300"/>
          <w:pgMar w:header="680" w:footer="1144" w:top="1500" w:bottom="1340" w:left="840" w:right="780"/>
          <w:pgNumType w:start="8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360" w:lineRule="auto" w:before="269"/>
        <w:ind w:left="1853" w:right="372"/>
        <w:jc w:val="both"/>
      </w:pPr>
      <w:r>
        <w:rPr/>
        <w:t>dicho derecho fundamental que garantiza el cumplimiento, por las</w:t>
      </w:r>
      <w:r>
        <w:rPr>
          <w:spacing w:val="1"/>
        </w:rPr>
        <w:t> </w:t>
      </w:r>
      <w:r>
        <w:rPr/>
        <w:t>autoridades competentes, de toda decisión que se haya estimado</w:t>
      </w:r>
      <w:r>
        <w:rPr>
          <w:spacing w:val="1"/>
        </w:rPr>
        <w:t> </w:t>
      </w:r>
      <w:r>
        <w:rPr/>
        <w:t>procedente.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853"/>
        <w:jc w:val="both"/>
      </w:pPr>
      <w:r>
        <w:rPr/>
        <w:t>En</w:t>
      </w:r>
      <w:r>
        <w:rPr>
          <w:spacing w:val="-2"/>
        </w:rPr>
        <w:t> </w:t>
      </w:r>
      <w:r>
        <w:rPr/>
        <w:t>razón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 antes</w:t>
      </w:r>
      <w:r>
        <w:rPr>
          <w:spacing w:val="-1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se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Heading1"/>
        <w:ind w:left="5480"/>
      </w:pPr>
      <w:r>
        <w:rPr/>
        <w:t>A C U E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A: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53" w:right="255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declara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</w:t>
      </w:r>
      <w:r>
        <w:rPr>
          <w:spacing w:val="1"/>
        </w:rPr>
        <w:t> </w:t>
      </w:r>
      <w:r>
        <w:rPr>
          <w:rFonts w:ascii="Arial" w:hAnsi="Arial"/>
          <w:b/>
        </w:rPr>
        <w:t>cumplió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formalmente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75"/>
        </w:rPr>
        <w:t> </w:t>
      </w:r>
      <w:r>
        <w:rPr/>
        <w:t>veintiuno,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TEEM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Juicios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073/2021</w:t>
      </w:r>
      <w:r>
        <w:rPr>
          <w:spacing w:val="-4"/>
        </w:rPr>
        <w:t> </w:t>
      </w:r>
      <w:r>
        <w:rPr/>
        <w:t>y TEEM-JDC-172/2021</w:t>
      </w:r>
      <w:r>
        <w:rPr>
          <w:spacing w:val="1"/>
        </w:rPr>
        <w:t> </w:t>
      </w:r>
      <w:r>
        <w:rPr/>
        <w:t>acumulado.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1853" w:right="260"/>
        <w:jc w:val="both"/>
      </w:pPr>
      <w:r>
        <w:rPr/>
        <w:t>Se</w:t>
      </w:r>
      <w:r>
        <w:rPr>
          <w:spacing w:val="1"/>
        </w:rPr>
        <w:t> </w:t>
      </w:r>
      <w:r>
        <w:rPr/>
        <w:t>ordena</w:t>
      </w:r>
      <w:r>
        <w:rPr>
          <w:spacing w:val="1"/>
        </w:rPr>
        <w:t> </w:t>
      </w:r>
      <w:r>
        <w:rPr/>
        <w:t>glosar 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TEEM-JDC-172/2021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TEEM-JDC-073/2021.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360" w:lineRule="auto" w:before="0"/>
        <w:ind w:left="1853" w:right="25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Notifíquese personalmente </w:t>
      </w:r>
      <w:r>
        <w:rPr>
          <w:sz w:val="28"/>
        </w:rPr>
        <w:t>al actor Iván Abdiel Rizo Téllez,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oficio</w:t>
      </w:r>
      <w:r>
        <w:rPr>
          <w:rFonts w:ascii="Arial" w:hAnsi="Arial"/>
          <w:b/>
          <w:spacing w:val="-1"/>
          <w:sz w:val="28"/>
        </w:rPr>
        <w:t> </w:t>
      </w:r>
      <w:r>
        <w:rPr>
          <w:sz w:val="28"/>
        </w:rPr>
        <w:t>a la</w:t>
      </w:r>
      <w:r>
        <w:rPr>
          <w:spacing w:val="-3"/>
          <w:sz w:val="28"/>
        </w:rPr>
        <w:t> </w:t>
      </w:r>
      <w:r>
        <w:rPr>
          <w:sz w:val="28"/>
        </w:rPr>
        <w:t>responsable, y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rFonts w:ascii="Arial" w:hAnsi="Arial"/>
          <w:b/>
          <w:sz w:val="28"/>
        </w:rPr>
        <w:t>estrados </w:t>
      </w:r>
      <w:r>
        <w:rPr>
          <w:sz w:val="28"/>
        </w:rPr>
        <w:t>a los</w:t>
      </w:r>
      <w:r>
        <w:rPr>
          <w:spacing w:val="-2"/>
          <w:sz w:val="28"/>
        </w:rPr>
        <w:t> </w:t>
      </w:r>
      <w:r>
        <w:rPr>
          <w:sz w:val="28"/>
        </w:rPr>
        <w:t>demás</w:t>
      </w:r>
      <w:r>
        <w:rPr>
          <w:spacing w:val="1"/>
          <w:sz w:val="28"/>
        </w:rPr>
        <w:t> </w:t>
      </w:r>
      <w:r>
        <w:rPr>
          <w:sz w:val="28"/>
        </w:rPr>
        <w:t>interesados.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1853" w:right="260"/>
        <w:jc w:val="both"/>
      </w:pPr>
      <w:r>
        <w:rPr/>
        <w:t>Lo anterior, en términos de lo previsto en los artículos 37 fracciones</w:t>
      </w:r>
      <w:r>
        <w:rPr>
          <w:spacing w:val="1"/>
        </w:rPr>
        <w:t> </w:t>
      </w:r>
      <w:r>
        <w:rPr/>
        <w:t>I,</w:t>
      </w:r>
      <w:r>
        <w:rPr>
          <w:spacing w:val="-11"/>
        </w:rPr>
        <w:t> </w:t>
      </w:r>
      <w:r>
        <w:rPr/>
        <w:t>II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III,</w:t>
      </w:r>
      <w:r>
        <w:rPr>
          <w:spacing w:val="-10"/>
        </w:rPr>
        <w:t> </w:t>
      </w:r>
      <w:r>
        <w:rPr/>
        <w:t>38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39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2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76"/>
        </w:rPr>
        <w:t> </w:t>
      </w:r>
      <w:r>
        <w:rPr/>
        <w:t>40,</w:t>
      </w:r>
      <w:r>
        <w:rPr>
          <w:spacing w:val="1"/>
        </w:rPr>
        <w:t> </w:t>
      </w:r>
      <w:r>
        <w:rPr/>
        <w:t>42,</w:t>
      </w:r>
      <w:r>
        <w:rPr>
          <w:spacing w:val="1"/>
        </w:rPr>
        <w:t> </w:t>
      </w:r>
      <w:r>
        <w:rPr/>
        <w:t>43,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53" w:right="258"/>
        <w:jc w:val="both"/>
      </w:pPr>
      <w:r>
        <w:rPr/>
        <w:t>Así, en sesión interna, convocada a las doce horas del día de hoy,</w:t>
      </w:r>
      <w:r>
        <w:rPr>
          <w:spacing w:val="1"/>
        </w:rPr>
        <w:t> </w:t>
      </w:r>
      <w:r>
        <w:rPr/>
        <w:t>por unanimidad de votos,</w:t>
      </w:r>
      <w:r>
        <w:rPr>
          <w:spacing w:val="1"/>
        </w:rPr>
        <w:t> </w:t>
      </w:r>
      <w:r>
        <w:rPr/>
        <w:t>lo acordaron y firmaron</w:t>
      </w:r>
      <w:r>
        <w:rPr>
          <w:spacing w:val="1"/>
        </w:rPr>
        <w:t> </w:t>
      </w:r>
      <w:r>
        <w:rPr/>
        <w:t>la Magistrada</w:t>
      </w:r>
      <w:r>
        <w:rPr>
          <w:spacing w:val="1"/>
        </w:rPr>
        <w:t> </w:t>
      </w:r>
      <w:r>
        <w:rPr/>
        <w:t>Presidenta</w:t>
      </w:r>
      <w:r>
        <w:rPr>
          <w:spacing w:val="12"/>
        </w:rPr>
        <w:t> </w:t>
      </w:r>
      <w:r>
        <w:rPr/>
        <w:t>Yurisha</w:t>
      </w:r>
      <w:r>
        <w:rPr>
          <w:spacing w:val="14"/>
        </w:rPr>
        <w:t> </w:t>
      </w:r>
      <w:r>
        <w:rPr/>
        <w:t>Andrade</w:t>
      </w:r>
      <w:r>
        <w:rPr>
          <w:spacing w:val="11"/>
        </w:rPr>
        <w:t> </w:t>
      </w:r>
      <w:r>
        <w:rPr/>
        <w:t>Morales;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Magistrada</w:t>
      </w:r>
      <w:r>
        <w:rPr>
          <w:spacing w:val="12"/>
        </w:rPr>
        <w:t> </w:t>
      </w:r>
      <w:r>
        <w:rPr/>
        <w:t>Alma</w:t>
      </w:r>
      <w:r>
        <w:rPr>
          <w:spacing w:val="12"/>
        </w:rPr>
        <w:t> </w:t>
      </w:r>
      <w:r>
        <w:rPr/>
        <w:t>Rosa</w:t>
      </w:r>
    </w:p>
    <w:p>
      <w:pPr>
        <w:spacing w:after="0" w:line="360" w:lineRule="auto"/>
        <w:jc w:val="both"/>
        <w:sectPr>
          <w:pgSz w:w="12250" w:h="19300"/>
          <w:pgMar w:header="680" w:footer="1144" w:top="1500" w:bottom="1340" w:left="8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2"/>
        <w:ind w:left="204" w:right="1908"/>
        <w:jc w:val="both"/>
      </w:pPr>
      <w:r>
        <w:rPr>
          <w:spacing w:val="-1"/>
        </w:rPr>
        <w:t>Bahena</w:t>
      </w:r>
      <w:r>
        <w:rPr>
          <w:spacing w:val="-19"/>
        </w:rPr>
        <w:t> </w:t>
      </w:r>
      <w:r>
        <w:rPr/>
        <w:t>Villalobos;</w:t>
      </w:r>
      <w:r>
        <w:rPr>
          <w:spacing w:val="-21"/>
        </w:rPr>
        <w:t> </w:t>
      </w:r>
      <w:r>
        <w:rPr/>
        <w:t>así</w:t>
      </w:r>
      <w:r>
        <w:rPr>
          <w:spacing w:val="-18"/>
        </w:rPr>
        <w:t> </w:t>
      </w:r>
      <w:r>
        <w:rPr/>
        <w:t>como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Magistrada</w:t>
      </w:r>
      <w:r>
        <w:rPr>
          <w:spacing w:val="-19"/>
        </w:rPr>
        <w:t> </w:t>
      </w:r>
      <w:r>
        <w:rPr/>
        <w:t>Yolanda</w:t>
      </w:r>
      <w:r>
        <w:rPr>
          <w:spacing w:val="-24"/>
        </w:rPr>
        <w:t> </w:t>
      </w:r>
      <w:r>
        <w:rPr/>
        <w:t>Camacho</w:t>
      </w:r>
      <w:r>
        <w:rPr>
          <w:spacing w:val="-17"/>
        </w:rPr>
        <w:t> </w:t>
      </w:r>
      <w:r>
        <w:rPr/>
        <w:t>Ochoa,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ponente;</w:t>
      </w:r>
      <w:r>
        <w:rPr>
          <w:spacing w:val="1"/>
        </w:rPr>
        <w:t> </w:t>
      </w:r>
      <w:r>
        <w:rPr/>
        <w:t>quienes</w:t>
      </w:r>
      <w:r>
        <w:rPr>
          <w:spacing w:val="-75"/>
        </w:rPr>
        <w:t> </w:t>
      </w:r>
      <w:r>
        <w:rPr/>
        <w:t>integran el Pleno del Tribunal Electoral del Estado de Michoacán,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Antonieta</w:t>
      </w:r>
      <w:r>
        <w:rPr>
          <w:spacing w:val="1"/>
        </w:rPr>
        <w:t> </w:t>
      </w:r>
      <w:r>
        <w:rPr/>
        <w:t>Rojas</w:t>
      </w:r>
      <w:r>
        <w:rPr>
          <w:spacing w:val="-75"/>
        </w:rPr>
        <w:t> </w:t>
      </w:r>
      <w:r>
        <w:rPr/>
        <w:t>Rivera,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1"/>
        </w:rPr>
        <w:t> </w:t>
      </w:r>
      <w:r>
        <w:rPr/>
        <w:t>Doy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3697"/>
      </w:tblGrid>
      <w:tr>
        <w:trPr>
          <w:trHeight w:val="3054" w:hRule="atLeast"/>
        </w:trPr>
        <w:tc>
          <w:tcPr>
            <w:tcW w:w="7444" w:type="dxa"/>
            <w:gridSpan w:val="2"/>
          </w:tcPr>
          <w:p>
            <w:pPr>
              <w:pStyle w:val="TableParagraph"/>
              <w:spacing w:line="480" w:lineRule="auto"/>
              <w:ind w:left="1612" w:right="1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 PRESIDENTA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line="321" w:lineRule="exact"/>
              <w:ind w:left="1612" w:right="1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ANDRADE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</w:tr>
      <w:tr>
        <w:trPr>
          <w:trHeight w:val="4664" w:hRule="atLeast"/>
        </w:trPr>
        <w:tc>
          <w:tcPr>
            <w:tcW w:w="3747" w:type="dxa"/>
          </w:tcPr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Arial MT"/>
                <w:sz w:val="35"/>
              </w:rPr>
            </w:pPr>
          </w:p>
          <w:p>
            <w:pPr>
              <w:pStyle w:val="TableParagraph"/>
              <w:spacing w:line="240" w:lineRule="auto"/>
              <w:ind w:left="195" w:right="5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left="199" w:right="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322" w:lineRule="exact" w:before="254"/>
              <w:ind w:left="199" w:right="5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ALMA ROSA BAHENA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VILLALOBOS</w:t>
            </w:r>
          </w:p>
        </w:tc>
        <w:tc>
          <w:tcPr>
            <w:tcW w:w="3697" w:type="dxa"/>
          </w:tcPr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Arial MT"/>
                <w:sz w:val="35"/>
              </w:rPr>
            </w:pPr>
          </w:p>
          <w:p>
            <w:pPr>
              <w:pStyle w:val="TableParagraph"/>
              <w:spacing w:line="240" w:lineRule="auto"/>
              <w:ind w:left="574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left="1369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322" w:lineRule="exact" w:before="254"/>
              <w:ind w:left="574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YOLANDA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CAMACHO</w:t>
            </w:r>
            <w:r>
              <w:rPr>
                <w:b/>
                <w:spacing w:val="-74"/>
                <w:sz w:val="28"/>
              </w:rPr>
              <w:t> </w:t>
            </w:r>
            <w:r>
              <w:rPr>
                <w:b/>
                <w:sz w:val="28"/>
              </w:rPr>
              <w:t>OCHOA</w:t>
            </w:r>
          </w:p>
        </w:tc>
      </w:tr>
    </w:tbl>
    <w:p>
      <w:pPr>
        <w:spacing w:after="0" w:line="322" w:lineRule="exact"/>
        <w:jc w:val="center"/>
        <w:rPr>
          <w:sz w:val="28"/>
        </w:rPr>
        <w:sectPr>
          <w:pgSz w:w="12250" w:h="19300"/>
          <w:pgMar w:header="680" w:footer="1144" w:top="1500" w:bottom="1340" w:left="8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2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8"/>
        <w:gridCol w:w="4112"/>
      </w:tblGrid>
      <w:tr>
        <w:trPr>
          <w:trHeight w:val="2567" w:hRule="atLeast"/>
        </w:trPr>
        <w:tc>
          <w:tcPr>
            <w:tcW w:w="3458" w:type="dxa"/>
          </w:tcPr>
          <w:p>
            <w:pPr>
              <w:pStyle w:val="TableParagraph"/>
              <w:spacing w:line="720" w:lineRule="auto"/>
              <w:ind w:left="200" w:right="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line="322" w:lineRule="exact"/>
              <w:ind w:left="200" w:right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JOSÉ RENÉ OLIVOS</w:t>
            </w:r>
            <w:r>
              <w:rPr>
                <w:b/>
                <w:spacing w:val="-76"/>
                <w:sz w:val="28"/>
              </w:rPr>
              <w:t> </w:t>
            </w:r>
            <w:r>
              <w:rPr>
                <w:b/>
                <w:sz w:val="28"/>
              </w:rPr>
              <w:t>CAMPOS</w:t>
            </w:r>
          </w:p>
        </w:tc>
        <w:tc>
          <w:tcPr>
            <w:tcW w:w="4112" w:type="dxa"/>
          </w:tcPr>
          <w:p>
            <w:pPr>
              <w:pStyle w:val="TableParagraph"/>
              <w:spacing w:line="720" w:lineRule="auto"/>
              <w:ind w:left="1257" w:right="9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line="322" w:lineRule="exact"/>
              <w:ind w:left="518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SALVADOR ALEJANDRO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PÉREZ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92"/>
        <w:ind w:right="1872"/>
        <w:jc w:val="center"/>
      </w:pP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3319" w:right="187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(RUBRICA)</w:t>
      </w:r>
    </w:p>
    <w:p>
      <w:pPr>
        <w:pStyle w:val="Heading1"/>
        <w:spacing w:before="161"/>
        <w:ind w:right="1870"/>
        <w:jc w:val="center"/>
      </w:pPr>
      <w:r>
        <w:rPr/>
        <w:t>MARIA</w:t>
      </w:r>
      <w:r>
        <w:rPr>
          <w:spacing w:val="-3"/>
        </w:rPr>
        <w:t> </w:t>
      </w:r>
      <w:r>
        <w:rPr/>
        <w:t>ANTONIETA</w:t>
      </w:r>
      <w:r>
        <w:rPr>
          <w:spacing w:val="-3"/>
        </w:rPr>
        <w:t> </w:t>
      </w:r>
      <w:r>
        <w:rPr/>
        <w:t>ROJAS</w:t>
      </w:r>
      <w:r>
        <w:rPr>
          <w:spacing w:val="-6"/>
        </w:rPr>
        <w:t> </w:t>
      </w:r>
      <w:r>
        <w:rPr/>
        <w:t>RIVERA</w:t>
      </w:r>
    </w:p>
    <w:sectPr>
      <w:pgSz w:w="12250" w:h="19300"/>
      <w:pgMar w:header="680" w:footer="1144" w:top="1500" w:bottom="1340" w:left="8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30005pt;margin-top:896.599976pt;width:11.6pt;height:13.05pt;mso-position-horizontal-relative:page;mso-position-vertical-relative:page;z-index:-160409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709991pt;margin-top:896.599976pt;width:17.3pt;height:13.05pt;mso-position-horizontal-relative:page;mso-position-vertical-relative:page;z-index:-160404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25pt;margin-top:896.599976pt;width:17.3pt;height:13.05pt;mso-position-horizontal-relative:page;mso-position-vertical-relative:page;z-index:-160378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589996pt;margin-top:896.599976pt;width:11.6pt;height:13.05pt;mso-position-horizontal-relative:page;mso-position-vertical-relative:page;z-index:-160373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3472">
          <wp:simplePos x="0" y="0"/>
          <wp:positionH relativeFrom="page">
            <wp:posOffset>662305</wp:posOffset>
          </wp:positionH>
          <wp:positionV relativeFrom="page">
            <wp:posOffset>431799</wp:posOffset>
          </wp:positionV>
          <wp:extent cx="1600200" cy="4953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910004pt;margin-top:60.733425pt;width:154.7pt;height:15.8pt;mso-position-horizontal-relative:page;mso-position-vertical-relative:page;z-index:-16042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80"/>
                    <w:sz w:val="24"/>
                  </w:rPr>
                  <w:t>TEEM-JDC-073/2021</w:t>
                </w:r>
                <w:r>
                  <w:rPr>
                    <w:spacing w:val="25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y</w:t>
                </w:r>
                <w:r>
                  <w:rPr>
                    <w:spacing w:val="21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acumulado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4496">
          <wp:simplePos x="0" y="0"/>
          <wp:positionH relativeFrom="page">
            <wp:posOffset>1710689</wp:posOffset>
          </wp:positionH>
          <wp:positionV relativeFrom="page">
            <wp:posOffset>431799</wp:posOffset>
          </wp:positionV>
          <wp:extent cx="1600200" cy="4953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6.350006pt;margin-top:60.733425pt;width:154.75pt;height:15.8pt;mso-position-horizontal-relative:page;mso-position-vertical-relative:page;z-index:-16041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80"/>
                    <w:sz w:val="24"/>
                  </w:rPr>
                  <w:t>TEEM-JDC-073/2021</w:t>
                </w:r>
                <w:r>
                  <w:rPr>
                    <w:spacing w:val="25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y</w:t>
                </w:r>
                <w:r>
                  <w:rPr>
                    <w:spacing w:val="21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acumulado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6544">
          <wp:simplePos x="0" y="0"/>
          <wp:positionH relativeFrom="page">
            <wp:posOffset>662305</wp:posOffset>
          </wp:positionH>
          <wp:positionV relativeFrom="page">
            <wp:posOffset>431799</wp:posOffset>
          </wp:positionV>
          <wp:extent cx="1600200" cy="49530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3.910004pt;margin-top:60.733425pt;width:154.7pt;height:15.8pt;mso-position-horizontal-relative:page;mso-position-vertical-relative:page;z-index:-16039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80"/>
                    <w:sz w:val="24"/>
                  </w:rPr>
                  <w:t>TEEM-JDC-073/2021</w:t>
                </w:r>
                <w:r>
                  <w:rPr>
                    <w:spacing w:val="25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y</w:t>
                </w:r>
                <w:r>
                  <w:rPr>
                    <w:spacing w:val="21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acumulado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7568">
          <wp:simplePos x="0" y="0"/>
          <wp:positionH relativeFrom="page">
            <wp:posOffset>1710689</wp:posOffset>
          </wp:positionH>
          <wp:positionV relativeFrom="page">
            <wp:posOffset>431799</wp:posOffset>
          </wp:positionV>
          <wp:extent cx="1600200" cy="49530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6.350006pt;margin-top:60.733425pt;width:154.75pt;height:15.8pt;mso-position-horizontal-relative:page;mso-position-vertical-relative:page;z-index:-160384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80"/>
                    <w:sz w:val="24"/>
                  </w:rPr>
                  <w:t>TEEM-JDC-073/2021</w:t>
                </w:r>
                <w:r>
                  <w:rPr>
                    <w:spacing w:val="25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y</w:t>
                </w:r>
                <w:r>
                  <w:rPr>
                    <w:spacing w:val="21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acumulado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left="1130" w:hanging="423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"/>
      <w:lvlJc w:val="left"/>
      <w:pPr>
        <w:ind w:left="2573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5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4" w:hanging="303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2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4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3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5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7" w:hanging="30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80" w:hanging="128"/>
        <w:jc w:val="left"/>
      </w:pPr>
      <w:rPr>
        <w:rFonts w:hint="default" w:ascii="Arial MT" w:hAnsi="Arial MT" w:eastAsia="Arial MT" w:cs="Arial MT"/>
        <w:w w:val="99"/>
        <w:position w:val="6"/>
        <w:sz w:val="13"/>
        <w:szCs w:val="13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3853" w:hanging="720"/>
        <w:jc w:val="righ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11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6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1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65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19" w:hanging="72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319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0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te.gob.mx/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allinone27pul1</dc:creator>
  <dcterms:created xsi:type="dcterms:W3CDTF">2022-03-06T23:26:35Z</dcterms:created>
  <dcterms:modified xsi:type="dcterms:W3CDTF">2022-03-06T23:26:35Z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